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382C" w:rsidRDefault="00D8382C">
      <w:pPr>
        <w:rPr>
          <w:rFonts w:ascii="Arial" w:hAnsi="Arial" w:cs="Arial"/>
          <w:sz w:val="28"/>
          <w:szCs w:val="28"/>
        </w:rPr>
      </w:pPr>
      <w:bookmarkStart w:id="0" w:name="_top"/>
      <w:bookmarkEnd w:id="0"/>
    </w:p>
    <w:p w:rsidR="00D8382C" w:rsidRPr="00CF2E8D" w:rsidRDefault="00D8382C" w:rsidP="00CF2E8D">
      <w:pPr>
        <w:rPr>
          <w:rFonts w:ascii="Arial" w:hAnsi="Arial" w:cs="Arial"/>
          <w:sz w:val="28"/>
          <w:szCs w:val="28"/>
        </w:rPr>
      </w:pP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524AED">
      <w:pPr>
        <w:rPr>
          <w:rFonts w:ascii="Arial" w:hAnsi="Arial" w:cs="Arial"/>
          <w:sz w:val="28"/>
          <w:szCs w:val="28"/>
        </w:rPr>
      </w:pPr>
      <w:r>
        <w:rPr>
          <w:noProof/>
        </w:rPr>
        <w:drawing>
          <wp:anchor distT="0" distB="0" distL="114300" distR="114300" simplePos="0" relativeHeight="251672576" behindDoc="1" locked="0" layoutInCell="1" allowOverlap="1" wp14:anchorId="102C43AF" wp14:editId="0D2D3D9C">
            <wp:simplePos x="0" y="0"/>
            <wp:positionH relativeFrom="column">
              <wp:posOffset>950595</wp:posOffset>
            </wp:positionH>
            <wp:positionV relativeFrom="paragraph">
              <wp:posOffset>69215</wp:posOffset>
            </wp:positionV>
            <wp:extent cx="1684020" cy="1453515"/>
            <wp:effectExtent l="361950" t="419100" r="354330" b="413385"/>
            <wp:wrapNone/>
            <wp:docPr id="302" name="Grafi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rot="20341503">
                      <a:off x="0" y="0"/>
                      <a:ext cx="1684020" cy="145351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D8382C" w:rsidP="00D8382C">
      <w:pPr>
        <w:jc w:val="center"/>
        <w:rPr>
          <w:rFonts w:ascii="Arial" w:hAnsi="Arial" w:cs="Arial"/>
          <w:sz w:val="28"/>
          <w:szCs w:val="28"/>
        </w:rPr>
      </w:pPr>
    </w:p>
    <w:p w:rsidR="00D8382C" w:rsidRDefault="00D8382C">
      <w:pPr>
        <w:rPr>
          <w:rFonts w:ascii="Arial" w:hAnsi="Arial" w:cs="Arial"/>
          <w:sz w:val="28"/>
          <w:szCs w:val="28"/>
        </w:rPr>
      </w:pPr>
    </w:p>
    <w:p w:rsidR="00D8382C" w:rsidRDefault="00CF2E8D">
      <w:pPr>
        <w:rPr>
          <w:rFonts w:ascii="Arial" w:hAnsi="Arial" w:cs="Arial"/>
          <w:sz w:val="28"/>
          <w:szCs w:val="28"/>
        </w:rPr>
      </w:pPr>
      <w:r>
        <w:rPr>
          <w:noProof/>
        </w:rPr>
        <w:drawing>
          <wp:anchor distT="0" distB="0" distL="114300" distR="114300" simplePos="0" relativeHeight="251671552" behindDoc="1" locked="0" layoutInCell="1" allowOverlap="1" wp14:anchorId="2F863F46" wp14:editId="4C361C5F">
            <wp:simplePos x="0" y="0"/>
            <wp:positionH relativeFrom="column">
              <wp:posOffset>3270885</wp:posOffset>
            </wp:positionH>
            <wp:positionV relativeFrom="paragraph">
              <wp:posOffset>164465</wp:posOffset>
            </wp:positionV>
            <wp:extent cx="1743075" cy="1704975"/>
            <wp:effectExtent l="400050" t="438150" r="428625" b="447675"/>
            <wp:wrapNone/>
            <wp:docPr id="301" name="Grafi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rot="1463281">
                      <a:off x="0" y="0"/>
                      <a:ext cx="1743075" cy="170497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914946" w:rsidP="00914946">
      <w:pPr>
        <w:tabs>
          <w:tab w:val="left" w:pos="6211"/>
        </w:tabs>
        <w:rPr>
          <w:rFonts w:ascii="Arial" w:hAnsi="Arial" w:cs="Arial"/>
          <w:sz w:val="28"/>
          <w:szCs w:val="28"/>
        </w:rPr>
      </w:pPr>
      <w:r>
        <w:rPr>
          <w:rFonts w:ascii="Arial" w:hAnsi="Arial" w:cs="Arial"/>
          <w:sz w:val="28"/>
          <w:szCs w:val="28"/>
        </w:rPr>
        <w:tab/>
      </w:r>
    </w:p>
    <w:p w:rsidR="00D8382C" w:rsidRDefault="00D8382C">
      <w:pPr>
        <w:rPr>
          <w:rFonts w:ascii="Arial" w:hAnsi="Arial" w:cs="Arial"/>
          <w:sz w:val="28"/>
          <w:szCs w:val="28"/>
        </w:rPr>
      </w:pPr>
    </w:p>
    <w:p w:rsidR="00CF2E8D" w:rsidRDefault="00CF2E8D">
      <w:pPr>
        <w:rPr>
          <w:rFonts w:ascii="Arial" w:hAnsi="Arial" w:cs="Arial"/>
          <w:sz w:val="28"/>
          <w:szCs w:val="28"/>
        </w:rPr>
      </w:pPr>
    </w:p>
    <w:p w:rsidR="00CF2E8D" w:rsidRDefault="00CF2E8D">
      <w:pPr>
        <w:rPr>
          <w:rFonts w:ascii="Arial" w:hAnsi="Arial" w:cs="Arial"/>
          <w:sz w:val="28"/>
          <w:szCs w:val="28"/>
        </w:rPr>
      </w:pPr>
    </w:p>
    <w:p w:rsidR="00CF2E8D" w:rsidRDefault="00CF2E8D">
      <w:pPr>
        <w:rPr>
          <w:rFonts w:ascii="Arial" w:hAnsi="Arial" w:cs="Arial"/>
          <w:sz w:val="28"/>
          <w:szCs w:val="28"/>
        </w:rPr>
      </w:pPr>
    </w:p>
    <w:p w:rsidR="00CF2E8D" w:rsidRDefault="00CF2E8D">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r>
        <w:rPr>
          <w:rFonts w:ascii="Arial" w:hAnsi="Arial" w:cs="Arial"/>
          <w:noProof/>
          <w:color w:val="333333"/>
        </w:rPr>
        <w:drawing>
          <wp:anchor distT="0" distB="0" distL="114300" distR="114300" simplePos="0" relativeHeight="251772928" behindDoc="0" locked="0" layoutInCell="1" allowOverlap="1" wp14:anchorId="0D1DD8B1" wp14:editId="4D0EBA18">
            <wp:simplePos x="0" y="0"/>
            <wp:positionH relativeFrom="column">
              <wp:posOffset>-4445</wp:posOffset>
            </wp:positionH>
            <wp:positionV relativeFrom="paragraph">
              <wp:posOffset>68580</wp:posOffset>
            </wp:positionV>
            <wp:extent cx="5760720" cy="1299845"/>
            <wp:effectExtent l="38100" t="819150" r="11430" b="814705"/>
            <wp:wrapNone/>
            <wp:docPr id="636" name="Grafik 636" descr="http://w3.siemens.com/mcms/programmable-logic-controller/en/advanced-controller/s7-1500/system-overview/PublishingImages/s7-1500_und_tia_por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w3.siemens.com/mcms/programmable-logic-controller/en/advanced-controller/s7-1500/system-overview/PublishingImages/s7-1500_und_tia_portal.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rot="20552798">
                      <a:off x="0" y="0"/>
                      <a:ext cx="5760720" cy="129984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CF2E8D" w:rsidRDefault="00CF2E8D">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087EE7" w:rsidRDefault="00087EE7">
      <w:pPr>
        <w:rPr>
          <w:rFonts w:ascii="Arial" w:hAnsi="Arial" w:cs="Arial"/>
          <w:sz w:val="28"/>
          <w:szCs w:val="28"/>
        </w:rPr>
      </w:pPr>
    </w:p>
    <w:p w:rsidR="00CF2E8D" w:rsidRDefault="00CF2E8D">
      <w:pPr>
        <w:rPr>
          <w:rFonts w:ascii="Arial" w:hAnsi="Arial" w:cs="Arial"/>
          <w:sz w:val="28"/>
          <w:szCs w:val="28"/>
        </w:rPr>
      </w:pPr>
    </w:p>
    <w:tbl>
      <w:tblPr>
        <w:tblStyle w:val="Tabellenraster"/>
        <w:tblW w:w="0" w:type="auto"/>
        <w:tblLook w:val="04A0" w:firstRow="1" w:lastRow="0" w:firstColumn="1" w:lastColumn="0" w:noHBand="0" w:noVBand="1"/>
      </w:tblPr>
      <w:tblGrid>
        <w:gridCol w:w="3510"/>
        <w:gridCol w:w="2694"/>
        <w:gridCol w:w="2835"/>
        <w:gridCol w:w="249"/>
      </w:tblGrid>
      <w:tr w:rsidR="00CF2E8D" w:rsidRPr="00471E01" w:rsidTr="00CF2E8D">
        <w:tc>
          <w:tcPr>
            <w:tcW w:w="3510" w:type="dxa"/>
            <w:vMerge w:val="restart"/>
            <w:tcBorders>
              <w:top w:val="single" w:sz="4" w:space="0" w:color="auto"/>
              <w:left w:val="nil"/>
              <w:bottom w:val="single" w:sz="4" w:space="0" w:color="auto"/>
              <w:right w:val="nil"/>
            </w:tcBorders>
            <w:vAlign w:val="center"/>
          </w:tcPr>
          <w:p w:rsidR="00CF2E8D" w:rsidRPr="00471E01" w:rsidRDefault="00524AED" w:rsidP="00516E32">
            <w:pPr>
              <w:rPr>
                <w:rStyle w:val="SchwacheHervorhebung"/>
                <w:sz w:val="16"/>
              </w:rPr>
            </w:pPr>
            <w:r w:rsidRPr="00CF2E8D">
              <w:rPr>
                <w:rFonts w:ascii="Arial" w:hAnsi="Arial" w:cs="Arial"/>
                <w:noProof/>
                <w:szCs w:val="28"/>
              </w:rPr>
              <w:drawing>
                <wp:anchor distT="0" distB="0" distL="114300" distR="114300" simplePos="0" relativeHeight="251673600" behindDoc="0" locked="0" layoutInCell="1" allowOverlap="1" wp14:anchorId="4AE2AE16" wp14:editId="753D55FC">
                  <wp:simplePos x="0" y="0"/>
                  <wp:positionH relativeFrom="column">
                    <wp:posOffset>-71755</wp:posOffset>
                  </wp:positionH>
                  <wp:positionV relativeFrom="paragraph">
                    <wp:posOffset>-31115</wp:posOffset>
                  </wp:positionV>
                  <wp:extent cx="566420" cy="566420"/>
                  <wp:effectExtent l="0" t="0" r="5080" b="5080"/>
                  <wp:wrapNone/>
                  <wp:docPr id="300" name="Grafi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rcode.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6420" cy="566420"/>
                          </a:xfrm>
                          <a:prstGeom prst="rect">
                            <a:avLst/>
                          </a:prstGeom>
                        </pic:spPr>
                      </pic:pic>
                    </a:graphicData>
                  </a:graphic>
                  <wp14:sizeRelH relativeFrom="page">
                    <wp14:pctWidth>0</wp14:pctWidth>
                  </wp14:sizeRelH>
                  <wp14:sizeRelV relativeFrom="page">
                    <wp14:pctHeight>0</wp14:pctHeight>
                  </wp14:sizeRelV>
                </wp:anchor>
              </w:drawing>
            </w:r>
          </w:p>
        </w:tc>
        <w:tc>
          <w:tcPr>
            <w:tcW w:w="5529" w:type="dxa"/>
            <w:gridSpan w:val="2"/>
            <w:tcBorders>
              <w:top w:val="single" w:sz="4" w:space="0" w:color="auto"/>
              <w:left w:val="nil"/>
              <w:bottom w:val="nil"/>
              <w:right w:val="nil"/>
            </w:tcBorders>
          </w:tcPr>
          <w:p w:rsidR="00CF2E8D" w:rsidRPr="005F1226" w:rsidRDefault="00CF2E8D" w:rsidP="00516E32">
            <w:pPr>
              <w:jc w:val="center"/>
              <w:rPr>
                <w:rStyle w:val="SchwacheHervorhebung"/>
                <w:sz w:val="36"/>
              </w:rPr>
            </w:pPr>
            <w:r w:rsidRPr="005F1226">
              <w:rPr>
                <w:rStyle w:val="SchwacheHervorhebung"/>
                <w:sz w:val="36"/>
              </w:rPr>
              <w:t>Automatisierung &amp; Elektrohandel</w:t>
            </w:r>
          </w:p>
        </w:tc>
        <w:tc>
          <w:tcPr>
            <w:tcW w:w="249" w:type="dxa"/>
            <w:vMerge w:val="restart"/>
            <w:tcBorders>
              <w:top w:val="single" w:sz="4" w:space="0" w:color="auto"/>
              <w:left w:val="nil"/>
              <w:bottom w:val="single" w:sz="4" w:space="0" w:color="auto"/>
              <w:right w:val="nil"/>
            </w:tcBorders>
            <w:vAlign w:val="center"/>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nil"/>
              <w:right w:val="single" w:sz="4" w:space="0" w:color="auto"/>
            </w:tcBorders>
          </w:tcPr>
          <w:p w:rsidR="00CF2E8D" w:rsidRPr="00480DC7" w:rsidRDefault="00CF2E8D" w:rsidP="00516E32">
            <w:pPr>
              <w:rPr>
                <w:rStyle w:val="SchwacheHervorhebung"/>
                <w:sz w:val="16"/>
              </w:rPr>
            </w:pPr>
            <w:r w:rsidRPr="00480DC7">
              <w:rPr>
                <w:rStyle w:val="SchwacheHervorhebung"/>
                <w:sz w:val="16"/>
              </w:rPr>
              <w:t>Ronald Kleißler</w:t>
            </w:r>
          </w:p>
        </w:tc>
        <w:tc>
          <w:tcPr>
            <w:tcW w:w="2835" w:type="dxa"/>
            <w:tcBorders>
              <w:top w:val="nil"/>
              <w:left w:val="single" w:sz="4" w:space="0" w:color="auto"/>
              <w:bottom w:val="nil"/>
              <w:right w:val="single" w:sz="4" w:space="0" w:color="auto"/>
            </w:tcBorders>
          </w:tcPr>
          <w:p w:rsidR="00CF2E8D" w:rsidRPr="00471E01" w:rsidRDefault="00CF2E8D" w:rsidP="00516E32">
            <w:pPr>
              <w:rPr>
                <w:rStyle w:val="SchwacheHervorhebung"/>
                <w:sz w:val="16"/>
              </w:rPr>
            </w:pPr>
            <w:r w:rsidRPr="00471E01">
              <w:rPr>
                <w:rStyle w:val="SchwacheHervorhebung"/>
                <w:sz w:val="16"/>
              </w:rPr>
              <w:t>Industriemeister Elektrotechnik</w:t>
            </w:r>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nil"/>
              <w:right w:val="single" w:sz="4" w:space="0" w:color="auto"/>
            </w:tcBorders>
          </w:tcPr>
          <w:p w:rsidR="00CF2E8D" w:rsidRPr="00471E01" w:rsidRDefault="00CF2E8D" w:rsidP="00516E32">
            <w:pPr>
              <w:rPr>
                <w:rStyle w:val="SchwacheHervorhebung"/>
                <w:sz w:val="16"/>
              </w:rPr>
            </w:pPr>
            <w:r w:rsidRPr="00480DC7">
              <w:rPr>
                <w:rStyle w:val="SchwacheHervorhebung"/>
                <w:sz w:val="16"/>
              </w:rPr>
              <w:t>Alemannenstraße 6</w:t>
            </w:r>
          </w:p>
        </w:tc>
        <w:tc>
          <w:tcPr>
            <w:tcW w:w="2835" w:type="dxa"/>
            <w:tcBorders>
              <w:top w:val="nil"/>
              <w:left w:val="single" w:sz="4" w:space="0" w:color="auto"/>
              <w:bottom w:val="nil"/>
              <w:right w:val="single" w:sz="4" w:space="0" w:color="auto"/>
            </w:tcBorders>
          </w:tcPr>
          <w:p w:rsidR="00CF2E8D" w:rsidRPr="00471E01" w:rsidRDefault="00CF2E8D" w:rsidP="00516E32">
            <w:pPr>
              <w:rPr>
                <w:rStyle w:val="SchwacheHervorhebung"/>
                <w:sz w:val="16"/>
              </w:rPr>
            </w:pPr>
            <w:r w:rsidRPr="00471E01">
              <w:rPr>
                <w:rStyle w:val="SchwacheHervorhebung"/>
                <w:sz w:val="16"/>
              </w:rPr>
              <w:t xml:space="preserve">Siemens Certified S7 </w:t>
            </w:r>
            <w:proofErr w:type="spellStart"/>
            <w:r w:rsidRPr="00471E01">
              <w:rPr>
                <w:rStyle w:val="SchwacheHervorhebung"/>
                <w:sz w:val="16"/>
              </w:rPr>
              <w:t>Programmer</w:t>
            </w:r>
            <w:proofErr w:type="spellEnd"/>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nil"/>
              <w:right w:val="single" w:sz="4" w:space="0" w:color="auto"/>
            </w:tcBorders>
          </w:tcPr>
          <w:p w:rsidR="00CF2E8D" w:rsidRPr="00480DC7" w:rsidRDefault="00CF2E8D" w:rsidP="00516E32">
            <w:pPr>
              <w:rPr>
                <w:rStyle w:val="SchwacheHervorhebung"/>
                <w:sz w:val="16"/>
              </w:rPr>
            </w:pPr>
            <w:r w:rsidRPr="00480DC7">
              <w:rPr>
                <w:rStyle w:val="SchwacheHervorhebung"/>
                <w:sz w:val="16"/>
              </w:rPr>
              <w:t>79331 Teningen</w:t>
            </w:r>
          </w:p>
        </w:tc>
        <w:tc>
          <w:tcPr>
            <w:tcW w:w="2835" w:type="dxa"/>
            <w:tcBorders>
              <w:top w:val="nil"/>
              <w:left w:val="single" w:sz="4" w:space="0" w:color="auto"/>
              <w:bottom w:val="nil"/>
              <w:right w:val="single" w:sz="4" w:space="0" w:color="auto"/>
            </w:tcBorders>
          </w:tcPr>
          <w:p w:rsidR="00CF2E8D" w:rsidRPr="00471E01" w:rsidRDefault="00CF2E8D" w:rsidP="00516E32">
            <w:pPr>
              <w:rPr>
                <w:rStyle w:val="SchwacheHervorhebung"/>
                <w:sz w:val="16"/>
              </w:rPr>
            </w:pPr>
            <w:r w:rsidRPr="00480DC7">
              <w:rPr>
                <w:rStyle w:val="SchwacheHervorhebung"/>
                <w:sz w:val="16"/>
              </w:rPr>
              <w:t>Steuer-Nr.: 05280/04720</w:t>
            </w:r>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nil"/>
              <w:right w:val="single" w:sz="4" w:space="0" w:color="auto"/>
            </w:tcBorders>
          </w:tcPr>
          <w:p w:rsidR="00CF2E8D" w:rsidRPr="00480DC7" w:rsidRDefault="00CF2E8D" w:rsidP="00516E32">
            <w:pPr>
              <w:rPr>
                <w:rStyle w:val="SchwacheHervorhebung"/>
                <w:sz w:val="16"/>
              </w:rPr>
            </w:pPr>
            <w:r>
              <w:rPr>
                <w:rStyle w:val="SchwacheHervorhebung"/>
                <w:sz w:val="16"/>
              </w:rPr>
              <w:t>Tel.: 0</w:t>
            </w:r>
            <w:r w:rsidRPr="00480DC7">
              <w:rPr>
                <w:rStyle w:val="SchwacheHervorhebung"/>
                <w:sz w:val="16"/>
              </w:rPr>
              <w:t xml:space="preserve"> 7641 – 93 76 97</w:t>
            </w:r>
          </w:p>
        </w:tc>
        <w:tc>
          <w:tcPr>
            <w:tcW w:w="2835" w:type="dxa"/>
            <w:tcBorders>
              <w:top w:val="nil"/>
              <w:left w:val="single" w:sz="4" w:space="0" w:color="auto"/>
              <w:bottom w:val="nil"/>
              <w:right w:val="single" w:sz="4" w:space="0" w:color="auto"/>
            </w:tcBorders>
          </w:tcPr>
          <w:p w:rsidR="00CF2E8D" w:rsidRPr="00471E01" w:rsidRDefault="003A6D13" w:rsidP="00516E32">
            <w:pPr>
              <w:rPr>
                <w:rStyle w:val="SchwacheHervorhebung"/>
                <w:sz w:val="16"/>
              </w:rPr>
            </w:pPr>
            <w:hyperlink r:id="rId13" w:history="1">
              <w:r w:rsidR="00CF2E8D" w:rsidRPr="00480DC7">
                <w:rPr>
                  <w:rStyle w:val="SchwacheHervorhebung"/>
                  <w:sz w:val="16"/>
                </w:rPr>
                <w:t>Info@kleissler.eu</w:t>
              </w:r>
            </w:hyperlink>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nil"/>
              <w:right w:val="single" w:sz="4" w:space="0" w:color="auto"/>
            </w:tcBorders>
          </w:tcPr>
          <w:p w:rsidR="00CF2E8D" w:rsidRPr="00480DC7" w:rsidRDefault="00CF2E8D" w:rsidP="00516E32">
            <w:pPr>
              <w:rPr>
                <w:rStyle w:val="SchwacheHervorhebung"/>
                <w:sz w:val="16"/>
              </w:rPr>
            </w:pPr>
            <w:r>
              <w:rPr>
                <w:rStyle w:val="SchwacheHervorhebung"/>
                <w:sz w:val="16"/>
              </w:rPr>
              <w:t>Fax: 0</w:t>
            </w:r>
            <w:r w:rsidRPr="00480DC7">
              <w:rPr>
                <w:rStyle w:val="SchwacheHervorhebung"/>
                <w:sz w:val="16"/>
              </w:rPr>
              <w:t xml:space="preserve"> 7641 – 93 17 63</w:t>
            </w:r>
          </w:p>
        </w:tc>
        <w:tc>
          <w:tcPr>
            <w:tcW w:w="2835" w:type="dxa"/>
            <w:tcBorders>
              <w:top w:val="nil"/>
              <w:left w:val="single" w:sz="4" w:space="0" w:color="auto"/>
              <w:bottom w:val="nil"/>
              <w:right w:val="single" w:sz="4" w:space="0" w:color="auto"/>
            </w:tcBorders>
          </w:tcPr>
          <w:p w:rsidR="00CF2E8D" w:rsidRPr="00471E01" w:rsidRDefault="00CF2E8D" w:rsidP="00516E32">
            <w:pPr>
              <w:rPr>
                <w:rStyle w:val="SchwacheHervorhebung"/>
                <w:sz w:val="16"/>
              </w:rPr>
            </w:pPr>
            <w:r w:rsidRPr="00480DC7">
              <w:rPr>
                <w:rStyle w:val="SchwacheHervorhebung"/>
                <w:sz w:val="16"/>
              </w:rPr>
              <w:t>ronald.kleissler@epost.de</w:t>
            </w:r>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r w:rsidR="00CF2E8D" w:rsidRPr="00471E01" w:rsidTr="00CF2E8D">
        <w:tc>
          <w:tcPr>
            <w:tcW w:w="3510" w:type="dxa"/>
            <w:vMerge/>
            <w:tcBorders>
              <w:top w:val="single" w:sz="4" w:space="0" w:color="auto"/>
              <w:left w:val="nil"/>
              <w:bottom w:val="single" w:sz="4" w:space="0" w:color="auto"/>
              <w:right w:val="nil"/>
            </w:tcBorders>
          </w:tcPr>
          <w:p w:rsidR="00CF2E8D" w:rsidRPr="00471E01" w:rsidRDefault="00CF2E8D" w:rsidP="00516E32">
            <w:pPr>
              <w:rPr>
                <w:rStyle w:val="SchwacheHervorhebung"/>
                <w:sz w:val="16"/>
              </w:rPr>
            </w:pPr>
          </w:p>
        </w:tc>
        <w:tc>
          <w:tcPr>
            <w:tcW w:w="2694" w:type="dxa"/>
            <w:tcBorders>
              <w:top w:val="nil"/>
              <w:left w:val="nil"/>
              <w:bottom w:val="single" w:sz="4" w:space="0" w:color="auto"/>
              <w:right w:val="single" w:sz="4" w:space="0" w:color="auto"/>
            </w:tcBorders>
          </w:tcPr>
          <w:p w:rsidR="00CF2E8D" w:rsidRPr="00480DC7" w:rsidRDefault="00CF2E8D" w:rsidP="00516E32">
            <w:pPr>
              <w:rPr>
                <w:rStyle w:val="SchwacheHervorhebung"/>
                <w:sz w:val="16"/>
              </w:rPr>
            </w:pPr>
            <w:r>
              <w:rPr>
                <w:rStyle w:val="SchwacheHervorhebung"/>
                <w:sz w:val="16"/>
              </w:rPr>
              <w:t>Mobil:</w:t>
            </w:r>
            <w:r w:rsidRPr="00480DC7">
              <w:rPr>
                <w:rStyle w:val="SchwacheHervorhebung"/>
                <w:sz w:val="16"/>
              </w:rPr>
              <w:t xml:space="preserve"> </w:t>
            </w:r>
            <w:r w:rsidRPr="004A0BF2">
              <w:rPr>
                <w:rStyle w:val="SchwacheHervorhebung"/>
                <w:sz w:val="16"/>
              </w:rPr>
              <w:t>0</w:t>
            </w:r>
            <w:r>
              <w:rPr>
                <w:rStyle w:val="SchwacheHervorhebung"/>
                <w:sz w:val="16"/>
              </w:rPr>
              <w:t xml:space="preserve"> </w:t>
            </w:r>
            <w:r w:rsidRPr="004A0BF2">
              <w:rPr>
                <w:rStyle w:val="SchwacheHervorhebung"/>
                <w:sz w:val="16"/>
              </w:rPr>
              <w:t xml:space="preserve">163 </w:t>
            </w:r>
            <w:r>
              <w:rPr>
                <w:rStyle w:val="SchwacheHervorhebung"/>
                <w:sz w:val="16"/>
              </w:rPr>
              <w:t>–</w:t>
            </w:r>
            <w:r w:rsidRPr="004A0BF2">
              <w:rPr>
                <w:rStyle w:val="SchwacheHervorhebung"/>
                <w:sz w:val="16"/>
              </w:rPr>
              <w:t xml:space="preserve"> 717</w:t>
            </w:r>
            <w:r>
              <w:rPr>
                <w:rStyle w:val="SchwacheHervorhebung"/>
                <w:sz w:val="16"/>
              </w:rPr>
              <w:t xml:space="preserve"> </w:t>
            </w:r>
            <w:r w:rsidRPr="004A0BF2">
              <w:rPr>
                <w:rStyle w:val="SchwacheHervorhebung"/>
                <w:sz w:val="16"/>
              </w:rPr>
              <w:t>666</w:t>
            </w:r>
            <w:r>
              <w:rPr>
                <w:rStyle w:val="SchwacheHervorhebung"/>
                <w:sz w:val="16"/>
              </w:rPr>
              <w:t xml:space="preserve"> </w:t>
            </w:r>
            <w:r w:rsidRPr="004A0BF2">
              <w:rPr>
                <w:rStyle w:val="SchwacheHervorhebung"/>
                <w:sz w:val="16"/>
              </w:rPr>
              <w:t>9</w:t>
            </w:r>
          </w:p>
        </w:tc>
        <w:tc>
          <w:tcPr>
            <w:tcW w:w="2835" w:type="dxa"/>
            <w:tcBorders>
              <w:top w:val="nil"/>
              <w:left w:val="single" w:sz="4" w:space="0" w:color="auto"/>
              <w:bottom w:val="single" w:sz="4" w:space="0" w:color="auto"/>
              <w:right w:val="single" w:sz="4" w:space="0" w:color="auto"/>
            </w:tcBorders>
          </w:tcPr>
          <w:p w:rsidR="00CF2E8D" w:rsidRPr="00471E01" w:rsidRDefault="00CF2E8D" w:rsidP="00516E32">
            <w:pPr>
              <w:rPr>
                <w:rStyle w:val="SchwacheHervorhebung"/>
                <w:sz w:val="16"/>
              </w:rPr>
            </w:pPr>
            <w:r w:rsidRPr="00480DC7">
              <w:rPr>
                <w:rStyle w:val="SchwacheHervorhebung"/>
                <w:sz w:val="16"/>
              </w:rPr>
              <w:t xml:space="preserve">Internet: </w:t>
            </w:r>
            <w:hyperlink r:id="rId14" w:history="1">
              <w:r w:rsidRPr="00480DC7">
                <w:rPr>
                  <w:rStyle w:val="SchwacheHervorhebung"/>
                  <w:sz w:val="16"/>
                </w:rPr>
                <w:t>www.kleissler.eu</w:t>
              </w:r>
            </w:hyperlink>
          </w:p>
        </w:tc>
        <w:tc>
          <w:tcPr>
            <w:tcW w:w="249" w:type="dxa"/>
            <w:vMerge/>
            <w:tcBorders>
              <w:top w:val="single" w:sz="4" w:space="0" w:color="auto"/>
              <w:left w:val="single" w:sz="4" w:space="0" w:color="auto"/>
              <w:bottom w:val="single" w:sz="4" w:space="0" w:color="auto"/>
              <w:right w:val="nil"/>
            </w:tcBorders>
          </w:tcPr>
          <w:p w:rsidR="00CF2E8D" w:rsidRPr="00471E01" w:rsidRDefault="00CF2E8D" w:rsidP="00516E32">
            <w:pPr>
              <w:rPr>
                <w:rStyle w:val="SchwacheHervorhebung"/>
                <w:sz w:val="16"/>
              </w:rPr>
            </w:pPr>
          </w:p>
        </w:tc>
      </w:tr>
    </w:tbl>
    <w:p w:rsidR="001A0F52" w:rsidRDefault="001A0F52" w:rsidP="001A0F52">
      <w:pPr>
        <w:rPr>
          <w:rFonts w:asciiTheme="majorHAnsi" w:eastAsiaTheme="majorEastAsia" w:hAnsiTheme="majorHAnsi" w:cstheme="majorBidi"/>
          <w:color w:val="17365D" w:themeColor="text2" w:themeShade="BF"/>
          <w:spacing w:val="5"/>
          <w:kern w:val="28"/>
          <w:szCs w:val="52"/>
        </w:rPr>
      </w:pPr>
      <w:r>
        <w:br w:type="page"/>
      </w:r>
    </w:p>
    <w:p w:rsidR="009C213A" w:rsidRDefault="009C213A" w:rsidP="00516E32">
      <w:pPr>
        <w:pStyle w:val="Titel"/>
      </w:pPr>
      <w:r w:rsidRPr="00287EE0">
        <w:lastRenderedPageBreak/>
        <w:t>INHALT</w:t>
      </w:r>
      <w:r w:rsidR="00287EE0">
        <w:t>SVERZEICHNISS</w:t>
      </w:r>
      <w:r w:rsidRPr="00287EE0">
        <w:t>:</w:t>
      </w:r>
    </w:p>
    <w:p w:rsidR="001C25E4" w:rsidRPr="001C25E4" w:rsidRDefault="001C25E4" w:rsidP="001C25E4"/>
    <w:p w:rsidR="009C213A" w:rsidRPr="007C45B0" w:rsidRDefault="009D4A21" w:rsidP="00893C9A">
      <w:pPr>
        <w:numPr>
          <w:ilvl w:val="0"/>
          <w:numId w:val="4"/>
        </w:numPr>
        <w:rPr>
          <w:rStyle w:val="SchwacheHervorhebung"/>
        </w:rPr>
      </w:pPr>
      <w:r w:rsidRPr="007C45B0">
        <w:rPr>
          <w:rStyle w:val="SchwacheHervorhebung"/>
        </w:rPr>
        <w:t xml:space="preserve"> </w:t>
      </w:r>
      <w:hyperlink w:anchor="_Speicherprogrammierbare_Steuerung_(" w:history="1">
        <w:r w:rsidR="009C213A" w:rsidRPr="007C45B0">
          <w:rPr>
            <w:rStyle w:val="SchwacheHervorhebung"/>
          </w:rPr>
          <w:t>Speicherprogrammierbare Steuerung (SPS): (DIN 19239)</w:t>
        </w:r>
      </w:hyperlink>
    </w:p>
    <w:p w:rsidR="009C213A" w:rsidRPr="007C45B0" w:rsidRDefault="009D4A21" w:rsidP="00893C9A">
      <w:pPr>
        <w:numPr>
          <w:ilvl w:val="0"/>
          <w:numId w:val="4"/>
        </w:numPr>
        <w:rPr>
          <w:rStyle w:val="SchwacheHervorhebung"/>
        </w:rPr>
      </w:pPr>
      <w:r w:rsidRPr="007C45B0">
        <w:rPr>
          <w:rStyle w:val="SchwacheHervorhebung"/>
        </w:rPr>
        <w:t xml:space="preserve"> </w:t>
      </w:r>
      <w:hyperlink w:anchor="_Prinzipieller_Aufbau_einer_SPS:" w:history="1">
        <w:r w:rsidR="009C213A" w:rsidRPr="007C45B0">
          <w:rPr>
            <w:rStyle w:val="SchwacheHervorhebung"/>
          </w:rPr>
          <w:t>Prinzipieller Aufbau einer SPS</w:t>
        </w:r>
      </w:hyperlink>
    </w:p>
    <w:p w:rsidR="009C213A" w:rsidRPr="007C45B0" w:rsidRDefault="009D4A21" w:rsidP="00893C9A">
      <w:pPr>
        <w:numPr>
          <w:ilvl w:val="0"/>
          <w:numId w:val="4"/>
        </w:numPr>
        <w:rPr>
          <w:rStyle w:val="SchwacheHervorhebung"/>
        </w:rPr>
      </w:pPr>
      <w:r w:rsidRPr="007C45B0">
        <w:rPr>
          <w:rStyle w:val="SchwacheHervorhebung"/>
        </w:rPr>
        <w:t xml:space="preserve"> </w:t>
      </w:r>
      <w:hyperlink w:anchor="_Speichertypen:" w:history="1">
        <w:r w:rsidR="009C213A" w:rsidRPr="007C45B0">
          <w:rPr>
            <w:rStyle w:val="SchwacheHervorhebung"/>
          </w:rPr>
          <w:t>Speichertypen</w:t>
        </w:r>
      </w:hyperlink>
    </w:p>
    <w:p w:rsidR="00277370" w:rsidRPr="007C45B0" w:rsidRDefault="00277370"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"_Lade-_und_Arbeitsspeicher" </w:instrText>
      </w:r>
      <w:r w:rsidRPr="007C45B0">
        <w:rPr>
          <w:rStyle w:val="SchwacheHervorhebung"/>
        </w:rPr>
        <w:fldChar w:fldCharType="separate"/>
      </w:r>
      <w:r w:rsidRPr="007C45B0">
        <w:rPr>
          <w:rStyle w:val="SchwacheHervorhebung"/>
        </w:rPr>
        <w:t>Lade- und Arbeitsspeicher in der CPU</w:t>
      </w:r>
    </w:p>
    <w:p w:rsidR="00B51537" w:rsidRPr="007C45B0" w:rsidRDefault="00277370" w:rsidP="00893C9A">
      <w:pPr>
        <w:numPr>
          <w:ilvl w:val="0"/>
          <w:numId w:val="4"/>
        </w:numPr>
        <w:rPr>
          <w:rStyle w:val="SchwacheHervorhebung"/>
        </w:rPr>
      </w:pPr>
      <w:r w:rsidRPr="007C45B0">
        <w:rPr>
          <w:rStyle w:val="SchwacheHervorhebung"/>
        </w:rPr>
        <w:fldChar w:fldCharType="end"/>
      </w:r>
      <w:hyperlink w:anchor="_Arbeits-_und_Funktionsweise" w:history="1">
        <w:r w:rsidR="00E918EA" w:rsidRPr="007C45B0">
          <w:rPr>
            <w:rStyle w:val="SchwacheHervorhebung"/>
          </w:rPr>
          <w:t>Arbeits- und Funktionsweise einer SPS</w:t>
        </w:r>
      </w:hyperlink>
    </w:p>
    <w:p w:rsidR="009C213A" w:rsidRPr="007C45B0" w:rsidRDefault="003A6D13" w:rsidP="00893C9A">
      <w:pPr>
        <w:numPr>
          <w:ilvl w:val="0"/>
          <w:numId w:val="4"/>
        </w:numPr>
        <w:rPr>
          <w:rStyle w:val="SchwacheHervorhebung"/>
        </w:rPr>
      </w:pPr>
      <w:hyperlink w:anchor="_Elemente_eines_Anwenderprogramms" w:history="1">
        <w:r w:rsidR="009C213A" w:rsidRPr="007C45B0">
          <w:rPr>
            <w:rStyle w:val="SchwacheHervorhebung"/>
          </w:rPr>
          <w:t>Elemente eines Anwenderprogramms</w:t>
        </w:r>
      </w:hyperlink>
    </w:p>
    <w:p w:rsidR="00B611C3" w:rsidRPr="007C45B0" w:rsidRDefault="00B611C3"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"_Organisationsbausteine" </w:instrText>
      </w:r>
      <w:r w:rsidRPr="007C45B0">
        <w:rPr>
          <w:rStyle w:val="SchwacheHervorhebung"/>
        </w:rPr>
        <w:fldChar w:fldCharType="separate"/>
      </w:r>
      <w:r w:rsidRPr="007C45B0">
        <w:rPr>
          <w:rStyle w:val="SchwacheHervorhebung"/>
        </w:rPr>
        <w:t>Organisationsbausteine</w:t>
      </w:r>
    </w:p>
    <w:p w:rsidR="009C213A" w:rsidRPr="007C45B0" w:rsidRDefault="00B611C3" w:rsidP="00893C9A">
      <w:pPr>
        <w:numPr>
          <w:ilvl w:val="0"/>
          <w:numId w:val="4"/>
        </w:numPr>
        <w:rPr>
          <w:rStyle w:val="SchwacheHervorhebung"/>
        </w:rPr>
      </w:pPr>
      <w:r w:rsidRPr="007C45B0">
        <w:rPr>
          <w:rStyle w:val="SchwacheHervorhebung"/>
        </w:rPr>
        <w:fldChar w:fldCharType="end"/>
      </w:r>
      <w:hyperlink w:anchor="_Lineare_Programmbearbeitung" w:history="1">
        <w:r w:rsidR="009C213A" w:rsidRPr="007C45B0">
          <w:rPr>
            <w:rStyle w:val="SchwacheHervorhebung"/>
          </w:rPr>
          <w:t>Lineare Programmbearbeitung</w:t>
        </w:r>
      </w:hyperlink>
    </w:p>
    <w:p w:rsidR="009C213A" w:rsidRPr="007C45B0" w:rsidRDefault="003A6D13" w:rsidP="00893C9A">
      <w:pPr>
        <w:numPr>
          <w:ilvl w:val="0"/>
          <w:numId w:val="4"/>
        </w:numPr>
        <w:rPr>
          <w:rStyle w:val="SchwacheHervorhebung"/>
        </w:rPr>
      </w:pPr>
      <w:hyperlink w:anchor="_Strukturierte_Programmbearbeitung" w:history="1">
        <w:r w:rsidR="009C213A" w:rsidRPr="007C45B0">
          <w:rPr>
            <w:rStyle w:val="SchwacheHervorhebung"/>
          </w:rPr>
          <w:t>Strukturierte Programmb</w:t>
        </w:r>
        <w:r w:rsidR="00277370" w:rsidRPr="007C45B0">
          <w:rPr>
            <w:rStyle w:val="SchwacheHervorhebung"/>
          </w:rPr>
          <w:t>e</w:t>
        </w:r>
        <w:r w:rsidR="009C213A" w:rsidRPr="007C45B0">
          <w:rPr>
            <w:rStyle w:val="SchwacheHervorhebung"/>
          </w:rPr>
          <w:t>arbeitung</w:t>
        </w:r>
      </w:hyperlink>
    </w:p>
    <w:p w:rsidR="009C213A" w:rsidRPr="007C45B0" w:rsidRDefault="003A6D13" w:rsidP="00893C9A">
      <w:pPr>
        <w:numPr>
          <w:ilvl w:val="0"/>
          <w:numId w:val="4"/>
        </w:numPr>
        <w:rPr>
          <w:rStyle w:val="SchwacheHervorhebung"/>
        </w:rPr>
      </w:pPr>
      <w:hyperlink w:anchor="_Zyklische_Programmbearbeitung" w:history="1">
        <w:r w:rsidR="009C213A" w:rsidRPr="007C45B0">
          <w:rPr>
            <w:rStyle w:val="SchwacheHervorhebung"/>
          </w:rPr>
          <w:t>Zyklische Programmbearbeitung</w:t>
        </w:r>
      </w:hyperlink>
    </w:p>
    <w:p w:rsidR="00FA38E2" w:rsidRPr="007C45B0" w:rsidRDefault="003A6D13" w:rsidP="00893C9A">
      <w:pPr>
        <w:numPr>
          <w:ilvl w:val="0"/>
          <w:numId w:val="4"/>
        </w:numPr>
        <w:rPr>
          <w:rStyle w:val="SchwacheHervorhebung"/>
        </w:rPr>
      </w:pPr>
      <w:hyperlink w:anchor="_Programmtrigger" w:history="1">
        <w:r w:rsidR="00FA38E2" w:rsidRPr="007C45B0">
          <w:rPr>
            <w:rStyle w:val="SchwacheHervorhebung"/>
          </w:rPr>
          <w:t>Programmtrigger</w:t>
        </w:r>
      </w:hyperlink>
    </w:p>
    <w:p w:rsidR="009C213A" w:rsidRPr="007C45B0" w:rsidRDefault="00E71E28"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"_Zyklus,-_Reaktionszeiten" </w:instrText>
      </w:r>
      <w:r w:rsidRPr="007C45B0">
        <w:rPr>
          <w:rStyle w:val="SchwacheHervorhebung"/>
        </w:rPr>
        <w:fldChar w:fldCharType="separate"/>
      </w:r>
      <w:r w:rsidR="009C213A" w:rsidRPr="007C45B0">
        <w:rPr>
          <w:rStyle w:val="SchwacheHervorhebung"/>
        </w:rPr>
        <w:t>Zyklus</w:t>
      </w:r>
      <w:r w:rsidRPr="007C45B0">
        <w:rPr>
          <w:rStyle w:val="SchwacheHervorhebung"/>
        </w:rPr>
        <w:t>,- Reaktions</w:t>
      </w:r>
      <w:r w:rsidR="009C213A" w:rsidRPr="007C45B0">
        <w:rPr>
          <w:rStyle w:val="SchwacheHervorhebung"/>
        </w:rPr>
        <w:t>zeit</w:t>
      </w:r>
    </w:p>
    <w:p w:rsidR="009C213A" w:rsidRPr="007C45B0" w:rsidRDefault="00E71E28" w:rsidP="00893C9A">
      <w:pPr>
        <w:numPr>
          <w:ilvl w:val="0"/>
          <w:numId w:val="4"/>
        </w:numPr>
        <w:rPr>
          <w:rStyle w:val="SchwacheHervorhebung"/>
        </w:rPr>
      </w:pPr>
      <w:r w:rsidRPr="007C45B0">
        <w:rPr>
          <w:rStyle w:val="SchwacheHervorhebung"/>
        </w:rPr>
        <w:fldChar w:fldCharType="end"/>
      </w:r>
      <w:hyperlink w:anchor="_Steuerungsanweisung" w:history="1">
        <w:r w:rsidR="009C213A" w:rsidRPr="007C45B0">
          <w:rPr>
            <w:rStyle w:val="SchwacheHervorhebung"/>
          </w:rPr>
          <w:t>Steuerungsanweisung</w:t>
        </w:r>
      </w:hyperlink>
    </w:p>
    <w:p w:rsidR="009C213A" w:rsidRPr="007C45B0" w:rsidRDefault="008041EB"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"_Operationsteil_1" </w:instrText>
      </w:r>
      <w:r w:rsidRPr="007C45B0">
        <w:rPr>
          <w:rStyle w:val="SchwacheHervorhebung"/>
        </w:rPr>
        <w:fldChar w:fldCharType="separate"/>
      </w:r>
      <w:r w:rsidR="009C213A" w:rsidRPr="007C45B0">
        <w:rPr>
          <w:rStyle w:val="SchwacheHervorhebung"/>
        </w:rPr>
        <w:t>Operationsteil</w:t>
      </w:r>
    </w:p>
    <w:p w:rsidR="009C213A" w:rsidRPr="007C45B0" w:rsidRDefault="008041EB" w:rsidP="00893C9A">
      <w:pPr>
        <w:numPr>
          <w:ilvl w:val="0"/>
          <w:numId w:val="4"/>
        </w:numPr>
        <w:rPr>
          <w:rStyle w:val="SchwacheHervorhebung"/>
        </w:rPr>
      </w:pPr>
      <w:r w:rsidRPr="007C45B0">
        <w:rPr>
          <w:rStyle w:val="SchwacheHervorhebung"/>
        </w:rPr>
        <w:fldChar w:fldCharType="end"/>
      </w:r>
      <w:hyperlink w:anchor="_Operandenteil" w:history="1">
        <w:proofErr w:type="spellStart"/>
        <w:r w:rsidR="009C213A" w:rsidRPr="007C45B0">
          <w:rPr>
            <w:rStyle w:val="SchwacheHervorhebung"/>
          </w:rPr>
          <w:t>Operandenteil</w:t>
        </w:r>
        <w:proofErr w:type="spellEnd"/>
      </w:hyperlink>
    </w:p>
    <w:p w:rsidR="00BF2A1D" w:rsidRPr="007C45B0" w:rsidRDefault="00BF2A1D"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"_Programmieren_von_Öffnern" </w:instrText>
      </w:r>
      <w:r w:rsidRPr="007C45B0">
        <w:rPr>
          <w:rStyle w:val="SchwacheHervorhebung"/>
        </w:rPr>
        <w:fldChar w:fldCharType="separate"/>
      </w:r>
      <w:r w:rsidR="009C213A" w:rsidRPr="007C45B0">
        <w:rPr>
          <w:rStyle w:val="SchwacheHervorhebung"/>
        </w:rPr>
        <w:t>Programmieren von Öffnern und Schließern</w:t>
      </w:r>
    </w:p>
    <w:p w:rsidR="00BF2A1D" w:rsidRPr="007C45B0" w:rsidRDefault="00BF2A1D" w:rsidP="00893C9A">
      <w:pPr>
        <w:numPr>
          <w:ilvl w:val="0"/>
          <w:numId w:val="4"/>
        </w:numPr>
        <w:rPr>
          <w:rStyle w:val="SchwacheHervorhebung"/>
        </w:rPr>
      </w:pPr>
      <w:r w:rsidRPr="007C45B0">
        <w:rPr>
          <w:rStyle w:val="SchwacheHervorhebung"/>
        </w:rPr>
        <w:fldChar w:fldCharType="end"/>
      </w:r>
      <w:r w:rsidRPr="007C45B0">
        <w:rPr>
          <w:rStyle w:val="SchwacheHervorhebung"/>
        </w:rPr>
        <w:fldChar w:fldCharType="begin"/>
      </w:r>
      <w:r w:rsidR="008041EB" w:rsidRPr="007C45B0">
        <w:rPr>
          <w:rStyle w:val="SchwacheHervorhebung"/>
        </w:rPr>
        <w:instrText>HYPERLINK  \l "_Beispiel_einer_Eingangsabfrage:"</w:instrText>
      </w:r>
      <w:r w:rsidRPr="007C45B0">
        <w:rPr>
          <w:rStyle w:val="SchwacheHervorhebung"/>
        </w:rPr>
        <w:fldChar w:fldCharType="separate"/>
      </w:r>
      <w:r w:rsidRPr="007C45B0">
        <w:rPr>
          <w:rStyle w:val="SchwacheHervorhebung"/>
        </w:rPr>
        <w:t>Beispiel einer Eingangsabfrage</w:t>
      </w:r>
    </w:p>
    <w:p w:rsidR="00BF2A1D" w:rsidRPr="007C45B0" w:rsidRDefault="00BF2A1D" w:rsidP="00893C9A">
      <w:pPr>
        <w:numPr>
          <w:ilvl w:val="0"/>
          <w:numId w:val="4"/>
        </w:numPr>
        <w:rPr>
          <w:rStyle w:val="SchwacheHervorhebung"/>
        </w:rPr>
      </w:pPr>
      <w:r w:rsidRPr="007C45B0">
        <w:rPr>
          <w:rStyle w:val="SchwacheHervorhebung"/>
        </w:rPr>
        <w:fldChar w:fldCharType="end"/>
      </w:r>
      <w:hyperlink w:anchor="_UND-_Verknüpfung:" w:history="1">
        <w:r w:rsidRPr="007C45B0">
          <w:rPr>
            <w:rStyle w:val="SchwacheHervorhebung"/>
          </w:rPr>
          <w:t>UND- Verknüpfung</w:t>
        </w:r>
      </w:hyperlink>
    </w:p>
    <w:p w:rsidR="00BF2A1D" w:rsidRPr="007C45B0" w:rsidRDefault="008041EB"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"_ODER-_Verknüpfung:" </w:instrText>
      </w:r>
      <w:r w:rsidRPr="007C45B0">
        <w:rPr>
          <w:rStyle w:val="SchwacheHervorhebung"/>
        </w:rPr>
        <w:fldChar w:fldCharType="separate"/>
      </w:r>
      <w:r w:rsidR="00BF2A1D" w:rsidRPr="007C45B0">
        <w:rPr>
          <w:rStyle w:val="SchwacheHervorhebung"/>
        </w:rPr>
        <w:t>ODER- Verknüpfung</w:t>
      </w:r>
    </w:p>
    <w:p w:rsidR="00BF2A1D" w:rsidRPr="007C45B0" w:rsidRDefault="008041EB" w:rsidP="00893C9A">
      <w:pPr>
        <w:numPr>
          <w:ilvl w:val="0"/>
          <w:numId w:val="4"/>
        </w:numPr>
        <w:rPr>
          <w:rStyle w:val="SchwacheHervorhebung"/>
        </w:rPr>
      </w:pPr>
      <w:r w:rsidRPr="007C45B0">
        <w:rPr>
          <w:rStyle w:val="SchwacheHervorhebung"/>
        </w:rPr>
        <w:fldChar w:fldCharType="end"/>
      </w:r>
      <w:r w:rsidRPr="007C45B0">
        <w:rPr>
          <w:rStyle w:val="SchwacheHervorhebung"/>
        </w:rPr>
        <w:fldChar w:fldCharType="begin"/>
      </w:r>
      <w:r w:rsidRPr="007C45B0">
        <w:rPr>
          <w:rStyle w:val="SchwacheHervorhebung"/>
        </w:rPr>
        <w:instrText xml:space="preserve"> HYPERLINK  \l "_XOR-_Verknüpfung:" </w:instrText>
      </w:r>
      <w:r w:rsidRPr="007C45B0">
        <w:rPr>
          <w:rStyle w:val="SchwacheHervorhebung"/>
        </w:rPr>
        <w:fldChar w:fldCharType="separate"/>
      </w:r>
      <w:r w:rsidR="00BF2A1D" w:rsidRPr="007C45B0">
        <w:rPr>
          <w:rStyle w:val="SchwacheHervorhebung"/>
        </w:rPr>
        <w:t>XOR- Verknüpfung</w:t>
      </w:r>
    </w:p>
    <w:p w:rsidR="00BF2A1D" w:rsidRPr="007C45B0" w:rsidRDefault="008041EB" w:rsidP="00893C9A">
      <w:pPr>
        <w:numPr>
          <w:ilvl w:val="0"/>
          <w:numId w:val="4"/>
        </w:numPr>
        <w:rPr>
          <w:rStyle w:val="SchwacheHervorhebung"/>
        </w:rPr>
      </w:pPr>
      <w:r w:rsidRPr="007C45B0">
        <w:rPr>
          <w:rStyle w:val="SchwacheHervorhebung"/>
        </w:rPr>
        <w:fldChar w:fldCharType="end"/>
      </w:r>
      <w:hyperlink w:anchor="_XOR-_Verknüpfung_von" w:history="1">
        <w:r w:rsidR="00BF2A1D" w:rsidRPr="007C45B0">
          <w:rPr>
            <w:rStyle w:val="SchwacheHervorhebung"/>
          </w:rPr>
          <w:t>XOR- Verknüpfung von UND-Funktionen</w:t>
        </w:r>
      </w:hyperlink>
    </w:p>
    <w:p w:rsidR="00BF2A1D" w:rsidRPr="007C45B0" w:rsidRDefault="003A6D13" w:rsidP="00893C9A">
      <w:pPr>
        <w:numPr>
          <w:ilvl w:val="0"/>
          <w:numId w:val="4"/>
        </w:numPr>
        <w:rPr>
          <w:rStyle w:val="SchwacheHervorhebung"/>
        </w:rPr>
      </w:pPr>
      <w:hyperlink w:anchor="_Negation_von_Klammerausdrücken:" w:history="1">
        <w:r w:rsidR="008041EB" w:rsidRPr="007C45B0">
          <w:rPr>
            <w:rStyle w:val="SchwacheHervorhebung"/>
          </w:rPr>
          <w:t>Negation von Klammerausdrücken</w:t>
        </w:r>
      </w:hyperlink>
    </w:p>
    <w:p w:rsidR="008041EB" w:rsidRPr="007C45B0" w:rsidRDefault="003A6D13" w:rsidP="00893C9A">
      <w:pPr>
        <w:numPr>
          <w:ilvl w:val="0"/>
          <w:numId w:val="4"/>
        </w:numPr>
        <w:rPr>
          <w:rStyle w:val="SchwacheHervorhebung"/>
        </w:rPr>
      </w:pPr>
      <w:hyperlink w:anchor="_Abfragen_von_Ausgängen:" w:history="1">
        <w:r w:rsidR="008041EB" w:rsidRPr="007C45B0">
          <w:rPr>
            <w:rStyle w:val="SchwacheHervorhebung"/>
          </w:rPr>
          <w:t>Abfragen von Ausgängen</w:t>
        </w:r>
      </w:hyperlink>
    </w:p>
    <w:p w:rsidR="008041EB" w:rsidRPr="007C45B0" w:rsidRDefault="003A6D13" w:rsidP="00893C9A">
      <w:pPr>
        <w:numPr>
          <w:ilvl w:val="0"/>
          <w:numId w:val="4"/>
        </w:numPr>
        <w:rPr>
          <w:rStyle w:val="SchwacheHervorhebung"/>
        </w:rPr>
      </w:pPr>
      <w:hyperlink w:anchor="_UND-_vor-_ODER-Verknüpfung:" w:history="1">
        <w:r w:rsidR="008041EB" w:rsidRPr="007C45B0">
          <w:rPr>
            <w:rStyle w:val="SchwacheHervorhebung"/>
          </w:rPr>
          <w:t>UND- vor- ODER-Verknüpfung</w:t>
        </w:r>
      </w:hyperlink>
    </w:p>
    <w:p w:rsidR="008041EB" w:rsidRPr="007C45B0" w:rsidRDefault="003A6D13" w:rsidP="00893C9A">
      <w:pPr>
        <w:numPr>
          <w:ilvl w:val="0"/>
          <w:numId w:val="4"/>
        </w:numPr>
        <w:rPr>
          <w:rStyle w:val="SchwacheHervorhebung"/>
        </w:rPr>
      </w:pPr>
      <w:hyperlink w:anchor="_ODER-_vor-_UND-Verknüpfung:" w:history="1">
        <w:r w:rsidR="008041EB" w:rsidRPr="007C45B0">
          <w:rPr>
            <w:rStyle w:val="SchwacheHervorhebung"/>
          </w:rPr>
          <w:t>ODER- vor- UND-Verknüpfung</w:t>
        </w:r>
      </w:hyperlink>
    </w:p>
    <w:p w:rsidR="009C213A" w:rsidRDefault="003A6D13" w:rsidP="00893C9A">
      <w:pPr>
        <w:numPr>
          <w:ilvl w:val="0"/>
          <w:numId w:val="4"/>
        </w:numPr>
        <w:rPr>
          <w:rStyle w:val="SchwacheHervorhebung"/>
        </w:rPr>
      </w:pPr>
      <w:hyperlink w:anchor="_Beispiele_der_Schaltalgebra:" w:history="1">
        <w:r w:rsidR="009C213A" w:rsidRPr="007C45B0">
          <w:rPr>
            <w:rStyle w:val="SchwacheHervorhebung"/>
          </w:rPr>
          <w:t>Beispiele der Schaltalgebra</w:t>
        </w:r>
      </w:hyperlink>
    </w:p>
    <w:p w:rsidR="00AE5C41" w:rsidRPr="00AE5C41" w:rsidRDefault="003A6D13" w:rsidP="00893C9A">
      <w:pPr>
        <w:numPr>
          <w:ilvl w:val="0"/>
          <w:numId w:val="4"/>
        </w:numPr>
        <w:rPr>
          <w:rStyle w:val="SchwacheHervorhebung"/>
          <w:sz w:val="32"/>
        </w:rPr>
      </w:pPr>
      <w:hyperlink w:anchor="_Flankenauswertung" w:history="1">
        <w:r w:rsidR="00AE5C41" w:rsidRPr="00AE5C41">
          <w:rPr>
            <w:rStyle w:val="SchwacheHervorhebung"/>
          </w:rPr>
          <w:t>Flankenbildung</w:t>
        </w:r>
      </w:hyperlink>
    </w:p>
    <w:p w:rsidR="008041EB" w:rsidRPr="007C45B0" w:rsidRDefault="003A6D13" w:rsidP="00893C9A">
      <w:pPr>
        <w:numPr>
          <w:ilvl w:val="0"/>
          <w:numId w:val="4"/>
        </w:numPr>
        <w:rPr>
          <w:rStyle w:val="SchwacheHervorhebung"/>
        </w:rPr>
      </w:pPr>
      <w:hyperlink w:anchor="_Sicherheitsbetrachtungen:" w:history="1">
        <w:r w:rsidR="009C213A" w:rsidRPr="007C45B0">
          <w:rPr>
            <w:rStyle w:val="SchwacheHervorhebung"/>
          </w:rPr>
          <w:t>Sicherheitsbetrachtungen</w:t>
        </w:r>
      </w:hyperlink>
    </w:p>
    <w:p w:rsidR="00EF10B9" w:rsidRPr="007C45B0" w:rsidRDefault="003A6D13" w:rsidP="00893C9A">
      <w:pPr>
        <w:numPr>
          <w:ilvl w:val="0"/>
          <w:numId w:val="4"/>
        </w:numPr>
        <w:rPr>
          <w:rStyle w:val="SchwacheHervorhebung"/>
        </w:rPr>
      </w:pPr>
      <w:hyperlink w:anchor="_Die_Risikobewertung:" w:history="1">
        <w:r w:rsidR="00202104" w:rsidRPr="007C45B0">
          <w:rPr>
            <w:rStyle w:val="SchwacheHervorhebung"/>
          </w:rPr>
          <w:t>Die Risikobewertung</w:t>
        </w:r>
      </w:hyperlink>
    </w:p>
    <w:p w:rsidR="00B97A64" w:rsidRPr="007C45B0" w:rsidRDefault="003A6D13" w:rsidP="00893C9A">
      <w:pPr>
        <w:numPr>
          <w:ilvl w:val="0"/>
          <w:numId w:val="4"/>
        </w:numPr>
        <w:rPr>
          <w:rStyle w:val="SchwacheHervorhebung"/>
        </w:rPr>
      </w:pPr>
      <w:hyperlink w:anchor="_Zahlensysteme" w:history="1">
        <w:r w:rsidR="00B97A64" w:rsidRPr="007C45B0">
          <w:rPr>
            <w:rStyle w:val="SchwacheHervorhebung"/>
          </w:rPr>
          <w:t>Zahlensysteme S7300/400 / S71200/1500</w:t>
        </w:r>
      </w:hyperlink>
    </w:p>
    <w:p w:rsidR="009C213A" w:rsidRPr="007C45B0" w:rsidRDefault="00733877"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"_Ganzzahl_(_16" </w:instrText>
      </w:r>
      <w:r w:rsidRPr="007C45B0">
        <w:rPr>
          <w:rStyle w:val="SchwacheHervorhebung"/>
        </w:rPr>
        <w:fldChar w:fldCharType="separate"/>
      </w:r>
      <w:r w:rsidR="009C213A" w:rsidRPr="007C45B0">
        <w:rPr>
          <w:rStyle w:val="SchwacheHervorhebung"/>
        </w:rPr>
        <w:t xml:space="preserve">Ganzzahl ( 16 Bit ) </w:t>
      </w:r>
      <w:r w:rsidR="009C213A" w:rsidRPr="007C45B0">
        <w:rPr>
          <w:rStyle w:val="SchwacheHervorhebung"/>
        </w:rPr>
        <w:t>m</w:t>
      </w:r>
      <w:r w:rsidR="009C213A" w:rsidRPr="007C45B0">
        <w:rPr>
          <w:rStyle w:val="SchwacheHervorhebung"/>
        </w:rPr>
        <w:t>it Vorzeichen</w:t>
      </w:r>
      <w:r w:rsidR="00BB52EF" w:rsidRPr="007C45B0">
        <w:rPr>
          <w:rStyle w:val="SchwacheHervorhebung"/>
        </w:rPr>
        <w:t xml:space="preserve"> </w:t>
      </w:r>
      <w:r w:rsidR="00B97A64" w:rsidRPr="007C45B0">
        <w:rPr>
          <w:rStyle w:val="SchwacheHervorhebung"/>
        </w:rPr>
        <w:t>S7300/400</w:t>
      </w:r>
    </w:p>
    <w:p w:rsidR="009C213A" w:rsidRPr="007C45B0" w:rsidRDefault="00733877" w:rsidP="00893C9A">
      <w:pPr>
        <w:numPr>
          <w:ilvl w:val="0"/>
          <w:numId w:val="4"/>
        </w:numPr>
        <w:rPr>
          <w:rStyle w:val="SchwacheHervorhebung"/>
        </w:rPr>
      </w:pPr>
      <w:r w:rsidRPr="007C45B0">
        <w:rPr>
          <w:rStyle w:val="SchwacheHervorhebung"/>
        </w:rPr>
        <w:fldChar w:fldCharType="end"/>
      </w:r>
      <w:r w:rsidRPr="007C45B0">
        <w:rPr>
          <w:rStyle w:val="SchwacheHervorhebung"/>
        </w:rPr>
        <w:fldChar w:fldCharType="begin"/>
      </w:r>
      <w:r w:rsidRPr="007C45B0">
        <w:rPr>
          <w:rStyle w:val="SchwacheHervorhebung"/>
        </w:rPr>
        <w:instrText xml:space="preserve"> HYPERLINK  \l "_Ganzzahl_(_32" </w:instrText>
      </w:r>
      <w:r w:rsidRPr="007C45B0">
        <w:rPr>
          <w:rStyle w:val="SchwacheHervorhebung"/>
        </w:rPr>
        <w:fldChar w:fldCharType="separate"/>
      </w:r>
      <w:r w:rsidR="009C213A" w:rsidRPr="007C45B0">
        <w:rPr>
          <w:rStyle w:val="SchwacheHervorhebung"/>
        </w:rPr>
        <w:t>Ganzz</w:t>
      </w:r>
      <w:r w:rsidRPr="007C45B0">
        <w:rPr>
          <w:rStyle w:val="SchwacheHervorhebung"/>
        </w:rPr>
        <w:t>ahl ( 32 Bit ) mit Vorzeichen</w:t>
      </w:r>
      <w:r w:rsidR="00BB52EF" w:rsidRPr="007C45B0">
        <w:t xml:space="preserve"> </w:t>
      </w:r>
      <w:r w:rsidR="00B97A64" w:rsidRPr="007C45B0">
        <w:rPr>
          <w:rStyle w:val="SchwacheHervorhebung"/>
        </w:rPr>
        <w:t>S7300/400</w:t>
      </w:r>
    </w:p>
    <w:p w:rsidR="009C213A" w:rsidRPr="007C45B0" w:rsidRDefault="00733877" w:rsidP="00893C9A">
      <w:pPr>
        <w:numPr>
          <w:ilvl w:val="0"/>
          <w:numId w:val="4"/>
        </w:numPr>
        <w:rPr>
          <w:rStyle w:val="SchwacheHervorhebung"/>
        </w:rPr>
      </w:pPr>
      <w:r w:rsidRPr="007C45B0">
        <w:rPr>
          <w:rStyle w:val="SchwacheHervorhebung"/>
        </w:rPr>
        <w:fldChar w:fldCharType="end"/>
      </w:r>
      <w:hyperlink w:anchor="_Realzahl_(IEEE-Gleitpunktzahlen,_32_1" w:history="1">
        <w:proofErr w:type="spellStart"/>
        <w:r w:rsidR="009C213A" w:rsidRPr="007C45B0">
          <w:rPr>
            <w:rStyle w:val="SchwacheHervorhebung"/>
          </w:rPr>
          <w:t>Realzahl</w:t>
        </w:r>
        <w:proofErr w:type="spellEnd"/>
        <w:r w:rsidR="009C213A" w:rsidRPr="007C45B0">
          <w:rPr>
            <w:rStyle w:val="SchwacheHervorhebung"/>
          </w:rPr>
          <w:t xml:space="preserve"> (IEEE-Gleitpunktzahlen, 32 Bit)</w:t>
        </w:r>
      </w:hyperlink>
      <w:r w:rsidR="00BB52EF" w:rsidRPr="007C45B0">
        <w:t xml:space="preserve"> </w:t>
      </w:r>
      <w:r w:rsidR="00B97A64" w:rsidRPr="007C45B0">
        <w:rPr>
          <w:rStyle w:val="SchwacheHervorhebung"/>
        </w:rPr>
        <w:t>S7300/400</w:t>
      </w:r>
    </w:p>
    <w:p w:rsidR="00733877" w:rsidRDefault="003A6D13" w:rsidP="00893C9A">
      <w:pPr>
        <w:numPr>
          <w:ilvl w:val="0"/>
          <w:numId w:val="4"/>
        </w:numPr>
        <w:rPr>
          <w:rStyle w:val="SchwacheHervorhebung"/>
        </w:rPr>
      </w:pPr>
      <w:hyperlink w:anchor="_UND-_Verknüpfung" w:history="1">
        <w:r w:rsidR="00B06B51" w:rsidRPr="00B06B51">
          <w:rPr>
            <w:rStyle w:val="SchwacheHervorhebung"/>
          </w:rPr>
          <w:t>Speicherbereiche und Komponenten einer Zeit</w:t>
        </w:r>
      </w:hyperlink>
    </w:p>
    <w:p w:rsidR="009370C1" w:rsidRPr="00B13063" w:rsidRDefault="003A6D13" w:rsidP="00893C9A">
      <w:pPr>
        <w:numPr>
          <w:ilvl w:val="0"/>
          <w:numId w:val="4"/>
        </w:numPr>
        <w:rPr>
          <w:rStyle w:val="SchwacheHervorhebung"/>
        </w:rPr>
      </w:pPr>
      <w:hyperlink w:anchor="_Das_TIA_Portal" w:history="1">
        <w:r w:rsidR="009370C1" w:rsidRPr="009370C1">
          <w:rPr>
            <w:rStyle w:val="SchwacheHervorhebung"/>
          </w:rPr>
          <w:t>Das TIA Portal</w:t>
        </w:r>
      </w:hyperlink>
    </w:p>
    <w:p w:rsidR="00361695" w:rsidRPr="007C45B0" w:rsidRDefault="003A6D13" w:rsidP="00893C9A">
      <w:pPr>
        <w:numPr>
          <w:ilvl w:val="0"/>
          <w:numId w:val="4"/>
        </w:numPr>
        <w:rPr>
          <w:rStyle w:val="SchwacheHervorhebung"/>
        </w:rPr>
      </w:pPr>
      <w:hyperlink w:anchor="_IEC_Timer" w:history="1">
        <w:r w:rsidR="00B13063" w:rsidRPr="00B13063">
          <w:rPr>
            <w:rStyle w:val="SchwacheHervorhebung"/>
          </w:rPr>
          <w:t>IEC</w:t>
        </w:r>
        <w:r w:rsidR="006B6D6D">
          <w:rPr>
            <w:rStyle w:val="SchwacheHervorhebung"/>
          </w:rPr>
          <w:t xml:space="preserve"> </w:t>
        </w:r>
        <w:proofErr w:type="spellStart"/>
        <w:r w:rsidR="00B13063" w:rsidRPr="00B13063">
          <w:rPr>
            <w:rStyle w:val="SchwacheHervorhebung"/>
          </w:rPr>
          <w:t>T</w:t>
        </w:r>
        <w:r w:rsidR="00B13063" w:rsidRPr="00B13063">
          <w:rPr>
            <w:rStyle w:val="SchwacheHervorhebung"/>
          </w:rPr>
          <w:t>i</w:t>
        </w:r>
        <w:r w:rsidR="00B13063" w:rsidRPr="00B13063">
          <w:rPr>
            <w:rStyle w:val="SchwacheHervorhebung"/>
          </w:rPr>
          <w:t>mer</w:t>
        </w:r>
        <w:proofErr w:type="spellEnd"/>
      </w:hyperlink>
    </w:p>
    <w:p w:rsidR="00361695" w:rsidRDefault="003A6D13" w:rsidP="00893C9A">
      <w:pPr>
        <w:numPr>
          <w:ilvl w:val="0"/>
          <w:numId w:val="4"/>
        </w:numPr>
        <w:rPr>
          <w:rStyle w:val="SchwacheHervorhebung"/>
        </w:rPr>
      </w:pPr>
      <w:hyperlink w:anchor="_Zähloperationen_Übersicht_1" w:history="1">
        <w:r w:rsidR="00361695" w:rsidRPr="00361695">
          <w:rPr>
            <w:rStyle w:val="SchwacheHervorhebung"/>
          </w:rPr>
          <w:t>Zähloptionen Übersicht</w:t>
        </w:r>
      </w:hyperlink>
    </w:p>
    <w:p w:rsidR="00361695" w:rsidRPr="000145D5" w:rsidRDefault="003A6D13" w:rsidP="00893C9A">
      <w:pPr>
        <w:numPr>
          <w:ilvl w:val="0"/>
          <w:numId w:val="4"/>
        </w:numPr>
        <w:rPr>
          <w:rStyle w:val="SchwacheHervorhebung"/>
        </w:rPr>
      </w:pPr>
      <w:hyperlink w:anchor="_IEC_Zähler" w:history="1">
        <w:r w:rsidR="00361695" w:rsidRPr="00361695">
          <w:rPr>
            <w:rStyle w:val="SchwacheHervorhebung"/>
          </w:rPr>
          <w:t>IEC Zähler</w:t>
        </w:r>
      </w:hyperlink>
      <w:r w:rsidR="00361695" w:rsidRPr="000145D5">
        <w:rPr>
          <w:rStyle w:val="SchwacheHervorhebung"/>
        </w:rPr>
        <w:t xml:space="preserve"> </w:t>
      </w:r>
    </w:p>
    <w:p w:rsidR="00361695" w:rsidRPr="000145D5" w:rsidRDefault="003A6D13" w:rsidP="00893C9A">
      <w:pPr>
        <w:numPr>
          <w:ilvl w:val="0"/>
          <w:numId w:val="4"/>
        </w:numPr>
        <w:rPr>
          <w:rStyle w:val="SchwacheHervorhebung"/>
        </w:rPr>
      </w:pPr>
      <w:hyperlink w:anchor="_Der_frei_Calculator" w:history="1">
        <w:r w:rsidR="00361695" w:rsidRPr="000145D5">
          <w:rPr>
            <w:rStyle w:val="SchwacheHervorhebung"/>
          </w:rPr>
          <w:t>Der frei</w:t>
        </w:r>
        <w:r w:rsidR="00361695">
          <w:rPr>
            <w:rStyle w:val="SchwacheHervorhebung"/>
          </w:rPr>
          <w:t>e</w:t>
        </w:r>
        <w:r w:rsidR="00361695" w:rsidRPr="000145D5">
          <w:rPr>
            <w:rStyle w:val="SchwacheHervorhebung"/>
          </w:rPr>
          <w:t xml:space="preserve"> </w:t>
        </w:r>
        <w:proofErr w:type="spellStart"/>
        <w:r w:rsidR="00361695" w:rsidRPr="000145D5">
          <w:rPr>
            <w:rStyle w:val="SchwacheHervorhebung"/>
          </w:rPr>
          <w:t>Calculator</w:t>
        </w:r>
        <w:proofErr w:type="spellEnd"/>
        <w:r w:rsidR="00361695" w:rsidRPr="000145D5">
          <w:rPr>
            <w:rStyle w:val="SchwacheHervorhebung"/>
          </w:rPr>
          <w:t xml:space="preserve"> in der S7-</w:t>
        </w:r>
        <w:r w:rsidR="00361695">
          <w:rPr>
            <w:rStyle w:val="SchwacheHervorhebung"/>
          </w:rPr>
          <w:t>1200/</w:t>
        </w:r>
        <w:r w:rsidR="00361695" w:rsidRPr="000145D5">
          <w:rPr>
            <w:rStyle w:val="SchwacheHervorhebung"/>
          </w:rPr>
          <w:t>1500</w:t>
        </w:r>
      </w:hyperlink>
      <w:r w:rsidR="00361695" w:rsidRPr="000145D5">
        <w:rPr>
          <w:rStyle w:val="SchwacheHervorhebung"/>
        </w:rPr>
        <w:br w:type="page"/>
      </w:r>
    </w:p>
    <w:p w:rsidR="008E2630" w:rsidRPr="000145D5" w:rsidRDefault="008E2630" w:rsidP="00893C9A">
      <w:pPr>
        <w:numPr>
          <w:ilvl w:val="0"/>
          <w:numId w:val="4"/>
        </w:numPr>
        <w:rPr>
          <w:rStyle w:val="SchwacheHervorhebung"/>
        </w:rPr>
      </w:pPr>
      <w:r w:rsidRPr="000145D5">
        <w:rPr>
          <w:rStyle w:val="SchwacheHervorhebung"/>
        </w:rPr>
        <w:lastRenderedPageBreak/>
        <w:fldChar w:fldCharType="begin"/>
      </w:r>
      <w:r w:rsidRPr="000145D5">
        <w:rPr>
          <w:rStyle w:val="SchwacheHervorhebung"/>
        </w:rPr>
        <w:instrText xml:space="preserve"> HYPERLINK  \l "_Zähloperationen_Übersicht_1" </w:instrText>
      </w:r>
      <w:r w:rsidRPr="000145D5">
        <w:rPr>
          <w:rStyle w:val="SchwacheHervorhebung"/>
        </w:rPr>
        <w:fldChar w:fldCharType="separate"/>
      </w:r>
      <w:r w:rsidR="00B13063" w:rsidRPr="000145D5">
        <w:rPr>
          <w:rStyle w:val="SchwacheHervorhebung"/>
        </w:rPr>
        <w:t>Zähloptionen</w:t>
      </w:r>
      <w:bookmarkStart w:id="1" w:name="_Speicherprogrammierbare_Steuerung_("/>
      <w:bookmarkStart w:id="2" w:name="_Ref68242453"/>
      <w:bookmarkEnd w:id="1"/>
      <w:r w:rsidR="00B13063" w:rsidRPr="000145D5">
        <w:rPr>
          <w:rStyle w:val="SchwacheHervorhebung"/>
        </w:rPr>
        <w:t xml:space="preserve"> Übersicht</w:t>
      </w:r>
      <w:r w:rsidR="000145D5" w:rsidRPr="000145D5">
        <w:rPr>
          <w:rStyle w:val="SchwacheHervorhebung"/>
        </w:rPr>
        <w:t xml:space="preserve"> </w:t>
      </w:r>
    </w:p>
    <w:p w:rsidR="001C25E4" w:rsidRPr="000145D5" w:rsidRDefault="008E2630" w:rsidP="00893C9A">
      <w:pPr>
        <w:numPr>
          <w:ilvl w:val="0"/>
          <w:numId w:val="4"/>
        </w:numPr>
        <w:rPr>
          <w:rStyle w:val="SchwacheHervorhebung"/>
        </w:rPr>
      </w:pPr>
      <w:r w:rsidRPr="000145D5">
        <w:rPr>
          <w:rStyle w:val="SchwacheHervorhebung"/>
        </w:rPr>
        <w:fldChar w:fldCharType="end"/>
      </w:r>
      <w:hyperlink w:anchor="_Der_frei_Calculator" w:history="1">
        <w:r w:rsidR="000145D5" w:rsidRPr="000145D5">
          <w:rPr>
            <w:rStyle w:val="SchwacheHervorhebung"/>
          </w:rPr>
          <w:t>Der frei</w:t>
        </w:r>
        <w:r w:rsidR="009B7634">
          <w:rPr>
            <w:rStyle w:val="SchwacheHervorhebung"/>
          </w:rPr>
          <w:t>e</w:t>
        </w:r>
        <w:r w:rsidR="000145D5" w:rsidRPr="000145D5">
          <w:rPr>
            <w:rStyle w:val="SchwacheHervorhebung"/>
          </w:rPr>
          <w:t xml:space="preserve"> </w:t>
        </w:r>
        <w:proofErr w:type="spellStart"/>
        <w:r w:rsidR="000145D5" w:rsidRPr="000145D5">
          <w:rPr>
            <w:rStyle w:val="SchwacheHervorhebung"/>
          </w:rPr>
          <w:t>Calculator</w:t>
        </w:r>
        <w:proofErr w:type="spellEnd"/>
        <w:r w:rsidR="000145D5" w:rsidRPr="000145D5">
          <w:rPr>
            <w:rStyle w:val="SchwacheHervorhebung"/>
          </w:rPr>
          <w:t xml:space="preserve"> in der S7-</w:t>
        </w:r>
        <w:r w:rsidR="000145D5">
          <w:rPr>
            <w:rStyle w:val="SchwacheHervorhebung"/>
          </w:rPr>
          <w:t>1200/</w:t>
        </w:r>
        <w:r w:rsidR="000145D5" w:rsidRPr="000145D5">
          <w:rPr>
            <w:rStyle w:val="SchwacheHervorhebung"/>
          </w:rPr>
          <w:t>1500</w:t>
        </w:r>
      </w:hyperlink>
      <w:r w:rsidR="001C25E4" w:rsidRPr="000145D5">
        <w:rPr>
          <w:rStyle w:val="SchwacheHervorhebung"/>
        </w:rPr>
        <w:br w:type="page"/>
      </w:r>
    </w:p>
    <w:p w:rsidR="009D4A21" w:rsidRPr="00914946" w:rsidRDefault="009D4A21" w:rsidP="009D4A21">
      <w:pPr>
        <w:pStyle w:val="berschrift1"/>
        <w:ind w:left="360"/>
        <w:rPr>
          <w:b w:val="0"/>
          <w:sz w:val="20"/>
          <w:highlight w:val="yellow"/>
        </w:rPr>
      </w:pPr>
    </w:p>
    <w:bookmarkStart w:id="3" w:name="_Speicherprogrammierbare_Steuerung_(_1"/>
    <w:bookmarkEnd w:id="3"/>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Speicherprogr</w:t>
      </w:r>
      <w:r w:rsidR="002D678D">
        <w:rPr>
          <w:rStyle w:val="Hervorhebung"/>
        </w:rPr>
        <w:t>ammierbare Steuerung (SPS): (IEC</w:t>
      </w:r>
      <w:r w:rsidR="00590A44" w:rsidRPr="00516E32">
        <w:rPr>
          <w:rStyle w:val="Hervorhebung"/>
        </w:rPr>
        <w:t xml:space="preserve"> </w:t>
      </w:r>
      <w:r w:rsidR="002D678D">
        <w:rPr>
          <w:rStyle w:val="Hervorhebung"/>
        </w:rPr>
        <w:t>61131</w:t>
      </w:r>
      <w:r w:rsidR="00590A44" w:rsidRPr="00516E32">
        <w:rPr>
          <w:rStyle w:val="Hervorhebung"/>
        </w:rPr>
        <w:t>)</w:t>
      </w:r>
      <w:bookmarkEnd w:id="2"/>
      <w:r w:rsidRPr="00516E32">
        <w:rPr>
          <w:rStyle w:val="Hervorhebung"/>
        </w:rPr>
        <w:fldChar w:fldCharType="end"/>
      </w:r>
    </w:p>
    <w:p w:rsidR="00590A44" w:rsidRDefault="00590A44" w:rsidP="00590A44">
      <w:pPr>
        <w:jc w:val="both"/>
        <w:rPr>
          <w:rFonts w:ascii="Arial" w:hAnsi="Arial" w:cs="Arial"/>
          <w:sz w:val="28"/>
        </w:rPr>
      </w:pPr>
    </w:p>
    <w:p w:rsidR="00590A44" w:rsidRDefault="00590A44" w:rsidP="00590A44">
      <w:pPr>
        <w:jc w:val="both"/>
        <w:rPr>
          <w:rFonts w:ascii="Arial" w:hAnsi="Arial" w:cs="Arial"/>
          <w:sz w:val="28"/>
        </w:rPr>
      </w:pPr>
    </w:p>
    <w:p w:rsidR="00590A44" w:rsidRDefault="00590A44"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sz w:val="28"/>
        </w:rPr>
      </w:pPr>
    </w:p>
    <w:p w:rsidR="00590A44" w:rsidRPr="00783760" w:rsidRDefault="00590A44"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b/>
          <w:bCs/>
          <w:sz w:val="28"/>
        </w:rPr>
      </w:pPr>
      <w:r w:rsidRPr="00783760">
        <w:rPr>
          <w:rFonts w:ascii="Arial" w:hAnsi="Arial" w:cs="Arial"/>
          <w:b/>
          <w:bCs/>
          <w:sz w:val="28"/>
        </w:rPr>
        <w:t>Übersicht und allgemeine Anforderungen</w:t>
      </w:r>
    </w:p>
    <w:p w:rsidR="00590A44" w:rsidRPr="00783760" w:rsidRDefault="003A6D13"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sz w:val="28"/>
        </w:rPr>
      </w:pPr>
      <w:r>
        <w:rPr>
          <w:rFonts w:ascii="Arial" w:hAnsi="Arial" w:cs="Arial"/>
          <w:sz w:val="28"/>
        </w:rPr>
        <w:pict>
          <v:rect id="_x0000_i1025" style="width:0;height:1.5pt" o:hralign="center" o:hrstd="t" o:hr="t" fillcolor="gray" stroked="f"/>
        </w:pict>
      </w:r>
    </w:p>
    <w:p w:rsidR="00590A44" w:rsidRDefault="00590A44"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sz w:val="28"/>
        </w:rPr>
      </w:pPr>
    </w:p>
    <w:p w:rsidR="002D678D" w:rsidRDefault="002D678D" w:rsidP="002D678D">
      <w:pPr>
        <w:pStyle w:val="berschrift1"/>
        <w:shd w:val="clear" w:color="auto" w:fill="FFFFFF"/>
        <w:jc w:val="both"/>
      </w:pPr>
      <w:r>
        <w:t>SPS-Programmierung:</w:t>
      </w:r>
    </w:p>
    <w:p w:rsidR="002D678D" w:rsidRDefault="002D678D" w:rsidP="002D678D">
      <w:pPr>
        <w:pStyle w:val="berschrift1"/>
        <w:shd w:val="clear" w:color="auto" w:fill="FFFFFF"/>
        <w:jc w:val="both"/>
      </w:pPr>
      <w:r>
        <w:t>Speicherprogrammierbare Steuerungen</w:t>
      </w:r>
    </w:p>
    <w:p w:rsidR="002D678D" w:rsidRDefault="002D678D" w:rsidP="002D678D">
      <w:pPr>
        <w:pStyle w:val="bodytext"/>
        <w:shd w:val="clear" w:color="auto" w:fill="FFFFFF"/>
        <w:jc w:val="both"/>
        <w:rPr>
          <w:rFonts w:ascii="Arial" w:hAnsi="Arial" w:cs="Arial"/>
          <w:sz w:val="20"/>
          <w:szCs w:val="20"/>
        </w:rPr>
      </w:pPr>
    </w:p>
    <w:p w:rsidR="002D678D" w:rsidRDefault="002D678D" w:rsidP="002D678D">
      <w:pPr>
        <w:pStyle w:val="bodytext"/>
        <w:shd w:val="clear" w:color="auto" w:fill="FFFFFF"/>
        <w:jc w:val="both"/>
        <w:rPr>
          <w:rFonts w:ascii="Arial" w:hAnsi="Arial" w:cs="Arial"/>
          <w:sz w:val="20"/>
          <w:szCs w:val="20"/>
        </w:rPr>
      </w:pPr>
      <w:r>
        <w:rPr>
          <w:rFonts w:ascii="Arial" w:hAnsi="Arial" w:cs="Arial"/>
          <w:sz w:val="20"/>
          <w:szCs w:val="20"/>
        </w:rPr>
        <w:t xml:space="preserve">Für Speicherprogrammierbare Steuerungen gibt es weltweit eine einzig gültige Norm für Programmiersprachen, die EN 61131. Sie basiert auf der internationalen Norm IEC 61131 und wird deshalb synonym dazu verwendet. In der EN 61131-1 (IEC 61131-1) wird der Begriff "Speicherprogrammierbare Steuerung" folgendermaßen definiert: </w:t>
      </w:r>
    </w:p>
    <w:p w:rsidR="002D678D" w:rsidRDefault="002D678D" w:rsidP="002D678D">
      <w:pPr>
        <w:pStyle w:val="bodytext"/>
        <w:shd w:val="clear" w:color="auto" w:fill="FFFFFF"/>
        <w:jc w:val="both"/>
        <w:rPr>
          <w:rFonts w:ascii="Arial" w:hAnsi="Arial" w:cs="Arial"/>
          <w:sz w:val="20"/>
          <w:szCs w:val="20"/>
        </w:rPr>
      </w:pPr>
      <w:r>
        <w:rPr>
          <w:rFonts w:ascii="Arial" w:hAnsi="Arial" w:cs="Arial"/>
          <w:i/>
          <w:iCs/>
          <w:sz w:val="20"/>
          <w:szCs w:val="20"/>
        </w:rPr>
        <w:t>Ein digital arbeitendes elektronisches System für den Einsatz in industriellen Umgebungen mit einem programmierbaren Speicher zur internen Speicherung der anwenderorientierten Steuerungsanweisungen zur Implementierung spezifischer Funktionen wie z.B. Verknüpfungssteuerung, Ablaufsteuerung, Zeit, Zähl-und arithmetische Funktionen, um durch digitale oder analoge Eingangs-und Ausgangssignale verschiedene Arten von Maschinen und Prozessen zu steuern. Die speicherprogrammierbare Steuerung und die zugehörigen Peripheriegeräte (SPS-System) sind so konzipiert, dass sie sich leicht in ein industrielles Steuerungssystem integrieren und in allen ihren beabsichtigten Funktionen einsetzen lassen.</w:t>
      </w:r>
      <w:r>
        <w:rPr>
          <w:rFonts w:ascii="Arial" w:hAnsi="Arial" w:cs="Arial"/>
          <w:sz w:val="20"/>
          <w:szCs w:val="20"/>
        </w:rPr>
        <w:t xml:space="preserve"> </w:t>
      </w:r>
    </w:p>
    <w:p w:rsidR="002D678D" w:rsidRDefault="002D678D" w:rsidP="002D678D">
      <w:pPr>
        <w:pStyle w:val="bodytext"/>
        <w:shd w:val="clear" w:color="auto" w:fill="FFFFFF"/>
        <w:jc w:val="both"/>
        <w:rPr>
          <w:rFonts w:ascii="Arial" w:hAnsi="Arial" w:cs="Arial"/>
          <w:sz w:val="20"/>
          <w:szCs w:val="20"/>
        </w:rPr>
      </w:pPr>
      <w:r>
        <w:rPr>
          <w:rStyle w:val="Fett"/>
          <w:rFonts w:ascii="Arial" w:hAnsi="Arial" w:cs="Arial"/>
          <w:sz w:val="20"/>
          <w:szCs w:val="20"/>
        </w:rPr>
        <w:t>Standards für Funktionalität, Zuverlässigkeit und Sicherheit in der Norm für SPS-Steuerungen sind dabei wie folgt festgelegt:</w:t>
      </w:r>
    </w:p>
    <w:p w:rsidR="002D678D" w:rsidRDefault="002D678D" w:rsidP="00893C9A">
      <w:pPr>
        <w:pStyle w:val="bodytext"/>
        <w:numPr>
          <w:ilvl w:val="0"/>
          <w:numId w:val="8"/>
        </w:numPr>
        <w:shd w:val="clear" w:color="auto" w:fill="FFFFFF"/>
        <w:jc w:val="both"/>
        <w:rPr>
          <w:rFonts w:ascii="Arial" w:hAnsi="Arial" w:cs="Arial"/>
          <w:sz w:val="20"/>
          <w:szCs w:val="20"/>
        </w:rPr>
      </w:pPr>
      <w:r>
        <w:rPr>
          <w:rFonts w:ascii="Arial" w:hAnsi="Arial" w:cs="Arial"/>
          <w:sz w:val="20"/>
          <w:szCs w:val="20"/>
        </w:rPr>
        <w:t>EN 61131-1 Teil 1: Allgemeine Informationen</w:t>
      </w:r>
    </w:p>
    <w:p w:rsidR="002D678D" w:rsidRDefault="002D678D" w:rsidP="00893C9A">
      <w:pPr>
        <w:numPr>
          <w:ilvl w:val="0"/>
          <w:numId w:val="8"/>
        </w:numPr>
        <w:shd w:val="clear" w:color="auto" w:fill="FFFFFF"/>
        <w:spacing w:before="100" w:beforeAutospacing="1" w:after="100" w:afterAutospacing="1"/>
        <w:jc w:val="both"/>
        <w:rPr>
          <w:rFonts w:ascii="Arial" w:hAnsi="Arial" w:cs="Arial"/>
        </w:rPr>
      </w:pPr>
      <w:r>
        <w:rPr>
          <w:rFonts w:ascii="Arial" w:hAnsi="Arial" w:cs="Arial"/>
        </w:rPr>
        <w:t>EN 61131-2 Teil 2: Betriebsmittelanforderungen und Prüfungen</w:t>
      </w:r>
    </w:p>
    <w:p w:rsidR="002D678D" w:rsidRDefault="002D678D" w:rsidP="00893C9A">
      <w:pPr>
        <w:numPr>
          <w:ilvl w:val="0"/>
          <w:numId w:val="8"/>
        </w:numPr>
        <w:shd w:val="clear" w:color="auto" w:fill="FFFFFF"/>
        <w:spacing w:before="100" w:beforeAutospacing="1" w:after="100" w:afterAutospacing="1"/>
        <w:jc w:val="both"/>
        <w:rPr>
          <w:rFonts w:ascii="Arial" w:hAnsi="Arial" w:cs="Arial"/>
        </w:rPr>
      </w:pPr>
      <w:r>
        <w:rPr>
          <w:rFonts w:ascii="Arial" w:hAnsi="Arial" w:cs="Arial"/>
        </w:rPr>
        <w:t>EN 61131-3 Teil 3: Programmiersprachen</w:t>
      </w:r>
    </w:p>
    <w:p w:rsidR="009519F6" w:rsidRDefault="009519F6">
      <w:pPr>
        <w:rPr>
          <w:rFonts w:ascii="Arial" w:hAnsi="Arial" w:cs="Arial"/>
          <w:b/>
          <w:bCs/>
          <w:color w:val="555555"/>
          <w:sz w:val="21"/>
          <w:szCs w:val="21"/>
        </w:rPr>
      </w:pPr>
      <w:r>
        <w:rPr>
          <w:rFonts w:ascii="Arial" w:hAnsi="Arial" w:cs="Arial"/>
          <w:b/>
          <w:bCs/>
          <w:color w:val="555555"/>
          <w:sz w:val="21"/>
          <w:szCs w:val="21"/>
        </w:rPr>
        <w:br w:type="page"/>
      </w:r>
    </w:p>
    <w:p w:rsidR="009519F6" w:rsidRDefault="009519F6" w:rsidP="009519F6">
      <w:pPr>
        <w:spacing w:line="270" w:lineRule="atLeast"/>
        <w:rPr>
          <w:rFonts w:ascii="Arial" w:hAnsi="Arial" w:cs="Arial"/>
          <w:b/>
          <w:bCs/>
          <w:color w:val="555555"/>
          <w:sz w:val="21"/>
          <w:szCs w:val="21"/>
        </w:rPr>
      </w:pP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V5.x ist das Standard-Tool für die Steuerungsfamilien S7-300 und S7-400 von SIEMENS.</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Die 1. Version </w:t>
      </w:r>
      <w:r w:rsidR="003410B1">
        <w:rPr>
          <w:rFonts w:ascii="Arial" w:hAnsi="Arial" w:cs="Arial"/>
          <w:color w:val="000000" w:themeColor="text1"/>
          <w:sz w:val="21"/>
          <w:szCs w:val="21"/>
        </w:rPr>
        <w:t xml:space="preserve">nach STEP 5, </w:t>
      </w: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ist 1995 erschienen. Die aktuelle Version V5.5 </w:t>
      </w:r>
      <w:r w:rsidR="003410B1">
        <w:rPr>
          <w:rFonts w:ascii="Arial" w:hAnsi="Arial" w:cs="Arial"/>
          <w:color w:val="000000" w:themeColor="text1"/>
          <w:sz w:val="21"/>
          <w:szCs w:val="21"/>
        </w:rPr>
        <w:t xml:space="preserve">erschien </w:t>
      </w:r>
      <w:r w:rsidRPr="009519F6">
        <w:rPr>
          <w:rFonts w:ascii="Arial" w:hAnsi="Arial" w:cs="Arial"/>
          <w:color w:val="000000" w:themeColor="text1"/>
          <w:sz w:val="21"/>
          <w:szCs w:val="21"/>
        </w:rPr>
        <w:t>im August 2010.</w:t>
      </w:r>
      <w:r w:rsidRPr="009519F6">
        <w:rPr>
          <w:rFonts w:ascii="Arial" w:hAnsi="Arial" w:cs="Arial"/>
          <w:color w:val="000000" w:themeColor="text1"/>
          <w:sz w:val="21"/>
          <w:szCs w:val="21"/>
        </w:rPr>
        <w:br/>
      </w:r>
      <w:r w:rsidR="000C15FD">
        <w:rPr>
          <w:rFonts w:ascii="Arial" w:hAnsi="Arial" w:cs="Arial"/>
          <w:color w:val="000000" w:themeColor="text1"/>
          <w:sz w:val="21"/>
          <w:szCs w:val="21"/>
        </w:rPr>
        <w:t>STEP7 wurde</w:t>
      </w:r>
      <w:r w:rsidR="003410B1">
        <w:rPr>
          <w:rFonts w:ascii="Arial" w:hAnsi="Arial" w:cs="Arial"/>
          <w:color w:val="000000" w:themeColor="text1"/>
          <w:sz w:val="21"/>
          <w:szCs w:val="21"/>
        </w:rPr>
        <w:t xml:space="preserve"> mittlerweile</w:t>
      </w:r>
      <w:r w:rsidR="000C15FD">
        <w:rPr>
          <w:rFonts w:ascii="Arial" w:hAnsi="Arial" w:cs="Arial"/>
          <w:color w:val="000000" w:themeColor="text1"/>
          <w:sz w:val="21"/>
          <w:szCs w:val="21"/>
        </w:rPr>
        <w:t xml:space="preserve"> durch </w:t>
      </w:r>
      <w:r w:rsidRPr="009519F6">
        <w:rPr>
          <w:rFonts w:ascii="Arial" w:hAnsi="Arial" w:cs="Arial"/>
          <w:color w:val="000000" w:themeColor="text1"/>
          <w:sz w:val="21"/>
          <w:szCs w:val="21"/>
        </w:rPr>
        <w:t>das neue Programmierframework "TIA-Portal" ersetzt.</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Die Standard-Sprachen in </w:t>
      </w: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sind:</w:t>
      </w:r>
    </w:p>
    <w:p w:rsidR="009519F6" w:rsidRPr="009519F6" w:rsidRDefault="009519F6" w:rsidP="00893C9A">
      <w:pPr>
        <w:numPr>
          <w:ilvl w:val="0"/>
          <w:numId w:val="9"/>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AWL - Anweisungsliste</w:t>
      </w:r>
    </w:p>
    <w:p w:rsidR="009519F6" w:rsidRPr="009519F6" w:rsidRDefault="009519F6" w:rsidP="00893C9A">
      <w:pPr>
        <w:numPr>
          <w:ilvl w:val="0"/>
          <w:numId w:val="9"/>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FUP - Funktionsplan</w:t>
      </w:r>
    </w:p>
    <w:p w:rsidR="009519F6" w:rsidRPr="009519F6" w:rsidRDefault="009519F6" w:rsidP="00893C9A">
      <w:pPr>
        <w:numPr>
          <w:ilvl w:val="0"/>
          <w:numId w:val="9"/>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KOP - Kontaktplan</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Weitere Sprachen, wie z.B. SCL, HI-GRAPH können als Optionspakte erworben werden.</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wird in zwei Varianten angeboten:</w:t>
      </w:r>
    </w:p>
    <w:p w:rsidR="009519F6" w:rsidRPr="009519F6" w:rsidRDefault="009519F6" w:rsidP="00893C9A">
      <w:pPr>
        <w:numPr>
          <w:ilvl w:val="0"/>
          <w:numId w:val="10"/>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Basis: </w:t>
      </w:r>
      <w:r w:rsidR="00AB37B6" w:rsidRPr="009519F6">
        <w:rPr>
          <w:rFonts w:ascii="Arial" w:hAnsi="Arial" w:cs="Arial"/>
          <w:color w:val="000000" w:themeColor="text1"/>
          <w:sz w:val="21"/>
          <w:szCs w:val="21"/>
        </w:rPr>
        <w:t>umfasst</w:t>
      </w:r>
      <w:r w:rsidRPr="009519F6">
        <w:rPr>
          <w:rFonts w:ascii="Arial" w:hAnsi="Arial" w:cs="Arial"/>
          <w:color w:val="000000" w:themeColor="text1"/>
          <w:sz w:val="21"/>
          <w:szCs w:val="21"/>
        </w:rPr>
        <w:t xml:space="preserve"> die Sprachen AWL, FUP und KOP.</w:t>
      </w:r>
    </w:p>
    <w:p w:rsidR="009519F6" w:rsidRPr="009519F6" w:rsidRDefault="009519F6" w:rsidP="00893C9A">
      <w:pPr>
        <w:numPr>
          <w:ilvl w:val="0"/>
          <w:numId w:val="10"/>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Professional:</w:t>
      </w:r>
      <w:r w:rsidRPr="009519F6">
        <w:rPr>
          <w:rFonts w:ascii="Arial" w:hAnsi="Arial" w:cs="Arial"/>
          <w:color w:val="000000" w:themeColor="text1"/>
          <w:sz w:val="21"/>
          <w:szCs w:val="21"/>
        </w:rPr>
        <w:br/>
        <w:t>Vereint die Pakete AWL, FUP, KOP und S7-Graph, S7-SCL, S7-PLCSIM</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kann unter folgenden Betriebssystem</w:t>
      </w:r>
      <w:r w:rsidR="00AB37B6">
        <w:rPr>
          <w:rFonts w:ascii="Arial" w:hAnsi="Arial" w:cs="Arial"/>
          <w:color w:val="000000" w:themeColor="text1"/>
          <w:sz w:val="21"/>
          <w:szCs w:val="21"/>
        </w:rPr>
        <w:t>en</w:t>
      </w:r>
      <w:r w:rsidRPr="009519F6">
        <w:rPr>
          <w:rFonts w:ascii="Arial" w:hAnsi="Arial" w:cs="Arial"/>
          <w:color w:val="000000" w:themeColor="text1"/>
          <w:sz w:val="21"/>
          <w:szCs w:val="21"/>
        </w:rPr>
        <w:t xml:space="preserve"> installiert werden:</w:t>
      </w:r>
    </w:p>
    <w:p w:rsidR="009519F6" w:rsidRPr="009519F6" w:rsidRDefault="009519F6" w:rsidP="00893C9A">
      <w:pPr>
        <w:numPr>
          <w:ilvl w:val="0"/>
          <w:numId w:val="11"/>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Windows XP</w:t>
      </w:r>
    </w:p>
    <w:p w:rsidR="009519F6" w:rsidRPr="009519F6" w:rsidRDefault="009519F6" w:rsidP="00893C9A">
      <w:pPr>
        <w:numPr>
          <w:ilvl w:val="0"/>
          <w:numId w:val="11"/>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Windows 7 (32 oder 64 Bit)</w:t>
      </w:r>
    </w:p>
    <w:p w:rsidR="009519F6" w:rsidRPr="003410B1" w:rsidRDefault="003410B1" w:rsidP="003410B1">
      <w:pPr>
        <w:pStyle w:val="berschrift1"/>
        <w:rPr>
          <w:u w:val="single"/>
        </w:rPr>
      </w:pPr>
      <w:r w:rsidRPr="003410B1">
        <w:rPr>
          <w:u w:val="single"/>
        </w:rPr>
        <w:t>T</w:t>
      </w:r>
      <w:r>
        <w:rPr>
          <w:u w:val="single"/>
        </w:rPr>
        <w:t>IA Portal</w:t>
      </w:r>
    </w:p>
    <w:p w:rsidR="003410B1" w:rsidRPr="009519F6" w:rsidRDefault="003410B1" w:rsidP="009519F6">
      <w:pPr>
        <w:spacing w:line="270" w:lineRule="atLeast"/>
        <w:rPr>
          <w:rFonts w:ascii="PT Sans Narrow" w:hAnsi="PT Sans Narrow"/>
          <w:color w:val="000000" w:themeColor="text1"/>
          <w:sz w:val="21"/>
          <w:szCs w:val="21"/>
        </w:rPr>
      </w:pP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Das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ist ein Automatisierungsframework für die CPU-Familien SIMATIC S7-1200, S7-300, S7-400</w:t>
      </w:r>
      <w:r w:rsidR="000C15FD">
        <w:rPr>
          <w:rFonts w:ascii="Arial" w:hAnsi="Arial" w:cs="Arial"/>
          <w:color w:val="000000" w:themeColor="text1"/>
          <w:sz w:val="21"/>
          <w:szCs w:val="21"/>
        </w:rPr>
        <w:t>,</w:t>
      </w:r>
      <w:r w:rsidRPr="009519F6">
        <w:rPr>
          <w:rFonts w:ascii="Arial" w:hAnsi="Arial" w:cs="Arial"/>
          <w:color w:val="000000" w:themeColor="text1"/>
          <w:sz w:val="21"/>
          <w:szCs w:val="21"/>
        </w:rPr>
        <w:t xml:space="preserve"> S7-1500</w:t>
      </w:r>
      <w:r w:rsidR="000C15FD">
        <w:rPr>
          <w:rFonts w:ascii="Arial" w:hAnsi="Arial" w:cs="Arial"/>
          <w:color w:val="000000" w:themeColor="text1"/>
          <w:sz w:val="21"/>
          <w:szCs w:val="21"/>
        </w:rPr>
        <w:t>,</w:t>
      </w:r>
      <w:r w:rsidRPr="009519F6">
        <w:rPr>
          <w:rFonts w:ascii="Arial" w:hAnsi="Arial" w:cs="Arial"/>
          <w:color w:val="000000" w:themeColor="text1"/>
          <w:sz w:val="21"/>
          <w:szCs w:val="21"/>
        </w:rPr>
        <w:t xml:space="preserve"> </w:t>
      </w:r>
      <w:r w:rsidR="000C15FD" w:rsidRPr="000C15FD">
        <w:rPr>
          <w:rFonts w:ascii="Arial" w:hAnsi="Arial" w:cs="Arial"/>
          <w:color w:val="000000" w:themeColor="text1"/>
          <w:sz w:val="21"/>
          <w:szCs w:val="21"/>
        </w:rPr>
        <w:t xml:space="preserve">S7-1500 Software PLC und </w:t>
      </w:r>
      <w:proofErr w:type="spellStart"/>
      <w:r w:rsidR="000C15FD" w:rsidRPr="000C15FD">
        <w:rPr>
          <w:rFonts w:ascii="Arial" w:hAnsi="Arial" w:cs="Arial"/>
          <w:color w:val="000000" w:themeColor="text1"/>
          <w:sz w:val="21"/>
          <w:szCs w:val="21"/>
        </w:rPr>
        <w:t>WinAC</w:t>
      </w:r>
      <w:proofErr w:type="spellEnd"/>
      <w:r w:rsidR="000C15FD" w:rsidRPr="000C15FD">
        <w:rPr>
          <w:rFonts w:ascii="Arial" w:hAnsi="Arial" w:cs="Arial"/>
          <w:color w:val="000000" w:themeColor="text1"/>
          <w:sz w:val="21"/>
          <w:szCs w:val="21"/>
        </w:rPr>
        <w:t xml:space="preserve"> für PC-basierte Controller</w:t>
      </w:r>
      <w:r w:rsidRPr="009519F6">
        <w:rPr>
          <w:rFonts w:ascii="Arial" w:hAnsi="Arial" w:cs="Arial"/>
          <w:color w:val="000000" w:themeColor="text1"/>
          <w:sz w:val="21"/>
          <w:szCs w:val="21"/>
        </w:rPr>
        <w:t>.</w:t>
      </w:r>
    </w:p>
    <w:p w:rsid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"TIA" steht für </w:t>
      </w:r>
      <w:proofErr w:type="spellStart"/>
      <w:r w:rsidRPr="00AB37B6">
        <w:rPr>
          <w:rFonts w:ascii="Arial" w:hAnsi="Arial" w:cs="Arial"/>
          <w:b/>
          <w:bCs/>
          <w:color w:val="000000" w:themeColor="text1"/>
          <w:sz w:val="21"/>
          <w:szCs w:val="21"/>
        </w:rPr>
        <w:t>T</w:t>
      </w:r>
      <w:r w:rsidRPr="009519F6">
        <w:rPr>
          <w:rFonts w:ascii="Arial" w:hAnsi="Arial" w:cs="Arial"/>
          <w:color w:val="000000" w:themeColor="text1"/>
          <w:sz w:val="21"/>
          <w:szCs w:val="21"/>
        </w:rPr>
        <w:t>otally</w:t>
      </w:r>
      <w:proofErr w:type="spellEnd"/>
      <w:r w:rsidRPr="009519F6">
        <w:rPr>
          <w:rFonts w:ascii="Arial" w:hAnsi="Arial" w:cs="Arial"/>
          <w:color w:val="000000" w:themeColor="text1"/>
          <w:sz w:val="21"/>
          <w:szCs w:val="21"/>
        </w:rPr>
        <w:t xml:space="preserve"> </w:t>
      </w:r>
      <w:r w:rsidRPr="00AB37B6">
        <w:rPr>
          <w:rFonts w:ascii="Arial" w:hAnsi="Arial" w:cs="Arial"/>
          <w:b/>
          <w:bCs/>
          <w:color w:val="000000" w:themeColor="text1"/>
          <w:sz w:val="21"/>
          <w:szCs w:val="21"/>
        </w:rPr>
        <w:t>I</w:t>
      </w:r>
      <w:r w:rsidRPr="009519F6">
        <w:rPr>
          <w:rFonts w:ascii="Arial" w:hAnsi="Arial" w:cs="Arial"/>
          <w:color w:val="000000" w:themeColor="text1"/>
          <w:sz w:val="21"/>
          <w:szCs w:val="21"/>
        </w:rPr>
        <w:t xml:space="preserve">ntegrated </w:t>
      </w:r>
      <w:r w:rsidRPr="00AB37B6">
        <w:rPr>
          <w:rFonts w:ascii="Arial" w:hAnsi="Arial" w:cs="Arial"/>
          <w:b/>
          <w:bCs/>
          <w:color w:val="000000" w:themeColor="text1"/>
          <w:sz w:val="21"/>
          <w:szCs w:val="21"/>
        </w:rPr>
        <w:t>A</w:t>
      </w:r>
      <w:r w:rsidRPr="009519F6">
        <w:rPr>
          <w:rFonts w:ascii="Arial" w:hAnsi="Arial" w:cs="Arial"/>
          <w:color w:val="000000" w:themeColor="text1"/>
          <w:sz w:val="21"/>
          <w:szCs w:val="21"/>
        </w:rPr>
        <w:t xml:space="preserve">utomation. Im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sollen künftig alle notwendigen Software-Tools unter einer Bedienoberfläche vereint sein.</w:t>
      </w:r>
    </w:p>
    <w:p w:rsidR="000C15FD" w:rsidRDefault="000C15FD" w:rsidP="009519F6">
      <w:pPr>
        <w:spacing w:line="270" w:lineRule="atLeast"/>
        <w:rPr>
          <w:rFonts w:ascii="Arial" w:hAnsi="Arial" w:cs="Arial"/>
          <w:b/>
          <w:color w:val="000000" w:themeColor="text1"/>
          <w:sz w:val="21"/>
          <w:szCs w:val="21"/>
        </w:rPr>
      </w:pPr>
    </w:p>
    <w:p w:rsidR="000C15FD" w:rsidRPr="000C15FD" w:rsidRDefault="000C15FD" w:rsidP="009519F6">
      <w:pPr>
        <w:spacing w:line="270" w:lineRule="atLeast"/>
        <w:rPr>
          <w:rFonts w:ascii="Arial" w:hAnsi="Arial" w:cs="Arial"/>
          <w:b/>
          <w:color w:val="000000" w:themeColor="text1"/>
          <w:sz w:val="21"/>
          <w:szCs w:val="21"/>
        </w:rPr>
      </w:pPr>
      <w:r w:rsidRPr="000C15FD">
        <w:rPr>
          <w:rFonts w:ascii="Arial" w:hAnsi="Arial" w:cs="Arial"/>
          <w:b/>
          <w:color w:val="000000" w:themeColor="text1"/>
          <w:sz w:val="21"/>
          <w:szCs w:val="21"/>
        </w:rPr>
        <w:t>Anwendungen: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Geräte- und Netzkonfiguration für alle Automatisierungskomponenten </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Diagnose und Online für das gesamte Projekt </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Motion und Technologie für integrierte Motion Funktionalitäten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Visualisierung SIMATIC </w:t>
      </w:r>
      <w:proofErr w:type="spellStart"/>
      <w:r w:rsidRPr="00621B33">
        <w:rPr>
          <w:rFonts w:ascii="Arial" w:hAnsi="Arial" w:cs="Arial"/>
          <w:color w:val="333333"/>
        </w:rPr>
        <w:t>WinCC</w:t>
      </w:r>
      <w:proofErr w:type="spellEnd"/>
      <w:r w:rsidRPr="00621B33">
        <w:rPr>
          <w:rFonts w:ascii="Arial" w:hAnsi="Arial" w:cs="Arial"/>
          <w:color w:val="333333"/>
        </w:rPr>
        <w:t xml:space="preserve"> Basic für SIMATIC Basic Panels ist Bestandteil des Lieferumfangs</w:t>
      </w:r>
    </w:p>
    <w:p w:rsidR="000C15FD" w:rsidRPr="000C15FD" w:rsidRDefault="000C15FD" w:rsidP="000C15FD">
      <w:pPr>
        <w:shd w:val="clear" w:color="auto" w:fill="FFFFFF"/>
        <w:spacing w:before="100" w:beforeAutospacing="1" w:after="100" w:afterAutospacing="1" w:line="348" w:lineRule="atLeast"/>
        <w:rPr>
          <w:rFonts w:ascii="Arial" w:hAnsi="Arial" w:cs="Arial"/>
          <w:b/>
          <w:color w:val="000000" w:themeColor="text1"/>
          <w:sz w:val="21"/>
          <w:szCs w:val="21"/>
        </w:rPr>
      </w:pPr>
      <w:r w:rsidRPr="000C15FD">
        <w:rPr>
          <w:rFonts w:ascii="Arial" w:hAnsi="Arial" w:cs="Arial"/>
          <w:b/>
          <w:color w:val="000000" w:themeColor="text1"/>
          <w:sz w:val="21"/>
          <w:szCs w:val="21"/>
        </w:rPr>
        <w:t>Highlights:</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Leistungsfähige Sprachinnovationen: </w:t>
      </w:r>
      <w:r w:rsidRPr="00621B33">
        <w:rPr>
          <w:rFonts w:ascii="Arial" w:hAnsi="Arial" w:cs="Arial"/>
          <w:color w:val="333333"/>
        </w:rPr>
        <w:br/>
        <w:t>Effiziente Programmiereditoren, durchgängige symbolische Programmierung</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Komfortable Online-Funktionalitäten </w:t>
      </w:r>
      <w:r w:rsidRPr="00621B33">
        <w:rPr>
          <w:rFonts w:ascii="Arial" w:hAnsi="Arial" w:cs="Arial"/>
          <w:color w:val="333333"/>
        </w:rPr>
        <w:br/>
        <w:t>HW-</w:t>
      </w:r>
      <w:proofErr w:type="spellStart"/>
      <w:r w:rsidRPr="00621B33">
        <w:rPr>
          <w:rFonts w:ascii="Arial" w:hAnsi="Arial" w:cs="Arial"/>
          <w:color w:val="333333"/>
        </w:rPr>
        <w:t>Detect</w:t>
      </w:r>
      <w:proofErr w:type="spellEnd"/>
      <w:r w:rsidRPr="00621B33">
        <w:rPr>
          <w:rFonts w:ascii="Arial" w:hAnsi="Arial" w:cs="Arial"/>
          <w:color w:val="333333"/>
        </w:rPr>
        <w:t>, SW-Upload, Bausteinerweiterung im laufenden Betrieb, Simulation S7-1500 (</w:t>
      </w:r>
      <w:proofErr w:type="spellStart"/>
      <w:r w:rsidRPr="00621B33">
        <w:rPr>
          <w:rFonts w:ascii="Arial" w:hAnsi="Arial" w:cs="Arial"/>
          <w:color w:val="333333"/>
        </w:rPr>
        <w:t>PLCSim</w:t>
      </w:r>
      <w:proofErr w:type="spellEnd"/>
      <w:r w:rsidRPr="00621B33">
        <w:rPr>
          <w:rFonts w:ascii="Arial" w:hAnsi="Arial" w:cs="Arial"/>
          <w:color w:val="333333"/>
        </w:rPr>
        <w:t>), DL im RUN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Integrierte Systemdiagnose </w:t>
      </w:r>
      <w:r w:rsidRPr="00621B33">
        <w:rPr>
          <w:rFonts w:ascii="Arial" w:hAnsi="Arial" w:cs="Arial"/>
          <w:color w:val="333333"/>
        </w:rPr>
        <w:br/>
        <w:t>einheitliches Anzeigekonzept für STEP 7, CPU Display,  Webserver und HMI ohne Projektierungsaufwand, bis zu 4 Echtzeit Traces</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Integrierte Technologie </w:t>
      </w:r>
      <w:r w:rsidRPr="00621B33">
        <w:rPr>
          <w:rFonts w:ascii="Arial" w:hAnsi="Arial" w:cs="Arial"/>
          <w:color w:val="333333"/>
        </w:rPr>
        <w:br/>
        <w:t>Technologie Objekte für Bewegungsabläufe und PID Regelungsfunktionen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proofErr w:type="spellStart"/>
      <w:r w:rsidRPr="00621B33">
        <w:rPr>
          <w:rFonts w:ascii="Arial" w:hAnsi="Arial" w:cs="Arial"/>
          <w:color w:val="333333"/>
        </w:rPr>
        <w:lastRenderedPageBreak/>
        <w:t>Safety</w:t>
      </w:r>
      <w:proofErr w:type="spellEnd"/>
      <w:r w:rsidRPr="00621B33">
        <w:rPr>
          <w:rFonts w:ascii="Arial" w:hAnsi="Arial" w:cs="Arial"/>
          <w:color w:val="333333"/>
        </w:rPr>
        <w:t xml:space="preserve"> Integrated</w:t>
      </w:r>
      <w:r w:rsidRPr="00621B33">
        <w:rPr>
          <w:rFonts w:ascii="Arial" w:hAnsi="Arial" w:cs="Arial"/>
          <w:color w:val="333333"/>
        </w:rPr>
        <w:br/>
        <w:t>Ein Engineering für Standard und fehlersichere Automation mit einheitliches Bedienkonzept, Editoren und Diagnose.</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Mehrstufiges Security: </w:t>
      </w:r>
      <w:r w:rsidRPr="00621B33">
        <w:rPr>
          <w:rFonts w:ascii="Arial" w:hAnsi="Arial" w:cs="Arial"/>
          <w:color w:val="333333"/>
        </w:rPr>
        <w:br/>
        <w:t xml:space="preserve">Integrierte Schutzfunktionen für Projekt- und Anlagenschutz: </w:t>
      </w:r>
      <w:proofErr w:type="spellStart"/>
      <w:r w:rsidRPr="00621B33">
        <w:rPr>
          <w:rFonts w:ascii="Arial" w:hAnsi="Arial" w:cs="Arial"/>
          <w:color w:val="333333"/>
        </w:rPr>
        <w:t>Know-How</w:t>
      </w:r>
      <w:proofErr w:type="spellEnd"/>
      <w:r w:rsidRPr="00621B33">
        <w:rPr>
          <w:rFonts w:ascii="Arial" w:hAnsi="Arial" w:cs="Arial"/>
          <w:color w:val="333333"/>
        </w:rPr>
        <w:t xml:space="preserve"> Schutz, Kopierschutz, 4-stufiger Schutz gegen unerwünschte Zugriffe und Manipulationsschutz</w:t>
      </w:r>
    </w:p>
    <w:p w:rsidR="000C15FD" w:rsidRPr="009519F6" w:rsidRDefault="000C15FD" w:rsidP="009519F6">
      <w:pPr>
        <w:spacing w:line="270" w:lineRule="atLeast"/>
        <w:rPr>
          <w:rFonts w:ascii="Arial" w:hAnsi="Arial" w:cs="Arial"/>
          <w:color w:val="000000" w:themeColor="text1"/>
          <w:sz w:val="21"/>
          <w:szCs w:val="21"/>
        </w:rPr>
      </w:pP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Das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soll langfristig die bisherige Projektierungssoftware STEP7 V5.x ablösen. </w:t>
      </w:r>
      <w:r w:rsidRPr="009519F6">
        <w:rPr>
          <w:rFonts w:ascii="Arial" w:hAnsi="Arial" w:cs="Arial"/>
          <w:color w:val="000000" w:themeColor="text1"/>
          <w:sz w:val="21"/>
          <w:szCs w:val="21"/>
        </w:rPr>
        <w:br/>
        <w:t>Tatsächlich ist es aber so, dass die Mehrheit der STEP7-Anwender noch die klassische STEP7-V5</w:t>
      </w:r>
      <w:r w:rsidR="00AB37B6">
        <w:rPr>
          <w:rFonts w:ascii="Arial" w:hAnsi="Arial" w:cs="Arial"/>
          <w:color w:val="000000" w:themeColor="text1"/>
          <w:sz w:val="21"/>
          <w:szCs w:val="21"/>
        </w:rPr>
        <w:t>.x Software benutzt (Stand: 2015</w:t>
      </w:r>
      <w:r w:rsidRPr="009519F6">
        <w:rPr>
          <w:rFonts w:ascii="Arial" w:hAnsi="Arial" w:cs="Arial"/>
          <w:color w:val="000000" w:themeColor="text1"/>
          <w:sz w:val="21"/>
          <w:szCs w:val="21"/>
        </w:rPr>
        <w:t>).</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Standardmäßig unterstützt das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folgende Sprachen:</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AWL - Anweisungsliste</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FUP - Funktionsplan</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KOP - Kontaktplan</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SCL - Strukturierter Text</w:t>
      </w:r>
    </w:p>
    <w:p w:rsidR="009519F6" w:rsidRPr="009519F6" w:rsidRDefault="009519F6" w:rsidP="009519F6">
      <w:pPr>
        <w:spacing w:line="270" w:lineRule="atLeast"/>
        <w:rPr>
          <w:rFonts w:ascii="Arial" w:hAnsi="Arial" w:cs="Arial"/>
          <w:color w:val="000000" w:themeColor="text1"/>
          <w:sz w:val="21"/>
          <w:szCs w:val="21"/>
        </w:rPr>
      </w:pP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w:t>
      </w:r>
      <w:r w:rsidR="003410B1">
        <w:rPr>
          <w:rFonts w:ascii="Arial" w:hAnsi="Arial" w:cs="Arial"/>
          <w:color w:val="000000" w:themeColor="text1"/>
          <w:sz w:val="21"/>
          <w:szCs w:val="21"/>
        </w:rPr>
        <w:t xml:space="preserve">unterstützte </w:t>
      </w:r>
      <w:r w:rsidRPr="009519F6">
        <w:rPr>
          <w:rFonts w:ascii="Arial" w:hAnsi="Arial" w:cs="Arial"/>
          <w:color w:val="000000" w:themeColor="text1"/>
          <w:sz w:val="21"/>
          <w:szCs w:val="21"/>
        </w:rPr>
        <w:t>Betriebssystem</w:t>
      </w:r>
      <w:r w:rsidR="00AB37B6">
        <w:rPr>
          <w:rFonts w:ascii="Arial" w:hAnsi="Arial" w:cs="Arial"/>
          <w:color w:val="000000" w:themeColor="text1"/>
          <w:sz w:val="21"/>
          <w:szCs w:val="21"/>
        </w:rPr>
        <w:t>en</w:t>
      </w:r>
      <w:r w:rsidRPr="009519F6">
        <w:rPr>
          <w:rFonts w:ascii="Arial" w:hAnsi="Arial" w:cs="Arial"/>
          <w:color w:val="000000" w:themeColor="text1"/>
          <w:sz w:val="21"/>
          <w:szCs w:val="21"/>
        </w:rPr>
        <w:t>:</w:t>
      </w:r>
    </w:p>
    <w:p w:rsidR="001B79DF" w:rsidRPr="001B79DF" w:rsidRDefault="001B79DF" w:rsidP="001B79DF">
      <w:pPr>
        <w:shd w:val="clear" w:color="auto" w:fill="FFFFFF"/>
        <w:spacing w:before="100" w:beforeAutospacing="1" w:after="100" w:afterAutospacing="1"/>
        <w:outlineLvl w:val="3"/>
        <w:rPr>
          <w:rFonts w:ascii="Arial" w:hAnsi="Arial" w:cs="Arial"/>
          <w:color w:val="000000" w:themeColor="text1"/>
          <w:sz w:val="21"/>
          <w:szCs w:val="21"/>
        </w:rPr>
      </w:pPr>
      <w:r w:rsidRPr="001B79DF">
        <w:rPr>
          <w:rFonts w:ascii="Arial" w:hAnsi="Arial" w:cs="Arial"/>
          <w:color w:val="000000" w:themeColor="text1"/>
          <w:sz w:val="21"/>
          <w:szCs w:val="21"/>
        </w:rPr>
        <w:t xml:space="preserve">Unterstützte Betriebssysteme (nur 64 Bit) </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Home Premium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Professional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Enterprise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Ultimate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8.1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8.1  Professional</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8.1 Enterprise</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Microsoft Server 2012 Standard Edition R2</w:t>
      </w:r>
    </w:p>
    <w:p w:rsidR="001F0B45" w:rsidRPr="001F0B45" w:rsidRDefault="00621B33" w:rsidP="001F0B45">
      <w:pPr>
        <w:spacing w:before="100" w:beforeAutospacing="1" w:after="100" w:afterAutospacing="1" w:line="270" w:lineRule="atLeast"/>
        <w:rPr>
          <w:rFonts w:ascii="Arial" w:hAnsi="Arial" w:cs="Arial"/>
          <w:color w:val="000000" w:themeColor="text1"/>
          <w:sz w:val="21"/>
          <w:szCs w:val="21"/>
        </w:rPr>
      </w:pPr>
      <w:r w:rsidRPr="001F0B45">
        <w:rPr>
          <w:rFonts w:ascii="Arial" w:hAnsi="Arial" w:cs="Arial"/>
          <w:color w:val="000000" w:themeColor="text1"/>
          <w:sz w:val="21"/>
          <w:szCs w:val="21"/>
        </w:rPr>
        <w:t>Gegenüberstellung</w:t>
      </w:r>
      <w:r>
        <w:rPr>
          <w:rFonts w:ascii="Arial" w:hAnsi="Arial" w:cs="Arial"/>
          <w:color w:val="000000" w:themeColor="text1"/>
          <w:sz w:val="21"/>
          <w:szCs w:val="21"/>
        </w:rPr>
        <w:t xml:space="preserve"> </w:t>
      </w:r>
      <w:r w:rsidRPr="001F0B45">
        <w:rPr>
          <w:rFonts w:ascii="Arial" w:hAnsi="Arial" w:cs="Arial"/>
          <w:color w:val="000000" w:themeColor="text1"/>
          <w:sz w:val="21"/>
          <w:szCs w:val="21"/>
        </w:rPr>
        <w:t>Merkmale</w:t>
      </w:r>
      <w:r w:rsidR="001F0B45" w:rsidRPr="001F0B45">
        <w:rPr>
          <w:rFonts w:ascii="Arial" w:hAnsi="Arial" w:cs="Arial"/>
          <w:color w:val="000000" w:themeColor="text1"/>
          <w:sz w:val="21"/>
          <w:szCs w:val="21"/>
        </w:rPr>
        <w:t xml:space="preserve"> Step7 classic </w:t>
      </w:r>
      <w:r w:rsidR="001F0B45">
        <w:rPr>
          <w:rFonts w:ascii="Arial" w:hAnsi="Arial" w:cs="Arial"/>
          <w:color w:val="000000" w:themeColor="text1"/>
          <w:sz w:val="21"/>
          <w:szCs w:val="21"/>
        </w:rPr>
        <w:t xml:space="preserve">/ </w:t>
      </w:r>
      <w:r w:rsidR="001F0B45" w:rsidRPr="001F0B45">
        <w:rPr>
          <w:rFonts w:ascii="Arial" w:hAnsi="Arial" w:cs="Arial"/>
          <w:color w:val="000000" w:themeColor="text1"/>
          <w:sz w:val="21"/>
          <w:szCs w:val="21"/>
        </w:rPr>
        <w:t xml:space="preserve">TIA </w:t>
      </w:r>
    </w:p>
    <w:p w:rsidR="003410B1" w:rsidRDefault="001F0B45">
      <w:r>
        <w:rPr>
          <w:noProof/>
        </w:rPr>
        <w:drawing>
          <wp:inline distT="0" distB="0" distL="0" distR="0" wp14:anchorId="76962755" wp14:editId="796FDE56">
            <wp:extent cx="4924425" cy="1658845"/>
            <wp:effectExtent l="0" t="0" r="0" b="0"/>
            <wp:docPr id="154"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24425" cy="1658845"/>
                    </a:xfrm>
                    <a:prstGeom prst="rect">
                      <a:avLst/>
                    </a:prstGeom>
                    <a:noFill/>
                    <a:ln>
                      <a:noFill/>
                    </a:ln>
                  </pic:spPr>
                </pic:pic>
              </a:graphicData>
            </a:graphic>
          </wp:inline>
        </w:drawing>
      </w:r>
    </w:p>
    <w:p w:rsidR="003410B1" w:rsidRDefault="003410B1"/>
    <w:p w:rsidR="003410B1" w:rsidRDefault="003410B1"/>
    <w:p w:rsidR="004A59CA" w:rsidRPr="004A59CA" w:rsidRDefault="004A59CA" w:rsidP="004A59CA">
      <w:pPr>
        <w:spacing w:before="100" w:beforeAutospacing="1" w:after="100" w:afterAutospacing="1" w:line="270" w:lineRule="atLeast"/>
        <w:rPr>
          <w:rFonts w:ascii="Arial" w:hAnsi="Arial" w:cs="Arial"/>
          <w:color w:val="000000" w:themeColor="text1"/>
          <w:sz w:val="21"/>
          <w:szCs w:val="21"/>
        </w:rPr>
      </w:pPr>
      <w:r w:rsidRPr="004A59CA">
        <w:rPr>
          <w:rFonts w:ascii="Arial" w:hAnsi="Arial" w:cs="Arial"/>
          <w:color w:val="000000" w:themeColor="text1"/>
          <w:sz w:val="21"/>
          <w:szCs w:val="21"/>
        </w:rPr>
        <w:t>Nützliche Links:</w:t>
      </w:r>
    </w:p>
    <w:p w:rsidR="003410B1" w:rsidRDefault="003410B1"/>
    <w:p w:rsidR="003410B1" w:rsidRPr="004A59CA" w:rsidRDefault="003A6D13" w:rsidP="003410B1">
      <w:pPr>
        <w:rPr>
          <w:rFonts w:ascii="Arial" w:hAnsi="Arial" w:cs="Arial"/>
          <w:sz w:val="22"/>
          <w:szCs w:val="22"/>
        </w:rPr>
      </w:pPr>
      <w:hyperlink r:id="rId16" w:history="1">
        <w:r w:rsidR="003410B1" w:rsidRPr="004A59CA">
          <w:rPr>
            <w:rStyle w:val="Hyperlink"/>
            <w:rFonts w:ascii="Arial" w:hAnsi="Arial" w:cs="Arial"/>
            <w:sz w:val="22"/>
            <w:szCs w:val="22"/>
          </w:rPr>
          <w:t>Werbe Video Siemens zum TIA Portal</w:t>
        </w:r>
      </w:hyperlink>
      <w:r w:rsidR="003410B1" w:rsidRPr="004A59CA">
        <w:rPr>
          <w:rFonts w:ascii="Arial" w:hAnsi="Arial" w:cs="Arial"/>
          <w:sz w:val="22"/>
          <w:szCs w:val="22"/>
        </w:rPr>
        <w:t xml:space="preserve"> </w:t>
      </w:r>
    </w:p>
    <w:p w:rsidR="004A59CA" w:rsidRDefault="004A59CA"/>
    <w:p w:rsidR="004A59CA" w:rsidRPr="004A59CA" w:rsidRDefault="003A6D13" w:rsidP="004A59CA">
      <w:pPr>
        <w:rPr>
          <w:rFonts w:ascii="Arial" w:hAnsi="Arial" w:cs="Arial"/>
          <w:sz w:val="22"/>
        </w:rPr>
      </w:pPr>
      <w:hyperlink r:id="rId17" w:history="1">
        <w:r w:rsidR="004A59CA" w:rsidRPr="004A59CA">
          <w:rPr>
            <w:rStyle w:val="Hyperlink"/>
            <w:rFonts w:ascii="Arial" w:hAnsi="Arial" w:cs="Arial"/>
            <w:sz w:val="22"/>
          </w:rPr>
          <w:t xml:space="preserve">TIA </w:t>
        </w:r>
        <w:proofErr w:type="spellStart"/>
        <w:r w:rsidR="004A59CA" w:rsidRPr="004A59CA">
          <w:rPr>
            <w:rStyle w:val="Hyperlink"/>
            <w:rFonts w:ascii="Arial" w:hAnsi="Arial" w:cs="Arial"/>
            <w:sz w:val="22"/>
          </w:rPr>
          <w:t>Selection</w:t>
        </w:r>
        <w:proofErr w:type="spellEnd"/>
        <w:r w:rsidR="004A59CA" w:rsidRPr="004A59CA">
          <w:rPr>
            <w:rStyle w:val="Hyperlink"/>
            <w:rFonts w:ascii="Arial" w:hAnsi="Arial" w:cs="Arial"/>
            <w:sz w:val="22"/>
          </w:rPr>
          <w:t xml:space="preserve"> Tool </w:t>
        </w:r>
        <w:proofErr w:type="spellStart"/>
        <w:r w:rsidR="004A59CA" w:rsidRPr="004A59CA">
          <w:rPr>
            <w:rStyle w:val="Hyperlink"/>
            <w:rFonts w:ascii="Arial" w:hAnsi="Arial" w:cs="Arial"/>
            <w:sz w:val="22"/>
          </w:rPr>
          <w:t>cloud</w:t>
        </w:r>
        <w:proofErr w:type="spellEnd"/>
      </w:hyperlink>
    </w:p>
    <w:p w:rsidR="001F0B45" w:rsidRDefault="00CD7350">
      <w:r>
        <w:br w:type="page"/>
      </w:r>
    </w:p>
    <w:bookmarkStart w:id="4" w:name="_Prinzipieller_Aufbau_einer_SPS:"/>
    <w:bookmarkEnd w:id="4"/>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 xml:space="preserve">Prinzipieller </w:t>
      </w:r>
      <w:r w:rsidR="00D1493F" w:rsidRPr="00516E32">
        <w:rPr>
          <w:rStyle w:val="Hervorhebung"/>
        </w:rPr>
        <w:t xml:space="preserve">HW </w:t>
      </w:r>
      <w:r w:rsidR="00590A44" w:rsidRPr="00516E32">
        <w:rPr>
          <w:rStyle w:val="Hervorhebung"/>
        </w:rPr>
        <w:t>Aufbau einer SPS</w:t>
      </w:r>
      <w:r w:rsidRPr="00516E32">
        <w:rPr>
          <w:rStyle w:val="Hervorhebung"/>
        </w:rPr>
        <w:fldChar w:fldCharType="end"/>
      </w:r>
    </w:p>
    <w:p w:rsidR="00590A44" w:rsidRDefault="00590A44" w:rsidP="00590A44">
      <w:pPr>
        <w:jc w:val="both"/>
        <w:rPr>
          <w:rFonts w:ascii="Arial" w:hAnsi="Arial" w:cs="Arial"/>
          <w:sz w:val="28"/>
        </w:rPr>
      </w:pPr>
    </w:p>
    <w:p w:rsidR="00590A44" w:rsidRDefault="00914946" w:rsidP="00D8382C">
      <w:pPr>
        <w:ind w:left="705" w:firstLine="708"/>
        <w:rPr>
          <w:rFonts w:ascii="Arial" w:hAnsi="Arial" w:cs="Arial"/>
        </w:rPr>
      </w:pPr>
      <w:r w:rsidRPr="006B6B3A">
        <w:rPr>
          <w:rFonts w:ascii="Arial" w:hAnsi="Arial" w:cs="Arial"/>
        </w:rPr>
        <w:object w:dxaOrig="3690" w:dyaOrig="38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18.1pt;height:297.8pt" o:ole="" fillcolor="window">
            <v:imagedata r:id="rId18" o:title=""/>
          </v:shape>
          <o:OLEObject Type="Embed" ProgID="Sketch" ShapeID="_x0000_i1026" DrawAspect="Content" ObjectID="_1558870466" r:id="rId19"/>
        </w:object>
      </w:r>
    </w:p>
    <w:p w:rsidR="00D8382C" w:rsidRDefault="00D8382C" w:rsidP="00733877">
      <w:pPr>
        <w:ind w:left="705" w:firstLine="708"/>
        <w:rPr>
          <w:rFonts w:ascii="Arial" w:hAnsi="Arial" w:cs="Arial"/>
        </w:rPr>
      </w:pPr>
    </w:p>
    <w:p w:rsidR="00D8382C" w:rsidRDefault="00D8382C" w:rsidP="00733877">
      <w:pPr>
        <w:ind w:left="705" w:firstLine="708"/>
        <w:rPr>
          <w:rFonts w:ascii="Arial" w:hAnsi="Arial" w:cs="Arial"/>
        </w:rPr>
      </w:pPr>
    </w:p>
    <w:p w:rsidR="00D8382C" w:rsidRDefault="00D8382C" w:rsidP="00733877">
      <w:pPr>
        <w:ind w:left="705" w:firstLine="708"/>
        <w:rPr>
          <w:rFonts w:ascii="Arial" w:hAnsi="Arial" w:cs="Arial"/>
        </w:rPr>
      </w:pPr>
    </w:p>
    <w:p w:rsidR="00D8382C" w:rsidRDefault="00D8382C" w:rsidP="00733877">
      <w:pPr>
        <w:ind w:left="705" w:firstLine="708"/>
        <w:rPr>
          <w:rFonts w:ascii="Arial" w:hAnsi="Arial" w:cs="Arial"/>
        </w:rPr>
      </w:pPr>
    </w:p>
    <w:p w:rsidR="00980D4B" w:rsidRDefault="00D8382C" w:rsidP="00D8382C">
      <w:pPr>
        <w:jc w:val="center"/>
      </w:pPr>
      <w:r>
        <w:rPr>
          <w:rFonts w:ascii="Arial" w:hAnsi="Arial" w:cs="Arial"/>
          <w:noProof/>
          <w:sz w:val="28"/>
          <w:szCs w:val="28"/>
        </w:rPr>
        <w:drawing>
          <wp:inline distT="0" distB="0" distL="0" distR="0" wp14:anchorId="53B19030" wp14:editId="5DF56085">
            <wp:extent cx="4520485" cy="3177096"/>
            <wp:effectExtent l="0" t="0" r="0" b="4445"/>
            <wp:docPr id="298" name="Grafi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S.png"/>
                    <pic:cNvPicPr/>
                  </pic:nvPicPr>
                  <pic:blipFill>
                    <a:blip r:embed="rId20">
                      <a:extLst>
                        <a:ext uri="{28A0092B-C50C-407E-A947-70E740481C1C}">
                          <a14:useLocalDpi xmlns:a14="http://schemas.microsoft.com/office/drawing/2010/main" val="0"/>
                        </a:ext>
                      </a:extLst>
                    </a:blip>
                    <a:stretch>
                      <a:fillRect/>
                    </a:stretch>
                  </pic:blipFill>
                  <pic:spPr>
                    <a:xfrm>
                      <a:off x="0" y="0"/>
                      <a:ext cx="4525843" cy="3180862"/>
                    </a:xfrm>
                    <a:prstGeom prst="rect">
                      <a:avLst/>
                    </a:prstGeom>
                  </pic:spPr>
                </pic:pic>
              </a:graphicData>
            </a:graphic>
          </wp:inline>
        </w:drawing>
      </w:r>
    </w:p>
    <w:p w:rsidR="00980D4B" w:rsidRDefault="00980D4B">
      <w:r>
        <w:br w:type="page"/>
      </w:r>
    </w:p>
    <w:p w:rsidR="00980D4B" w:rsidRDefault="00980D4B" w:rsidP="00980D4B">
      <w:r>
        <w:rPr>
          <w:rStyle w:val="Fett"/>
          <w:rFonts w:ascii="Arial" w:hAnsi="Arial" w:cs="Arial"/>
          <w:b w:val="0"/>
        </w:rPr>
        <w:lastRenderedPageBreak/>
        <w:t>Die S7-1500er Steuerung</w:t>
      </w:r>
    </w:p>
    <w:p w:rsidR="00980D4B" w:rsidRDefault="00980D4B" w:rsidP="00D8382C">
      <w:pPr>
        <w:jc w:val="center"/>
      </w:pPr>
      <w:r>
        <w:rPr>
          <w:rFonts w:ascii="Arial" w:hAnsi="Arial" w:cs="Arial"/>
          <w:noProof/>
          <w:sz w:val="16"/>
          <w:szCs w:val="16"/>
        </w:rPr>
        <w:drawing>
          <wp:inline distT="0" distB="0" distL="0" distR="0" wp14:anchorId="2984BB6A" wp14:editId="641696F7">
            <wp:extent cx="4256218" cy="3295650"/>
            <wp:effectExtent l="0" t="0" r="0" b="0"/>
            <wp:docPr id="625" name="Grafik 625" descr="http://w3.siemens.com/mcms/programmable-logic-controller/en/advanced-controller/s7-1500/cpu/PublishingImages/standard-cpus/cpu1511-1_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w3.siemens.com/mcms/programmable-logic-controller/en/advanced-controller/s7-1500/cpu/PublishingImages/standard-cpus/cpu1511-1_big.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64972" cy="3302428"/>
                    </a:xfrm>
                    <a:prstGeom prst="rect">
                      <a:avLst/>
                    </a:prstGeom>
                    <a:noFill/>
                    <a:ln>
                      <a:noFill/>
                    </a:ln>
                  </pic:spPr>
                </pic:pic>
              </a:graphicData>
            </a:graphic>
          </wp:inline>
        </w:drawing>
      </w:r>
    </w:p>
    <w:p w:rsidR="00980D4B" w:rsidRDefault="00980D4B" w:rsidP="00980D4B"/>
    <w:p w:rsidR="00980D4B" w:rsidRDefault="00CA12B7" w:rsidP="00980D4B">
      <w:r>
        <w:rPr>
          <w:noProof/>
        </w:rPr>
        <w:drawing>
          <wp:inline distT="0" distB="0" distL="0" distR="0" wp14:anchorId="51AA6A2E" wp14:editId="11B8487F">
            <wp:extent cx="5760720" cy="3079805"/>
            <wp:effectExtent l="0" t="0" r="0" b="6350"/>
            <wp:docPr id="635" name="Grafik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60720" cy="3079805"/>
                    </a:xfrm>
                    <a:prstGeom prst="rect">
                      <a:avLst/>
                    </a:prstGeom>
                  </pic:spPr>
                </pic:pic>
              </a:graphicData>
            </a:graphic>
          </wp:inline>
        </w:drawing>
      </w:r>
    </w:p>
    <w:p w:rsidR="00B636CC" w:rsidRDefault="00B636CC" w:rsidP="00980D4B"/>
    <w:p w:rsidR="00980D4B" w:rsidRPr="00B636CC" w:rsidRDefault="003A6D13" w:rsidP="00980D4B">
      <w:pPr>
        <w:rPr>
          <w:rFonts w:ascii="Arial" w:hAnsi="Arial" w:cs="Arial"/>
        </w:rPr>
      </w:pPr>
      <w:hyperlink r:id="rId23" w:history="1">
        <w:r w:rsidR="00B636CC" w:rsidRPr="00B636CC">
          <w:rPr>
            <w:rStyle w:val="Hyperlink"/>
            <w:rFonts w:ascii="Arial" w:hAnsi="Arial" w:cs="Arial"/>
          </w:rPr>
          <w:t>V14_FW_V_2_0_Displaysimulator_released</w:t>
        </w:r>
      </w:hyperlink>
    </w:p>
    <w:p w:rsidR="00B636CC" w:rsidRDefault="00B636CC" w:rsidP="00980D4B"/>
    <w:p w:rsidR="00590A44" w:rsidRDefault="00590A44" w:rsidP="00980D4B">
      <w:r>
        <w:br w:type="page"/>
      </w:r>
    </w:p>
    <w:p w:rsidR="00E918EA" w:rsidRDefault="00E918EA"/>
    <w:bookmarkStart w:id="5" w:name="_Speichertypen:"/>
    <w:bookmarkEnd w:id="5"/>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Speichertypen:</w:t>
      </w:r>
      <w:r w:rsidRPr="00516E32">
        <w:rPr>
          <w:rStyle w:val="Hervorhebung"/>
        </w:rPr>
        <w:fldChar w:fldCharType="end"/>
      </w:r>
    </w:p>
    <w:p w:rsidR="00590A44" w:rsidRPr="00337A19" w:rsidRDefault="00590A44" w:rsidP="00590A44">
      <w:pPr>
        <w:jc w:val="both"/>
        <w:rPr>
          <w:rFonts w:ascii="Arial" w:hAnsi="Arial" w:cs="Arial"/>
        </w:rPr>
      </w:pPr>
    </w:p>
    <w:p w:rsidR="00664C6F" w:rsidRDefault="00664C6F" w:rsidP="00664C6F">
      <w:pPr>
        <w:rPr>
          <w:rStyle w:val="Fett"/>
          <w:rFonts w:ascii="Arial" w:hAnsi="Arial" w:cs="Arial"/>
          <w:b w:val="0"/>
        </w:rPr>
      </w:pPr>
      <w:r w:rsidRPr="00664C6F">
        <w:rPr>
          <w:rStyle w:val="Fett"/>
          <w:rFonts w:ascii="Arial" w:hAnsi="Arial" w:cs="Arial"/>
          <w:b w:val="0"/>
        </w:rPr>
        <w:t>Heute sind ausschließlich MMC Karten relevant</w:t>
      </w:r>
      <w:r w:rsidR="00524AED">
        <w:rPr>
          <w:rStyle w:val="Fett"/>
          <w:rFonts w:ascii="Arial" w:hAnsi="Arial" w:cs="Arial"/>
          <w:b w:val="0"/>
        </w:rPr>
        <w:t xml:space="preserve"> diese</w:t>
      </w:r>
      <w:r>
        <w:rPr>
          <w:rStyle w:val="Fett"/>
          <w:rFonts w:ascii="Arial" w:hAnsi="Arial" w:cs="Arial"/>
          <w:b w:val="0"/>
        </w:rPr>
        <w:t xml:space="preserve"> besitzen eine Sonderformatierung und können in Standard Kartenlesern nicht gelesen oder beschrieben werden.</w:t>
      </w:r>
    </w:p>
    <w:p w:rsidR="00524AED" w:rsidRDefault="00524AED" w:rsidP="00664C6F">
      <w:pPr>
        <w:rPr>
          <w:rStyle w:val="Fett"/>
          <w:rFonts w:ascii="Arial" w:hAnsi="Arial" w:cs="Arial"/>
          <w:b w:val="0"/>
        </w:rPr>
      </w:pPr>
    </w:p>
    <w:p w:rsidR="00277370" w:rsidRPr="00664C6F" w:rsidRDefault="00277370" w:rsidP="00664C6F">
      <w:pPr>
        <w:rPr>
          <w:rStyle w:val="Fett"/>
          <w:rFonts w:ascii="Arial" w:hAnsi="Arial" w:cs="Arial"/>
          <w:b w:val="0"/>
        </w:rPr>
      </w:pPr>
    </w:p>
    <w:tbl>
      <w:tblPr>
        <w:tblStyle w:val="TabelleAktuell"/>
        <w:tblW w:w="9322" w:type="dxa"/>
        <w:tblLayout w:type="fixed"/>
        <w:tblLook w:val="0000" w:firstRow="0" w:lastRow="0" w:firstColumn="0" w:lastColumn="0" w:noHBand="0" w:noVBand="0"/>
      </w:tblPr>
      <w:tblGrid>
        <w:gridCol w:w="1668"/>
        <w:gridCol w:w="3637"/>
        <w:gridCol w:w="1170"/>
        <w:gridCol w:w="1404"/>
        <w:gridCol w:w="1443"/>
      </w:tblGrid>
      <w:tr w:rsidR="00277370"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Default="00277370" w:rsidP="00D8382C">
            <w:pPr>
              <w:spacing w:before="60" w:after="60"/>
              <w:rPr>
                <w:rFonts w:ascii="Arial" w:hAnsi="Arial" w:cs="Arial"/>
                <w:sz w:val="22"/>
                <w:szCs w:val="22"/>
              </w:rPr>
            </w:pPr>
            <w:r>
              <w:rPr>
                <w:rFonts w:ascii="Arial" w:hAnsi="Arial" w:cs="Arial"/>
                <w:sz w:val="22"/>
                <w:szCs w:val="22"/>
              </w:rPr>
              <w:t>Bezeichnung</w:t>
            </w:r>
          </w:p>
        </w:tc>
        <w:tc>
          <w:tcPr>
            <w:tcW w:w="3637" w:type="dxa"/>
          </w:tcPr>
          <w:p w:rsidR="00277370" w:rsidRDefault="00277370" w:rsidP="00D8382C">
            <w:pPr>
              <w:spacing w:before="60" w:after="60"/>
              <w:ind w:left="113"/>
              <w:rPr>
                <w:rFonts w:ascii="Arial" w:hAnsi="Arial" w:cs="Arial"/>
                <w:sz w:val="22"/>
                <w:szCs w:val="22"/>
              </w:rPr>
            </w:pPr>
            <w:r>
              <w:rPr>
                <w:rFonts w:ascii="Arial" w:hAnsi="Arial" w:cs="Arial"/>
                <w:sz w:val="22"/>
                <w:szCs w:val="22"/>
              </w:rPr>
              <w:t>Speichertyp</w:t>
            </w:r>
          </w:p>
        </w:tc>
        <w:tc>
          <w:tcPr>
            <w:tcW w:w="1170" w:type="dxa"/>
          </w:tcPr>
          <w:p w:rsidR="00277370" w:rsidRDefault="00277370" w:rsidP="00D8382C">
            <w:pPr>
              <w:spacing w:before="60" w:after="60"/>
              <w:jc w:val="center"/>
              <w:rPr>
                <w:rFonts w:ascii="Arial" w:hAnsi="Arial" w:cs="Arial"/>
                <w:sz w:val="22"/>
                <w:szCs w:val="22"/>
              </w:rPr>
            </w:pPr>
            <w:r>
              <w:rPr>
                <w:rFonts w:ascii="Arial" w:hAnsi="Arial" w:cs="Arial"/>
                <w:sz w:val="22"/>
                <w:szCs w:val="22"/>
              </w:rPr>
              <w:t>Löschen</w:t>
            </w:r>
          </w:p>
        </w:tc>
        <w:tc>
          <w:tcPr>
            <w:tcW w:w="1404" w:type="dxa"/>
          </w:tcPr>
          <w:p w:rsidR="00277370" w:rsidRDefault="00277370" w:rsidP="00D8382C">
            <w:pPr>
              <w:spacing w:before="60" w:after="60"/>
              <w:jc w:val="center"/>
              <w:rPr>
                <w:rFonts w:ascii="Arial" w:hAnsi="Arial" w:cs="Arial"/>
                <w:sz w:val="22"/>
                <w:szCs w:val="22"/>
              </w:rPr>
            </w:pPr>
            <w:r>
              <w:rPr>
                <w:rFonts w:ascii="Arial" w:hAnsi="Arial" w:cs="Arial"/>
                <w:sz w:val="22"/>
                <w:szCs w:val="22"/>
              </w:rPr>
              <w:t>Program-</w:t>
            </w:r>
            <w:r>
              <w:rPr>
                <w:rFonts w:ascii="Arial" w:hAnsi="Arial" w:cs="Arial"/>
                <w:sz w:val="22"/>
                <w:szCs w:val="22"/>
              </w:rPr>
              <w:br/>
            </w:r>
            <w:proofErr w:type="spellStart"/>
            <w:r>
              <w:rPr>
                <w:rFonts w:ascii="Arial" w:hAnsi="Arial" w:cs="Arial"/>
                <w:sz w:val="22"/>
                <w:szCs w:val="22"/>
              </w:rPr>
              <w:t>mieren</w:t>
            </w:r>
            <w:proofErr w:type="spellEnd"/>
          </w:p>
        </w:tc>
        <w:tc>
          <w:tcPr>
            <w:tcW w:w="1443" w:type="dxa"/>
          </w:tcPr>
          <w:p w:rsidR="00277370" w:rsidRDefault="00277370" w:rsidP="00D8382C">
            <w:pPr>
              <w:spacing w:before="60" w:after="60"/>
              <w:jc w:val="center"/>
              <w:rPr>
                <w:rFonts w:ascii="Arial" w:hAnsi="Arial" w:cs="Arial"/>
                <w:szCs w:val="22"/>
              </w:rPr>
            </w:pPr>
            <w:r>
              <w:rPr>
                <w:rFonts w:ascii="Arial" w:hAnsi="Arial" w:cs="Arial"/>
                <w:szCs w:val="22"/>
              </w:rPr>
              <w:t>Speicher-</w:t>
            </w:r>
            <w:r>
              <w:rPr>
                <w:rFonts w:ascii="Arial" w:hAnsi="Arial" w:cs="Arial"/>
                <w:szCs w:val="22"/>
              </w:rPr>
              <w:br/>
            </w:r>
            <w:proofErr w:type="spellStart"/>
            <w:r>
              <w:rPr>
                <w:rFonts w:ascii="Arial" w:hAnsi="Arial" w:cs="Arial"/>
                <w:szCs w:val="22"/>
              </w:rPr>
              <w:t>inhalt</w:t>
            </w:r>
            <w:proofErr w:type="spellEnd"/>
            <w:r>
              <w:rPr>
                <w:rFonts w:ascii="Arial" w:hAnsi="Arial" w:cs="Arial"/>
                <w:szCs w:val="22"/>
              </w:rPr>
              <w:br/>
              <w:t>Spannungs-</w:t>
            </w:r>
            <w:r>
              <w:rPr>
                <w:rFonts w:ascii="Arial" w:hAnsi="Arial" w:cs="Arial"/>
                <w:szCs w:val="22"/>
              </w:rPr>
              <w:br/>
              <w:t>los</w:t>
            </w:r>
          </w:p>
        </w:tc>
      </w:tr>
      <w:tr w:rsidR="00277370" w:rsidTr="00277370">
        <w:trPr>
          <w:cnfStyle w:val="000000010000" w:firstRow="0" w:lastRow="0" w:firstColumn="0" w:lastColumn="0" w:oddVBand="0" w:evenVBand="0" w:oddHBand="0" w:evenHBand="1" w:firstRowFirstColumn="0" w:firstRowLastColumn="0" w:lastRowFirstColumn="0" w:lastRowLastColumn="0"/>
        </w:trPr>
        <w:tc>
          <w:tcPr>
            <w:tcW w:w="1668" w:type="dxa"/>
          </w:tcPr>
          <w:p w:rsidR="00277370" w:rsidRDefault="00277370" w:rsidP="00D8382C">
            <w:pPr>
              <w:spacing w:before="60" w:after="60"/>
              <w:jc w:val="center"/>
              <w:rPr>
                <w:rFonts w:ascii="Arial" w:hAnsi="Arial" w:cs="Arial"/>
                <w:sz w:val="22"/>
                <w:szCs w:val="22"/>
              </w:rPr>
            </w:pPr>
            <w:r>
              <w:rPr>
                <w:rFonts w:ascii="Arial" w:hAnsi="Arial" w:cs="Arial"/>
                <w:sz w:val="22"/>
                <w:szCs w:val="22"/>
              </w:rPr>
              <w:t>RAM</w:t>
            </w:r>
          </w:p>
        </w:tc>
        <w:tc>
          <w:tcPr>
            <w:tcW w:w="3637" w:type="dxa"/>
          </w:tcPr>
          <w:p w:rsidR="00277370" w:rsidRDefault="00277370" w:rsidP="00D8382C">
            <w:pPr>
              <w:spacing w:before="60" w:after="60"/>
              <w:ind w:left="113"/>
              <w:rPr>
                <w:rFonts w:ascii="Arial" w:hAnsi="Arial" w:cs="Arial"/>
                <w:sz w:val="22"/>
                <w:szCs w:val="22"/>
              </w:rPr>
            </w:pPr>
            <w:r>
              <w:rPr>
                <w:rFonts w:ascii="Arial" w:hAnsi="Arial" w:cs="Arial"/>
                <w:sz w:val="22"/>
                <w:szCs w:val="22"/>
              </w:rPr>
              <w:t>Random Access Memory</w:t>
            </w:r>
            <w:r>
              <w:rPr>
                <w:rFonts w:ascii="Arial" w:hAnsi="Arial" w:cs="Arial"/>
                <w:sz w:val="22"/>
                <w:szCs w:val="22"/>
              </w:rPr>
              <w:br/>
              <w:t>Speicher mit wahlfreiem Zugriff</w:t>
            </w:r>
            <w:r>
              <w:rPr>
                <w:rFonts w:ascii="Arial" w:hAnsi="Arial" w:cs="Arial"/>
                <w:sz w:val="22"/>
                <w:szCs w:val="22"/>
              </w:rPr>
              <w:br/>
              <w:t>Schreib-Lese-Speicher</w:t>
            </w:r>
          </w:p>
        </w:tc>
        <w:tc>
          <w:tcPr>
            <w:tcW w:w="1170" w:type="dxa"/>
          </w:tcPr>
          <w:p w:rsidR="00277370" w:rsidRDefault="00277370" w:rsidP="00D8382C">
            <w:pPr>
              <w:spacing w:before="60" w:after="60"/>
              <w:jc w:val="center"/>
              <w:rPr>
                <w:rFonts w:ascii="Arial" w:hAnsi="Arial" w:cs="Arial"/>
                <w:sz w:val="22"/>
                <w:szCs w:val="22"/>
              </w:rPr>
            </w:pPr>
            <w:r>
              <w:rPr>
                <w:rFonts w:ascii="Arial" w:hAnsi="Arial" w:cs="Arial"/>
                <w:sz w:val="22"/>
                <w:szCs w:val="22"/>
              </w:rPr>
              <w:br/>
              <w:t>elektrisch</w:t>
            </w:r>
          </w:p>
        </w:tc>
        <w:tc>
          <w:tcPr>
            <w:tcW w:w="1404" w:type="dxa"/>
          </w:tcPr>
          <w:p w:rsidR="00277370" w:rsidRDefault="00277370" w:rsidP="00D8382C">
            <w:pPr>
              <w:spacing w:before="60" w:after="60"/>
              <w:jc w:val="center"/>
              <w:rPr>
                <w:rFonts w:ascii="Arial" w:hAnsi="Arial" w:cs="Arial"/>
                <w:sz w:val="22"/>
                <w:szCs w:val="22"/>
              </w:rPr>
            </w:pPr>
            <w:r>
              <w:rPr>
                <w:rFonts w:ascii="Arial" w:hAnsi="Arial" w:cs="Arial"/>
                <w:sz w:val="22"/>
                <w:szCs w:val="22"/>
              </w:rPr>
              <w:br/>
              <w:t>elektrisch</w:t>
            </w:r>
          </w:p>
        </w:tc>
        <w:tc>
          <w:tcPr>
            <w:tcW w:w="1443" w:type="dxa"/>
          </w:tcPr>
          <w:p w:rsidR="00277370" w:rsidRDefault="00277370" w:rsidP="00D8382C">
            <w:pPr>
              <w:spacing w:before="60" w:after="60"/>
              <w:jc w:val="center"/>
              <w:rPr>
                <w:rFonts w:ascii="Arial" w:hAnsi="Arial" w:cs="Arial"/>
                <w:sz w:val="22"/>
                <w:szCs w:val="22"/>
              </w:rPr>
            </w:pPr>
            <w:r>
              <w:rPr>
                <w:rFonts w:ascii="Arial" w:hAnsi="Arial" w:cs="Arial"/>
                <w:sz w:val="22"/>
                <w:szCs w:val="22"/>
              </w:rPr>
              <w:br/>
              <w:t>flüchtig</w:t>
            </w:r>
          </w:p>
        </w:tc>
      </w:tr>
      <w:tr w:rsidR="00277370"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Default="00277370" w:rsidP="00D8382C">
            <w:pPr>
              <w:spacing w:before="60" w:after="60"/>
              <w:jc w:val="center"/>
              <w:rPr>
                <w:rFonts w:ascii="Arial" w:hAnsi="Arial" w:cs="Arial"/>
                <w:sz w:val="22"/>
                <w:szCs w:val="22"/>
              </w:rPr>
            </w:pPr>
            <w:r>
              <w:rPr>
                <w:rFonts w:ascii="Arial" w:hAnsi="Arial" w:cs="Arial"/>
                <w:sz w:val="22"/>
                <w:szCs w:val="22"/>
              </w:rPr>
              <w:t>ROM</w:t>
            </w:r>
          </w:p>
        </w:tc>
        <w:tc>
          <w:tcPr>
            <w:tcW w:w="3637" w:type="dxa"/>
          </w:tcPr>
          <w:p w:rsidR="00277370" w:rsidRDefault="00277370" w:rsidP="00D8382C">
            <w:pPr>
              <w:spacing w:before="60" w:after="60"/>
              <w:ind w:left="113"/>
              <w:rPr>
                <w:rFonts w:ascii="Arial" w:hAnsi="Arial" w:cs="Arial"/>
                <w:sz w:val="22"/>
                <w:szCs w:val="22"/>
              </w:rPr>
            </w:pPr>
            <w:r>
              <w:rPr>
                <w:rFonts w:ascii="Arial" w:hAnsi="Arial" w:cs="Arial"/>
                <w:sz w:val="22"/>
                <w:szCs w:val="22"/>
              </w:rPr>
              <w:t>Read-</w:t>
            </w:r>
            <w:proofErr w:type="spellStart"/>
            <w:r>
              <w:rPr>
                <w:rFonts w:ascii="Arial" w:hAnsi="Arial" w:cs="Arial"/>
                <w:sz w:val="22"/>
                <w:szCs w:val="22"/>
              </w:rPr>
              <w:t>Only</w:t>
            </w:r>
            <w:proofErr w:type="spellEnd"/>
            <w:r>
              <w:rPr>
                <w:rFonts w:ascii="Arial" w:hAnsi="Arial" w:cs="Arial"/>
                <w:sz w:val="22"/>
                <w:szCs w:val="22"/>
              </w:rPr>
              <w:t>-Memory</w:t>
            </w:r>
            <w:r>
              <w:rPr>
                <w:rFonts w:ascii="Arial" w:hAnsi="Arial" w:cs="Arial"/>
                <w:sz w:val="22"/>
                <w:szCs w:val="22"/>
              </w:rPr>
              <w:br/>
              <w:t>Nur-Lese-Speicher</w:t>
            </w:r>
            <w:r>
              <w:rPr>
                <w:rFonts w:ascii="Arial" w:hAnsi="Arial" w:cs="Arial"/>
                <w:sz w:val="22"/>
                <w:szCs w:val="22"/>
              </w:rPr>
              <w:br/>
              <w:t>Festwertspeicher</w:t>
            </w:r>
          </w:p>
        </w:tc>
        <w:tc>
          <w:tcPr>
            <w:tcW w:w="1170" w:type="dxa"/>
          </w:tcPr>
          <w:p w:rsidR="00277370" w:rsidRDefault="00277370" w:rsidP="00D8382C">
            <w:pPr>
              <w:spacing w:before="60" w:after="60"/>
              <w:jc w:val="center"/>
              <w:rPr>
                <w:rFonts w:ascii="Arial" w:hAnsi="Arial" w:cs="Arial"/>
                <w:sz w:val="22"/>
                <w:szCs w:val="22"/>
              </w:rPr>
            </w:pPr>
            <w:r>
              <w:rPr>
                <w:rFonts w:ascii="Arial" w:hAnsi="Arial" w:cs="Arial"/>
                <w:sz w:val="22"/>
                <w:szCs w:val="22"/>
              </w:rPr>
              <w:t>nicht</w:t>
            </w:r>
            <w:r>
              <w:rPr>
                <w:rFonts w:ascii="Arial" w:hAnsi="Arial" w:cs="Arial"/>
                <w:sz w:val="22"/>
                <w:szCs w:val="22"/>
              </w:rPr>
              <w:br/>
              <w:t>möglich</w:t>
            </w:r>
          </w:p>
        </w:tc>
        <w:tc>
          <w:tcPr>
            <w:tcW w:w="1404" w:type="dxa"/>
          </w:tcPr>
          <w:p w:rsidR="00277370" w:rsidRDefault="00277370" w:rsidP="00D8382C">
            <w:pPr>
              <w:spacing w:before="60" w:after="60"/>
              <w:jc w:val="center"/>
              <w:rPr>
                <w:rFonts w:ascii="Arial" w:hAnsi="Arial" w:cs="Arial"/>
                <w:sz w:val="22"/>
                <w:szCs w:val="22"/>
              </w:rPr>
            </w:pPr>
            <w:r>
              <w:rPr>
                <w:rFonts w:ascii="Arial" w:hAnsi="Arial" w:cs="Arial"/>
                <w:sz w:val="22"/>
                <w:szCs w:val="22"/>
              </w:rPr>
              <w:t>durch Mas-</w:t>
            </w:r>
            <w:r>
              <w:rPr>
                <w:rFonts w:ascii="Arial" w:hAnsi="Arial" w:cs="Arial"/>
                <w:sz w:val="22"/>
                <w:szCs w:val="22"/>
              </w:rPr>
              <w:br/>
            </w:r>
            <w:proofErr w:type="spellStart"/>
            <w:r>
              <w:rPr>
                <w:rFonts w:ascii="Arial" w:hAnsi="Arial" w:cs="Arial"/>
                <w:sz w:val="22"/>
                <w:szCs w:val="22"/>
              </w:rPr>
              <w:t>ken</w:t>
            </w:r>
            <w:proofErr w:type="spellEnd"/>
            <w:r>
              <w:rPr>
                <w:rFonts w:ascii="Arial" w:hAnsi="Arial" w:cs="Arial"/>
                <w:sz w:val="22"/>
                <w:szCs w:val="22"/>
              </w:rPr>
              <w:t xml:space="preserve"> beim</w:t>
            </w:r>
            <w:r>
              <w:rPr>
                <w:rFonts w:ascii="Arial" w:hAnsi="Arial" w:cs="Arial"/>
                <w:sz w:val="22"/>
                <w:szCs w:val="22"/>
              </w:rPr>
              <w:br/>
              <w:t>Hersteller</w:t>
            </w:r>
          </w:p>
        </w:tc>
        <w:tc>
          <w:tcPr>
            <w:tcW w:w="1443" w:type="dxa"/>
          </w:tcPr>
          <w:p w:rsidR="00277370" w:rsidRDefault="00277370" w:rsidP="00D8382C">
            <w:pPr>
              <w:spacing w:before="60" w:after="60"/>
              <w:jc w:val="center"/>
              <w:rPr>
                <w:rFonts w:ascii="Arial" w:hAnsi="Arial" w:cs="Arial"/>
                <w:sz w:val="22"/>
                <w:szCs w:val="22"/>
              </w:rPr>
            </w:pPr>
          </w:p>
        </w:tc>
      </w:tr>
      <w:tr w:rsidR="00277370" w:rsidTr="00277370">
        <w:trPr>
          <w:cnfStyle w:val="000000010000" w:firstRow="0" w:lastRow="0" w:firstColumn="0" w:lastColumn="0" w:oddVBand="0" w:evenVBand="0" w:oddHBand="0" w:evenHBand="1" w:firstRowFirstColumn="0" w:firstRowLastColumn="0" w:lastRowFirstColumn="0" w:lastRowLastColumn="0"/>
        </w:trPr>
        <w:tc>
          <w:tcPr>
            <w:tcW w:w="1668" w:type="dxa"/>
          </w:tcPr>
          <w:p w:rsidR="00277370" w:rsidRDefault="00277370" w:rsidP="00D8382C">
            <w:pPr>
              <w:spacing w:before="60" w:after="60"/>
              <w:jc w:val="center"/>
              <w:rPr>
                <w:rFonts w:ascii="Arial" w:hAnsi="Arial" w:cs="Arial"/>
                <w:sz w:val="22"/>
                <w:szCs w:val="22"/>
              </w:rPr>
            </w:pPr>
            <w:r>
              <w:rPr>
                <w:rFonts w:ascii="Arial" w:hAnsi="Arial" w:cs="Arial"/>
                <w:sz w:val="22"/>
                <w:szCs w:val="22"/>
              </w:rPr>
              <w:t>PROM</w:t>
            </w:r>
          </w:p>
        </w:tc>
        <w:tc>
          <w:tcPr>
            <w:tcW w:w="3637" w:type="dxa"/>
          </w:tcPr>
          <w:p w:rsidR="00277370" w:rsidRDefault="00277370" w:rsidP="00D8382C">
            <w:pPr>
              <w:spacing w:before="60" w:after="60"/>
              <w:ind w:left="113"/>
              <w:rPr>
                <w:rFonts w:ascii="Arial" w:hAnsi="Arial" w:cs="Arial"/>
                <w:sz w:val="22"/>
                <w:szCs w:val="22"/>
              </w:rPr>
            </w:pPr>
            <w:proofErr w:type="spellStart"/>
            <w:r>
              <w:rPr>
                <w:rFonts w:ascii="Arial" w:hAnsi="Arial" w:cs="Arial"/>
                <w:sz w:val="22"/>
                <w:szCs w:val="22"/>
              </w:rPr>
              <w:t>Programmable</w:t>
            </w:r>
            <w:proofErr w:type="spellEnd"/>
            <w:r>
              <w:rPr>
                <w:rFonts w:ascii="Arial" w:hAnsi="Arial" w:cs="Arial"/>
                <w:sz w:val="22"/>
                <w:szCs w:val="22"/>
              </w:rPr>
              <w:t xml:space="preserve"> ROM</w:t>
            </w:r>
            <w:r>
              <w:rPr>
                <w:rFonts w:ascii="Arial" w:hAnsi="Arial" w:cs="Arial"/>
                <w:sz w:val="22"/>
                <w:szCs w:val="22"/>
              </w:rPr>
              <w:br/>
              <w:t>Programmierbarer</w:t>
            </w:r>
            <w:r>
              <w:rPr>
                <w:rFonts w:ascii="Arial" w:hAnsi="Arial" w:cs="Arial"/>
                <w:sz w:val="22"/>
                <w:szCs w:val="22"/>
              </w:rPr>
              <w:br/>
              <w:t>Festwertspeicher</w:t>
            </w:r>
          </w:p>
        </w:tc>
        <w:tc>
          <w:tcPr>
            <w:tcW w:w="1170" w:type="dxa"/>
          </w:tcPr>
          <w:p w:rsidR="00277370" w:rsidRDefault="00277370" w:rsidP="00D8382C">
            <w:pPr>
              <w:spacing w:before="60" w:after="60"/>
              <w:jc w:val="center"/>
              <w:rPr>
                <w:rFonts w:ascii="Arial" w:hAnsi="Arial" w:cs="Arial"/>
                <w:sz w:val="22"/>
                <w:szCs w:val="22"/>
              </w:rPr>
            </w:pPr>
          </w:p>
        </w:tc>
        <w:tc>
          <w:tcPr>
            <w:tcW w:w="1404" w:type="dxa"/>
          </w:tcPr>
          <w:p w:rsidR="00277370" w:rsidRDefault="00277370" w:rsidP="00D8382C">
            <w:pPr>
              <w:jc w:val="center"/>
              <w:rPr>
                <w:rFonts w:ascii="Arial" w:hAnsi="Arial" w:cs="Arial"/>
                <w:sz w:val="22"/>
                <w:szCs w:val="22"/>
              </w:rPr>
            </w:pPr>
          </w:p>
        </w:tc>
        <w:tc>
          <w:tcPr>
            <w:tcW w:w="1443" w:type="dxa"/>
          </w:tcPr>
          <w:p w:rsidR="00277370" w:rsidRDefault="00277370" w:rsidP="00D8382C">
            <w:pPr>
              <w:spacing w:before="60" w:after="60"/>
              <w:jc w:val="center"/>
              <w:rPr>
                <w:rFonts w:ascii="Arial" w:hAnsi="Arial" w:cs="Arial"/>
                <w:sz w:val="22"/>
                <w:szCs w:val="22"/>
              </w:rPr>
            </w:pPr>
          </w:p>
        </w:tc>
      </w:tr>
      <w:tr w:rsidR="00277370"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Default="00277370" w:rsidP="00D8382C">
            <w:pPr>
              <w:spacing w:before="60" w:after="60"/>
              <w:jc w:val="center"/>
              <w:rPr>
                <w:rFonts w:ascii="Arial" w:hAnsi="Arial" w:cs="Arial"/>
                <w:sz w:val="22"/>
                <w:szCs w:val="22"/>
              </w:rPr>
            </w:pPr>
            <w:r>
              <w:rPr>
                <w:rFonts w:ascii="Arial" w:hAnsi="Arial" w:cs="Arial"/>
                <w:sz w:val="22"/>
                <w:szCs w:val="22"/>
              </w:rPr>
              <w:t>EPROM</w:t>
            </w:r>
          </w:p>
        </w:tc>
        <w:tc>
          <w:tcPr>
            <w:tcW w:w="3637" w:type="dxa"/>
          </w:tcPr>
          <w:p w:rsidR="00277370" w:rsidRDefault="00277370" w:rsidP="00D8382C">
            <w:pPr>
              <w:spacing w:before="60" w:after="60"/>
              <w:ind w:left="113"/>
              <w:rPr>
                <w:rFonts w:ascii="Arial" w:hAnsi="Arial" w:cs="Arial"/>
                <w:sz w:val="22"/>
                <w:szCs w:val="22"/>
              </w:rPr>
            </w:pPr>
            <w:proofErr w:type="spellStart"/>
            <w:r>
              <w:rPr>
                <w:rFonts w:ascii="Arial" w:hAnsi="Arial" w:cs="Arial"/>
                <w:sz w:val="22"/>
                <w:szCs w:val="22"/>
              </w:rPr>
              <w:t>Erasable</w:t>
            </w:r>
            <w:proofErr w:type="spellEnd"/>
            <w:r>
              <w:rPr>
                <w:rFonts w:ascii="Arial" w:hAnsi="Arial" w:cs="Arial"/>
                <w:sz w:val="22"/>
                <w:szCs w:val="22"/>
              </w:rPr>
              <w:t xml:space="preserve"> PROM</w:t>
            </w:r>
            <w:r>
              <w:rPr>
                <w:rFonts w:ascii="Arial" w:hAnsi="Arial" w:cs="Arial"/>
                <w:sz w:val="22"/>
                <w:szCs w:val="22"/>
              </w:rPr>
              <w:br/>
              <w:t>Löschbarer</w:t>
            </w:r>
            <w:r>
              <w:rPr>
                <w:rFonts w:ascii="Arial" w:hAnsi="Arial" w:cs="Arial"/>
                <w:sz w:val="22"/>
                <w:szCs w:val="22"/>
              </w:rPr>
              <w:br/>
              <w:t>Festwertspeicher</w:t>
            </w:r>
          </w:p>
        </w:tc>
        <w:tc>
          <w:tcPr>
            <w:tcW w:w="1170" w:type="dxa"/>
          </w:tcPr>
          <w:p w:rsidR="00277370" w:rsidRDefault="00277370" w:rsidP="00D8382C">
            <w:pPr>
              <w:spacing w:before="60"/>
              <w:jc w:val="center"/>
              <w:rPr>
                <w:rFonts w:ascii="Arial" w:hAnsi="Arial" w:cs="Arial"/>
                <w:sz w:val="22"/>
                <w:szCs w:val="22"/>
              </w:rPr>
            </w:pPr>
            <w:r>
              <w:rPr>
                <w:rFonts w:ascii="Arial" w:hAnsi="Arial" w:cs="Arial"/>
                <w:sz w:val="22"/>
                <w:szCs w:val="22"/>
              </w:rPr>
              <w:br/>
            </w:r>
            <w:r>
              <w:rPr>
                <w:rFonts w:ascii="Arial" w:hAnsi="Arial" w:cs="Arial"/>
                <w:sz w:val="22"/>
                <w:szCs w:val="22"/>
              </w:rPr>
              <w:br/>
              <w:t>durch</w:t>
            </w:r>
          </w:p>
        </w:tc>
        <w:tc>
          <w:tcPr>
            <w:tcW w:w="1404" w:type="dxa"/>
          </w:tcPr>
          <w:p w:rsidR="00277370" w:rsidRDefault="00277370" w:rsidP="00D8382C">
            <w:pPr>
              <w:spacing w:before="60" w:after="60"/>
              <w:jc w:val="center"/>
              <w:rPr>
                <w:rFonts w:ascii="Arial" w:hAnsi="Arial" w:cs="Arial"/>
                <w:sz w:val="22"/>
                <w:szCs w:val="22"/>
              </w:rPr>
            </w:pPr>
          </w:p>
        </w:tc>
        <w:tc>
          <w:tcPr>
            <w:tcW w:w="1443" w:type="dxa"/>
          </w:tcPr>
          <w:p w:rsidR="00277370" w:rsidRDefault="00277370" w:rsidP="00D8382C">
            <w:pPr>
              <w:spacing w:before="60" w:after="60"/>
              <w:jc w:val="center"/>
              <w:rPr>
                <w:rFonts w:ascii="Arial" w:hAnsi="Arial" w:cs="Arial"/>
                <w:sz w:val="22"/>
                <w:szCs w:val="22"/>
              </w:rPr>
            </w:pPr>
          </w:p>
        </w:tc>
      </w:tr>
      <w:tr w:rsidR="00277370" w:rsidTr="00277370">
        <w:trPr>
          <w:cnfStyle w:val="000000010000" w:firstRow="0" w:lastRow="0" w:firstColumn="0" w:lastColumn="0" w:oddVBand="0" w:evenVBand="0" w:oddHBand="0" w:evenHBand="1" w:firstRowFirstColumn="0" w:firstRowLastColumn="0" w:lastRowFirstColumn="0" w:lastRowLastColumn="0"/>
        </w:trPr>
        <w:tc>
          <w:tcPr>
            <w:tcW w:w="1668" w:type="dxa"/>
          </w:tcPr>
          <w:p w:rsidR="00277370" w:rsidRDefault="00277370" w:rsidP="00D8382C">
            <w:pPr>
              <w:spacing w:before="60" w:after="60"/>
              <w:jc w:val="center"/>
              <w:rPr>
                <w:rFonts w:ascii="Arial" w:hAnsi="Arial" w:cs="Arial"/>
                <w:sz w:val="22"/>
                <w:szCs w:val="22"/>
              </w:rPr>
            </w:pPr>
            <w:r>
              <w:rPr>
                <w:rFonts w:ascii="Arial" w:hAnsi="Arial" w:cs="Arial"/>
                <w:sz w:val="22"/>
                <w:szCs w:val="22"/>
              </w:rPr>
              <w:t>REPROM</w:t>
            </w:r>
          </w:p>
        </w:tc>
        <w:tc>
          <w:tcPr>
            <w:tcW w:w="3637" w:type="dxa"/>
          </w:tcPr>
          <w:p w:rsidR="00277370" w:rsidRDefault="00277370" w:rsidP="00D8382C">
            <w:pPr>
              <w:spacing w:before="60" w:after="60"/>
              <w:ind w:left="113"/>
              <w:rPr>
                <w:rFonts w:ascii="Arial" w:hAnsi="Arial" w:cs="Arial"/>
                <w:sz w:val="22"/>
                <w:szCs w:val="22"/>
              </w:rPr>
            </w:pPr>
            <w:proofErr w:type="spellStart"/>
            <w:r>
              <w:rPr>
                <w:rFonts w:ascii="Arial" w:hAnsi="Arial" w:cs="Arial"/>
                <w:sz w:val="22"/>
                <w:szCs w:val="22"/>
              </w:rPr>
              <w:t>Reprogrammable</w:t>
            </w:r>
            <w:proofErr w:type="spellEnd"/>
            <w:r>
              <w:rPr>
                <w:rFonts w:ascii="Arial" w:hAnsi="Arial" w:cs="Arial"/>
                <w:sz w:val="22"/>
                <w:szCs w:val="22"/>
              </w:rPr>
              <w:t xml:space="preserve"> ROM</w:t>
            </w:r>
            <w:r>
              <w:rPr>
                <w:rFonts w:ascii="Arial" w:hAnsi="Arial" w:cs="Arial"/>
                <w:sz w:val="22"/>
                <w:szCs w:val="22"/>
              </w:rPr>
              <w:br/>
              <w:t>Neuprogrammierbarer</w:t>
            </w:r>
            <w:r>
              <w:rPr>
                <w:rFonts w:ascii="Arial" w:hAnsi="Arial" w:cs="Arial"/>
                <w:sz w:val="22"/>
                <w:szCs w:val="22"/>
              </w:rPr>
              <w:br/>
              <w:t>Festwertspeicher</w:t>
            </w:r>
          </w:p>
        </w:tc>
        <w:tc>
          <w:tcPr>
            <w:tcW w:w="1170" w:type="dxa"/>
          </w:tcPr>
          <w:p w:rsidR="00277370" w:rsidRDefault="00277370" w:rsidP="00D8382C">
            <w:pPr>
              <w:spacing w:after="60"/>
              <w:jc w:val="center"/>
              <w:rPr>
                <w:rFonts w:ascii="Arial" w:hAnsi="Arial" w:cs="Arial"/>
                <w:sz w:val="22"/>
                <w:szCs w:val="22"/>
              </w:rPr>
            </w:pPr>
            <w:r>
              <w:rPr>
                <w:rFonts w:ascii="Arial" w:hAnsi="Arial" w:cs="Arial"/>
                <w:sz w:val="22"/>
                <w:szCs w:val="22"/>
              </w:rPr>
              <w:t>UV</w:t>
            </w:r>
            <w:r>
              <w:rPr>
                <w:rFonts w:ascii="Arial" w:hAnsi="Arial" w:cs="Arial"/>
                <w:sz w:val="22"/>
                <w:szCs w:val="22"/>
              </w:rPr>
              <w:br/>
              <w:t>Licht</w:t>
            </w:r>
          </w:p>
        </w:tc>
        <w:tc>
          <w:tcPr>
            <w:tcW w:w="1404" w:type="dxa"/>
          </w:tcPr>
          <w:p w:rsidR="00277370" w:rsidRDefault="00277370" w:rsidP="00D8382C">
            <w:pPr>
              <w:spacing w:before="60"/>
              <w:jc w:val="center"/>
              <w:rPr>
                <w:rFonts w:ascii="Arial" w:hAnsi="Arial" w:cs="Arial"/>
                <w:sz w:val="22"/>
                <w:szCs w:val="22"/>
              </w:rPr>
            </w:pPr>
            <w:r>
              <w:rPr>
                <w:rFonts w:ascii="Arial" w:hAnsi="Arial" w:cs="Arial"/>
                <w:sz w:val="22"/>
                <w:szCs w:val="22"/>
              </w:rPr>
              <w:br/>
              <w:t>elektrisch</w:t>
            </w:r>
          </w:p>
        </w:tc>
        <w:tc>
          <w:tcPr>
            <w:tcW w:w="1443" w:type="dxa"/>
          </w:tcPr>
          <w:p w:rsidR="00277370" w:rsidRDefault="00277370" w:rsidP="00D8382C">
            <w:pPr>
              <w:spacing w:before="60" w:after="60"/>
              <w:jc w:val="center"/>
              <w:rPr>
                <w:rFonts w:ascii="Arial" w:hAnsi="Arial" w:cs="Arial"/>
                <w:sz w:val="22"/>
                <w:szCs w:val="22"/>
              </w:rPr>
            </w:pPr>
            <w:r>
              <w:rPr>
                <w:rFonts w:ascii="Arial" w:hAnsi="Arial" w:cs="Arial"/>
                <w:sz w:val="22"/>
                <w:szCs w:val="22"/>
              </w:rPr>
              <w:t>nicht</w:t>
            </w:r>
            <w:r>
              <w:rPr>
                <w:rFonts w:ascii="Arial" w:hAnsi="Arial" w:cs="Arial"/>
                <w:sz w:val="22"/>
                <w:szCs w:val="22"/>
              </w:rPr>
              <w:br/>
              <w:t>flüchtig</w:t>
            </w:r>
          </w:p>
        </w:tc>
      </w:tr>
      <w:tr w:rsidR="00277370"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Default="00277370" w:rsidP="00D8382C">
            <w:pPr>
              <w:spacing w:before="60" w:after="60"/>
              <w:jc w:val="center"/>
              <w:rPr>
                <w:rFonts w:ascii="Arial" w:hAnsi="Arial" w:cs="Arial"/>
                <w:sz w:val="22"/>
                <w:szCs w:val="22"/>
              </w:rPr>
            </w:pPr>
            <w:r>
              <w:rPr>
                <w:rFonts w:ascii="Arial" w:hAnsi="Arial" w:cs="Arial"/>
                <w:sz w:val="22"/>
                <w:szCs w:val="22"/>
              </w:rPr>
              <w:t>EEPROM</w:t>
            </w:r>
          </w:p>
          <w:p w:rsidR="00277370" w:rsidRDefault="00277370" w:rsidP="00D8382C">
            <w:pPr>
              <w:spacing w:before="60" w:after="60"/>
              <w:jc w:val="center"/>
              <w:rPr>
                <w:rFonts w:ascii="Arial" w:hAnsi="Arial" w:cs="Arial"/>
                <w:sz w:val="22"/>
                <w:szCs w:val="22"/>
              </w:rPr>
            </w:pPr>
            <w:r>
              <w:rPr>
                <w:rFonts w:ascii="Arial" w:hAnsi="Arial" w:cs="Arial"/>
                <w:sz w:val="22"/>
                <w:szCs w:val="22"/>
              </w:rPr>
              <w:t>FLASH EPROM*</w:t>
            </w:r>
          </w:p>
        </w:tc>
        <w:tc>
          <w:tcPr>
            <w:tcW w:w="3637" w:type="dxa"/>
          </w:tcPr>
          <w:p w:rsidR="00277370" w:rsidRDefault="00277370" w:rsidP="00D8382C">
            <w:pPr>
              <w:spacing w:before="60" w:after="60"/>
              <w:ind w:left="113"/>
              <w:rPr>
                <w:rFonts w:ascii="Arial" w:hAnsi="Arial" w:cs="Arial"/>
                <w:sz w:val="22"/>
                <w:szCs w:val="22"/>
              </w:rPr>
            </w:pPr>
            <w:proofErr w:type="spellStart"/>
            <w:r>
              <w:rPr>
                <w:rFonts w:ascii="Arial" w:hAnsi="Arial" w:cs="Arial"/>
                <w:sz w:val="22"/>
                <w:szCs w:val="22"/>
              </w:rPr>
              <w:t>Electrically</w:t>
            </w:r>
            <w:proofErr w:type="spellEnd"/>
            <w:r>
              <w:rPr>
                <w:rFonts w:ascii="Arial" w:hAnsi="Arial" w:cs="Arial"/>
                <w:sz w:val="22"/>
                <w:szCs w:val="22"/>
              </w:rPr>
              <w:t xml:space="preserve"> </w:t>
            </w:r>
            <w:proofErr w:type="spellStart"/>
            <w:r>
              <w:rPr>
                <w:rFonts w:ascii="Arial" w:hAnsi="Arial" w:cs="Arial"/>
                <w:sz w:val="22"/>
                <w:szCs w:val="22"/>
              </w:rPr>
              <w:t>Erasable</w:t>
            </w:r>
            <w:proofErr w:type="spellEnd"/>
            <w:r>
              <w:rPr>
                <w:rFonts w:ascii="Arial" w:hAnsi="Arial" w:cs="Arial"/>
                <w:sz w:val="22"/>
                <w:szCs w:val="22"/>
              </w:rPr>
              <w:t xml:space="preserve"> ROM</w:t>
            </w:r>
            <w:r>
              <w:rPr>
                <w:rFonts w:ascii="Arial" w:hAnsi="Arial" w:cs="Arial"/>
                <w:sz w:val="22"/>
                <w:szCs w:val="22"/>
              </w:rPr>
              <w:br/>
              <w:t>Elektrisch löschbarer</w:t>
            </w:r>
            <w:r>
              <w:rPr>
                <w:rFonts w:ascii="Arial" w:hAnsi="Arial" w:cs="Arial"/>
                <w:sz w:val="22"/>
                <w:szCs w:val="22"/>
              </w:rPr>
              <w:br/>
              <w:t>Festwertspeicher</w:t>
            </w:r>
          </w:p>
        </w:tc>
        <w:tc>
          <w:tcPr>
            <w:tcW w:w="1170" w:type="dxa"/>
          </w:tcPr>
          <w:p w:rsidR="00277370" w:rsidRDefault="00277370" w:rsidP="00D8382C">
            <w:pPr>
              <w:spacing w:before="60" w:after="60"/>
              <w:jc w:val="center"/>
              <w:rPr>
                <w:rFonts w:ascii="Arial" w:hAnsi="Arial" w:cs="Arial"/>
                <w:sz w:val="22"/>
                <w:szCs w:val="22"/>
              </w:rPr>
            </w:pPr>
            <w:r>
              <w:rPr>
                <w:rFonts w:ascii="Arial" w:hAnsi="Arial" w:cs="Arial"/>
                <w:sz w:val="22"/>
                <w:szCs w:val="22"/>
              </w:rPr>
              <w:br/>
            </w:r>
            <w:r>
              <w:rPr>
                <w:rFonts w:ascii="Arial" w:hAnsi="Arial" w:cs="Arial"/>
                <w:sz w:val="22"/>
                <w:szCs w:val="22"/>
              </w:rPr>
              <w:br/>
              <w:t>elektrisch</w:t>
            </w:r>
          </w:p>
        </w:tc>
        <w:tc>
          <w:tcPr>
            <w:tcW w:w="1404" w:type="dxa"/>
          </w:tcPr>
          <w:p w:rsidR="00277370" w:rsidRDefault="00277370" w:rsidP="00D8382C">
            <w:pPr>
              <w:spacing w:after="60"/>
              <w:jc w:val="center"/>
              <w:rPr>
                <w:rFonts w:ascii="Arial" w:hAnsi="Arial" w:cs="Arial"/>
                <w:sz w:val="22"/>
                <w:szCs w:val="22"/>
              </w:rPr>
            </w:pPr>
          </w:p>
        </w:tc>
        <w:tc>
          <w:tcPr>
            <w:tcW w:w="1443" w:type="dxa"/>
          </w:tcPr>
          <w:p w:rsidR="00277370" w:rsidRDefault="00277370" w:rsidP="00D8382C">
            <w:pPr>
              <w:spacing w:before="60" w:after="60"/>
              <w:jc w:val="center"/>
              <w:rPr>
                <w:rFonts w:ascii="Arial" w:hAnsi="Arial" w:cs="Arial"/>
                <w:sz w:val="22"/>
                <w:szCs w:val="22"/>
              </w:rPr>
            </w:pPr>
          </w:p>
        </w:tc>
      </w:tr>
      <w:tr w:rsidR="00277370" w:rsidTr="00277370">
        <w:trPr>
          <w:cnfStyle w:val="000000010000" w:firstRow="0" w:lastRow="0" w:firstColumn="0" w:lastColumn="0" w:oddVBand="0" w:evenVBand="0" w:oddHBand="0" w:evenHBand="1" w:firstRowFirstColumn="0" w:firstRowLastColumn="0" w:lastRowFirstColumn="0" w:lastRowLastColumn="0"/>
        </w:trPr>
        <w:tc>
          <w:tcPr>
            <w:tcW w:w="1668" w:type="dxa"/>
            <w:tcBorders>
              <w:bottom w:val="single" w:sz="18" w:space="0" w:color="FFFFFF"/>
            </w:tcBorders>
          </w:tcPr>
          <w:p w:rsidR="00277370" w:rsidRDefault="00277370" w:rsidP="00D8382C">
            <w:pPr>
              <w:spacing w:before="60" w:after="60"/>
              <w:jc w:val="center"/>
              <w:rPr>
                <w:rFonts w:ascii="Arial" w:hAnsi="Arial" w:cs="Arial"/>
                <w:sz w:val="22"/>
                <w:szCs w:val="22"/>
              </w:rPr>
            </w:pPr>
            <w:r>
              <w:rPr>
                <w:rFonts w:ascii="Arial" w:hAnsi="Arial" w:cs="Arial"/>
                <w:sz w:val="22"/>
                <w:szCs w:val="22"/>
              </w:rPr>
              <w:t>EAPROM</w:t>
            </w:r>
          </w:p>
        </w:tc>
        <w:tc>
          <w:tcPr>
            <w:tcW w:w="3637" w:type="dxa"/>
            <w:tcBorders>
              <w:bottom w:val="single" w:sz="18" w:space="0" w:color="FFFFFF"/>
            </w:tcBorders>
          </w:tcPr>
          <w:p w:rsidR="00277370" w:rsidRDefault="00277370" w:rsidP="00D8382C">
            <w:pPr>
              <w:spacing w:before="60" w:after="60"/>
              <w:ind w:left="113"/>
              <w:rPr>
                <w:rFonts w:ascii="Arial" w:hAnsi="Arial" w:cs="Arial"/>
                <w:sz w:val="22"/>
                <w:szCs w:val="22"/>
              </w:rPr>
            </w:pPr>
            <w:proofErr w:type="spellStart"/>
            <w:r>
              <w:rPr>
                <w:rFonts w:ascii="Arial" w:hAnsi="Arial" w:cs="Arial"/>
                <w:sz w:val="22"/>
                <w:szCs w:val="22"/>
              </w:rPr>
              <w:t>Electrically</w:t>
            </w:r>
            <w:proofErr w:type="spellEnd"/>
            <w:r>
              <w:rPr>
                <w:rFonts w:ascii="Arial" w:hAnsi="Arial" w:cs="Arial"/>
                <w:sz w:val="22"/>
                <w:szCs w:val="22"/>
              </w:rPr>
              <w:t xml:space="preserve"> </w:t>
            </w:r>
            <w:proofErr w:type="spellStart"/>
            <w:r>
              <w:rPr>
                <w:rFonts w:ascii="Arial" w:hAnsi="Arial" w:cs="Arial"/>
                <w:sz w:val="22"/>
                <w:szCs w:val="22"/>
              </w:rPr>
              <w:t>Alterable</w:t>
            </w:r>
            <w:proofErr w:type="spellEnd"/>
            <w:r>
              <w:rPr>
                <w:rFonts w:ascii="Arial" w:hAnsi="Arial" w:cs="Arial"/>
                <w:sz w:val="22"/>
                <w:szCs w:val="22"/>
              </w:rPr>
              <w:t xml:space="preserve"> ROM</w:t>
            </w:r>
            <w:r>
              <w:rPr>
                <w:rFonts w:ascii="Arial" w:hAnsi="Arial" w:cs="Arial"/>
                <w:sz w:val="22"/>
                <w:szCs w:val="22"/>
              </w:rPr>
              <w:br/>
              <w:t xml:space="preserve">Elektrisch </w:t>
            </w:r>
            <w:proofErr w:type="spellStart"/>
            <w:r>
              <w:rPr>
                <w:rFonts w:ascii="Arial" w:hAnsi="Arial" w:cs="Arial"/>
                <w:sz w:val="22"/>
                <w:szCs w:val="22"/>
              </w:rPr>
              <w:t>umprogrammierbarer</w:t>
            </w:r>
            <w:proofErr w:type="spellEnd"/>
            <w:r>
              <w:rPr>
                <w:rFonts w:ascii="Arial" w:hAnsi="Arial" w:cs="Arial"/>
                <w:sz w:val="22"/>
                <w:szCs w:val="22"/>
              </w:rPr>
              <w:br/>
              <w:t>Festwertspeicher</w:t>
            </w:r>
          </w:p>
        </w:tc>
        <w:tc>
          <w:tcPr>
            <w:tcW w:w="1170" w:type="dxa"/>
            <w:tcBorders>
              <w:bottom w:val="single" w:sz="18" w:space="0" w:color="FFFFFF"/>
            </w:tcBorders>
          </w:tcPr>
          <w:p w:rsidR="00277370" w:rsidRDefault="00277370" w:rsidP="00D8382C">
            <w:pPr>
              <w:spacing w:before="60" w:after="60"/>
              <w:jc w:val="center"/>
              <w:rPr>
                <w:rFonts w:ascii="Arial" w:hAnsi="Arial" w:cs="Arial"/>
                <w:sz w:val="22"/>
                <w:szCs w:val="22"/>
              </w:rPr>
            </w:pPr>
          </w:p>
        </w:tc>
        <w:tc>
          <w:tcPr>
            <w:tcW w:w="1404" w:type="dxa"/>
            <w:tcBorders>
              <w:bottom w:val="single" w:sz="18" w:space="0" w:color="FFFFFF"/>
            </w:tcBorders>
          </w:tcPr>
          <w:p w:rsidR="00277370" w:rsidRDefault="00277370" w:rsidP="00D8382C">
            <w:pPr>
              <w:spacing w:before="60" w:after="60"/>
              <w:jc w:val="center"/>
              <w:rPr>
                <w:rFonts w:ascii="Arial" w:hAnsi="Arial" w:cs="Arial"/>
                <w:sz w:val="22"/>
                <w:szCs w:val="22"/>
              </w:rPr>
            </w:pPr>
          </w:p>
        </w:tc>
        <w:tc>
          <w:tcPr>
            <w:tcW w:w="1443" w:type="dxa"/>
            <w:tcBorders>
              <w:bottom w:val="single" w:sz="18" w:space="0" w:color="FFFFFF"/>
            </w:tcBorders>
          </w:tcPr>
          <w:p w:rsidR="00277370" w:rsidRDefault="00277370" w:rsidP="00D8382C">
            <w:pPr>
              <w:spacing w:before="60" w:after="60"/>
              <w:jc w:val="center"/>
              <w:rPr>
                <w:rFonts w:ascii="Arial" w:hAnsi="Arial" w:cs="Arial"/>
                <w:sz w:val="22"/>
                <w:szCs w:val="22"/>
              </w:rPr>
            </w:pPr>
          </w:p>
        </w:tc>
      </w:tr>
      <w:tr w:rsidR="00277370" w:rsidTr="00277370">
        <w:trPr>
          <w:cnfStyle w:val="000000100000" w:firstRow="0" w:lastRow="0" w:firstColumn="0" w:lastColumn="0" w:oddVBand="0" w:evenVBand="0" w:oddHBand="1" w:evenHBand="0" w:firstRowFirstColumn="0" w:firstRowLastColumn="0" w:lastRowFirstColumn="0" w:lastRowLastColumn="0"/>
        </w:trPr>
        <w:tc>
          <w:tcPr>
            <w:tcW w:w="1668" w:type="dxa"/>
            <w:tcBorders>
              <w:top w:val="single" w:sz="18" w:space="0" w:color="FFFFFF"/>
              <w:bottom w:val="nil"/>
            </w:tcBorders>
            <w:shd w:val="clear" w:color="000000" w:fill="00B050"/>
          </w:tcPr>
          <w:p w:rsidR="00277370" w:rsidRPr="00277370" w:rsidRDefault="00277370" w:rsidP="00D8382C">
            <w:pPr>
              <w:spacing w:before="60" w:after="60"/>
              <w:jc w:val="center"/>
              <w:rPr>
                <w:rFonts w:ascii="Arial" w:hAnsi="Arial" w:cs="Arial"/>
                <w:sz w:val="22"/>
                <w:szCs w:val="22"/>
              </w:rPr>
            </w:pPr>
            <w:r w:rsidRPr="00277370">
              <w:rPr>
                <w:rFonts w:ascii="Arial" w:hAnsi="Arial" w:cs="Arial"/>
                <w:sz w:val="22"/>
                <w:szCs w:val="22"/>
              </w:rPr>
              <w:t xml:space="preserve">MMC </w:t>
            </w:r>
          </w:p>
        </w:tc>
        <w:tc>
          <w:tcPr>
            <w:tcW w:w="3637" w:type="dxa"/>
            <w:tcBorders>
              <w:top w:val="single" w:sz="18" w:space="0" w:color="FFFFFF"/>
              <w:bottom w:val="nil"/>
            </w:tcBorders>
            <w:shd w:val="clear" w:color="000000" w:fill="00B050"/>
          </w:tcPr>
          <w:p w:rsidR="00277370" w:rsidRDefault="00277370" w:rsidP="00D8382C">
            <w:pPr>
              <w:spacing w:before="60" w:after="60"/>
              <w:ind w:left="113"/>
              <w:rPr>
                <w:rFonts w:ascii="Arial" w:hAnsi="Arial" w:cs="Arial"/>
                <w:sz w:val="22"/>
                <w:szCs w:val="22"/>
              </w:rPr>
            </w:pPr>
            <w:r w:rsidRPr="00277370">
              <w:rPr>
                <w:rFonts w:ascii="Arial" w:hAnsi="Arial" w:cs="Arial"/>
                <w:sz w:val="22"/>
                <w:szCs w:val="22"/>
              </w:rPr>
              <w:t>Micro Memory Card</w:t>
            </w:r>
          </w:p>
          <w:p w:rsidR="008C42CD" w:rsidRPr="008C42CD" w:rsidRDefault="008C42CD" w:rsidP="00D8382C">
            <w:pPr>
              <w:spacing w:before="60" w:after="60"/>
              <w:ind w:left="113"/>
              <w:rPr>
                <w:rFonts w:ascii="Arial" w:hAnsi="Arial" w:cs="Arial"/>
                <w:sz w:val="16"/>
                <w:szCs w:val="22"/>
              </w:rPr>
            </w:pPr>
            <w:r>
              <w:rPr>
                <w:rFonts w:ascii="Arial" w:hAnsi="Arial" w:cs="Arial"/>
                <w:sz w:val="16"/>
                <w:szCs w:val="22"/>
              </w:rPr>
              <w:t>Nie in einem normalen Kartenleser formatieren, für S7 Anwendung dann nicht mehr brauchbar</w:t>
            </w:r>
          </w:p>
        </w:tc>
        <w:tc>
          <w:tcPr>
            <w:tcW w:w="1170" w:type="dxa"/>
            <w:tcBorders>
              <w:top w:val="single" w:sz="18" w:space="0" w:color="FFFFFF"/>
              <w:bottom w:val="nil"/>
            </w:tcBorders>
            <w:shd w:val="clear" w:color="000000" w:fill="00B050"/>
          </w:tcPr>
          <w:p w:rsidR="00277370" w:rsidRPr="00277370" w:rsidRDefault="00277370" w:rsidP="00D8382C">
            <w:pPr>
              <w:spacing w:before="60" w:after="60"/>
              <w:jc w:val="center"/>
              <w:rPr>
                <w:rFonts w:ascii="Arial" w:hAnsi="Arial" w:cs="Arial"/>
                <w:sz w:val="22"/>
                <w:szCs w:val="22"/>
              </w:rPr>
            </w:pPr>
            <w:r w:rsidRPr="00277370">
              <w:rPr>
                <w:rFonts w:ascii="Arial" w:hAnsi="Arial" w:cs="Arial"/>
                <w:sz w:val="22"/>
                <w:szCs w:val="22"/>
              </w:rPr>
              <w:t>elektrisch</w:t>
            </w:r>
          </w:p>
        </w:tc>
        <w:tc>
          <w:tcPr>
            <w:tcW w:w="1404" w:type="dxa"/>
            <w:tcBorders>
              <w:top w:val="single" w:sz="18" w:space="0" w:color="FFFFFF"/>
              <w:bottom w:val="nil"/>
            </w:tcBorders>
            <w:shd w:val="clear" w:color="000000" w:fill="00B050"/>
          </w:tcPr>
          <w:p w:rsidR="00277370" w:rsidRDefault="00277370" w:rsidP="00D8382C">
            <w:pPr>
              <w:spacing w:before="60" w:after="60"/>
              <w:jc w:val="center"/>
              <w:rPr>
                <w:rFonts w:ascii="Arial" w:hAnsi="Arial" w:cs="Arial"/>
                <w:sz w:val="22"/>
                <w:szCs w:val="22"/>
              </w:rPr>
            </w:pPr>
            <w:r w:rsidRPr="00277370">
              <w:rPr>
                <w:rFonts w:ascii="Arial" w:hAnsi="Arial" w:cs="Arial"/>
                <w:sz w:val="22"/>
                <w:szCs w:val="22"/>
              </w:rPr>
              <w:t>elektrisch</w:t>
            </w:r>
          </w:p>
        </w:tc>
        <w:tc>
          <w:tcPr>
            <w:tcW w:w="1443" w:type="dxa"/>
            <w:tcBorders>
              <w:top w:val="single" w:sz="18" w:space="0" w:color="FFFFFF"/>
              <w:bottom w:val="nil"/>
            </w:tcBorders>
            <w:shd w:val="clear" w:color="000000" w:fill="00B050"/>
          </w:tcPr>
          <w:p w:rsidR="00277370" w:rsidRDefault="00277370" w:rsidP="00D8382C">
            <w:pPr>
              <w:spacing w:before="60" w:after="60"/>
              <w:jc w:val="center"/>
              <w:rPr>
                <w:rFonts w:ascii="Arial" w:hAnsi="Arial" w:cs="Arial"/>
                <w:sz w:val="22"/>
                <w:szCs w:val="22"/>
              </w:rPr>
            </w:pPr>
          </w:p>
        </w:tc>
      </w:tr>
    </w:tbl>
    <w:p w:rsidR="00277370" w:rsidRDefault="00277370" w:rsidP="00590A44">
      <w:pPr>
        <w:tabs>
          <w:tab w:val="left" w:pos="1843"/>
          <w:tab w:val="left" w:pos="4536"/>
        </w:tabs>
        <w:jc w:val="both"/>
        <w:rPr>
          <w:rFonts w:ascii="Arial" w:hAnsi="Arial" w:cs="Arial"/>
        </w:rPr>
      </w:pPr>
      <w:r>
        <w:rPr>
          <w:rFonts w:ascii="Arial" w:hAnsi="Arial" w:cs="Arial"/>
          <w:noProof/>
          <w:sz w:val="17"/>
          <w:szCs w:val="17"/>
        </w:rPr>
        <w:drawing>
          <wp:anchor distT="0" distB="0" distL="114300" distR="114300" simplePos="0" relativeHeight="251649023" behindDoc="1" locked="0" layoutInCell="1" allowOverlap="1" wp14:anchorId="65C1E52F" wp14:editId="5A822CFD">
            <wp:simplePos x="0" y="0"/>
            <wp:positionH relativeFrom="column">
              <wp:posOffset>3090545</wp:posOffset>
            </wp:positionH>
            <wp:positionV relativeFrom="paragraph">
              <wp:posOffset>-11430</wp:posOffset>
            </wp:positionV>
            <wp:extent cx="1475740" cy="1475740"/>
            <wp:effectExtent l="247650" t="247650" r="219710" b="867410"/>
            <wp:wrapNone/>
            <wp:docPr id="296" name="Grafik 296" descr="http://www.automation.siemens.com/bilddb/interfaces/InterfaceImageDB.asmx/GetImageVariant?objectkey=P_ST70_XX_02885&amp;imagevariantid=16&amp;lang=&amp;interfaceuserid=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llerypicture" descr="http://www.automation.siemens.com/bilddb/interfaces/InterfaceImageDB.asmx/GetImageVariant?objectkey=P_ST70_XX_02885&amp;imagevariantid=16&amp;lang=&amp;interfaceuserid=MALL"/>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rot="1904691">
                      <a:off x="0" y="0"/>
                      <a:ext cx="1475740" cy="147574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p>
    <w:p w:rsidR="00277370" w:rsidRDefault="00277370" w:rsidP="00277370">
      <w:pPr>
        <w:tabs>
          <w:tab w:val="left" w:pos="1843"/>
          <w:tab w:val="left" w:pos="4536"/>
        </w:tabs>
        <w:jc w:val="both"/>
        <w:rPr>
          <w:rFonts w:ascii="Arial" w:hAnsi="Arial" w:cs="Arial"/>
          <w:iCs/>
          <w:szCs w:val="28"/>
        </w:rPr>
      </w:pPr>
      <w:r>
        <w:rPr>
          <w:rFonts w:ascii="Verdana" w:hAnsi="Verdana"/>
          <w:noProof/>
          <w:color w:val="628500"/>
          <w:sz w:val="17"/>
          <w:szCs w:val="17"/>
        </w:rPr>
        <w:drawing>
          <wp:anchor distT="0" distB="0" distL="114300" distR="114300" simplePos="0" relativeHeight="251670528" behindDoc="0" locked="0" layoutInCell="1" allowOverlap="1" wp14:anchorId="4F04DBD9" wp14:editId="0872E9EE">
            <wp:simplePos x="0" y="0"/>
            <wp:positionH relativeFrom="column">
              <wp:posOffset>425450</wp:posOffset>
            </wp:positionH>
            <wp:positionV relativeFrom="paragraph">
              <wp:posOffset>125730</wp:posOffset>
            </wp:positionV>
            <wp:extent cx="1053465" cy="1053465"/>
            <wp:effectExtent l="133350" t="114300" r="127635" b="527685"/>
            <wp:wrapNone/>
            <wp:docPr id="297" name="Grafik 297" descr="6ES7953-8LM20-0AA0 S7 MICRO MEMORY CARD, 4MB">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6ES7953-8LM20-0AA0 S7 MICRO MEMORY CARD, 4MB">
                      <a:hlinkClick r:id="rId25"/>
                    </pic:cNvPr>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20616593">
                      <a:off x="0" y="0"/>
                      <a:ext cx="1053465" cy="105346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p>
    <w:p w:rsidR="00277370" w:rsidRDefault="00277370" w:rsidP="00277370">
      <w:pPr>
        <w:tabs>
          <w:tab w:val="left" w:pos="1843"/>
          <w:tab w:val="left" w:pos="4536"/>
        </w:tabs>
        <w:jc w:val="both"/>
        <w:rPr>
          <w:rFonts w:ascii="Arial" w:hAnsi="Arial" w:cs="Arial"/>
          <w:iCs/>
          <w:szCs w:val="28"/>
        </w:rPr>
      </w:pPr>
    </w:p>
    <w:p w:rsidR="00277370" w:rsidRDefault="00277370" w:rsidP="00277370">
      <w:pPr>
        <w:tabs>
          <w:tab w:val="left" w:pos="1843"/>
          <w:tab w:val="left" w:pos="4536"/>
        </w:tabs>
        <w:jc w:val="both"/>
        <w:rPr>
          <w:rFonts w:ascii="Arial" w:hAnsi="Arial" w:cs="Arial"/>
          <w:iCs/>
          <w:szCs w:val="28"/>
        </w:rPr>
      </w:pPr>
    </w:p>
    <w:p w:rsidR="00277370" w:rsidRDefault="00277370">
      <w:pPr>
        <w:rPr>
          <w:rFonts w:ascii="Arial" w:hAnsi="Arial" w:cs="Arial"/>
        </w:rPr>
      </w:pPr>
      <w:r>
        <w:rPr>
          <w:rFonts w:ascii="Arial" w:hAnsi="Arial" w:cs="Arial"/>
        </w:rPr>
        <w:br w:type="page"/>
      </w:r>
    </w:p>
    <w:p w:rsidR="00590A44" w:rsidRPr="00337A19" w:rsidRDefault="00590A44" w:rsidP="00590A44">
      <w:pPr>
        <w:tabs>
          <w:tab w:val="left" w:pos="1843"/>
          <w:tab w:val="left" w:pos="4536"/>
        </w:tabs>
        <w:jc w:val="both"/>
        <w:rPr>
          <w:rFonts w:ascii="Arial" w:hAnsi="Arial" w:cs="Arial"/>
        </w:rPr>
      </w:pPr>
    </w:p>
    <w:p w:rsidR="00277370" w:rsidRDefault="00277370" w:rsidP="00CF160C">
      <w:pPr>
        <w:tabs>
          <w:tab w:val="left" w:pos="1843"/>
          <w:tab w:val="left" w:pos="4536"/>
        </w:tabs>
        <w:jc w:val="both"/>
        <w:rPr>
          <w:rFonts w:ascii="Arial" w:hAnsi="Arial" w:cs="Arial"/>
          <w:b/>
          <w:iCs/>
          <w:szCs w:val="28"/>
        </w:rPr>
      </w:pPr>
    </w:p>
    <w:bookmarkStart w:id="6" w:name="_Lade-_und_Arbeitsspeicher"/>
    <w:bookmarkEnd w:id="6"/>
    <w:p w:rsidR="00D1493F" w:rsidRPr="00516E32" w:rsidRDefault="00277370" w:rsidP="00277370">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D1493F" w:rsidRPr="00516E32">
        <w:rPr>
          <w:rStyle w:val="Hervorhebung"/>
        </w:rPr>
        <w:t>Lade- und Arbeitsspeicher in der CPU</w:t>
      </w:r>
      <w:r w:rsidRPr="00516E32">
        <w:rPr>
          <w:rStyle w:val="Hervorhebung"/>
        </w:rPr>
        <w:fldChar w:fldCharType="end"/>
      </w:r>
    </w:p>
    <w:p w:rsidR="00D1493F" w:rsidRPr="00D1493F" w:rsidRDefault="00D1493F" w:rsidP="00D1493F">
      <w:pPr>
        <w:pStyle w:val="absatz"/>
        <w:rPr>
          <w:rFonts w:ascii="Arial" w:hAnsi="Arial" w:cs="Arial"/>
          <w:iCs/>
          <w:szCs w:val="28"/>
        </w:rPr>
      </w:pPr>
      <w:r w:rsidRPr="00D1493F">
        <w:rPr>
          <w:rFonts w:ascii="Arial" w:hAnsi="Arial" w:cs="Arial"/>
          <w:iCs/>
          <w:szCs w:val="28"/>
        </w:rPr>
        <w:t>Nach Abschluss der Konfiguration, Parametrierung und Programmerstellung sowie Aufbau der Online-Verbindung können Sie komplette Anwenderprogramme oder einzelne Bausteine auf ein Zielsystem übertragen. Für den Test einzelner Bausteine müssen Sie zumindest einen OB sowie die darin aufgerufenen FBs und FCs und die benutzten DBs laden. Um die nach dem Konfigurieren der Hardware entstehenden Systemdaten auf das Zielsystem zu übertragen, laden Sie das Objekt "Systemdatenbausteine".</w:t>
      </w:r>
    </w:p>
    <w:p w:rsidR="00D1493F" w:rsidRPr="00D1493F" w:rsidRDefault="00D1493F" w:rsidP="00D1493F">
      <w:pPr>
        <w:pStyle w:val="absatz"/>
        <w:rPr>
          <w:rFonts w:ascii="Arial" w:hAnsi="Arial" w:cs="Arial"/>
          <w:iCs/>
          <w:szCs w:val="28"/>
        </w:rPr>
      </w:pPr>
      <w:r w:rsidRPr="00D1493F">
        <w:rPr>
          <w:rFonts w:ascii="Arial" w:hAnsi="Arial" w:cs="Arial"/>
          <w:iCs/>
          <w:szCs w:val="28"/>
        </w:rPr>
        <w:t>Anwenderprogramme laden Sie mit H</w:t>
      </w:r>
      <w:r w:rsidR="00516E32">
        <w:rPr>
          <w:rFonts w:ascii="Arial" w:hAnsi="Arial" w:cs="Arial"/>
          <w:iCs/>
          <w:szCs w:val="28"/>
        </w:rPr>
        <w:t>ilfe des SIMATIC Managers in das</w:t>
      </w:r>
      <w:r w:rsidRPr="00D1493F">
        <w:rPr>
          <w:rFonts w:ascii="Arial" w:hAnsi="Arial" w:cs="Arial"/>
          <w:iCs/>
          <w:szCs w:val="28"/>
        </w:rPr>
        <w:t xml:space="preserve"> Zielsystem, </w:t>
      </w:r>
    </w:p>
    <w:p w:rsidR="00D1493F" w:rsidRPr="00D1493F" w:rsidRDefault="00D1493F" w:rsidP="00D1493F">
      <w:pPr>
        <w:pStyle w:val="titel-label"/>
        <w:rPr>
          <w:rFonts w:ascii="Arial" w:hAnsi="Arial" w:cs="Arial"/>
          <w:b/>
          <w:iCs/>
          <w:szCs w:val="28"/>
        </w:rPr>
      </w:pPr>
      <w:r w:rsidRPr="00D1493F">
        <w:rPr>
          <w:rFonts w:ascii="Arial" w:hAnsi="Arial" w:cs="Arial"/>
          <w:b/>
          <w:iCs/>
          <w:szCs w:val="28"/>
        </w:rPr>
        <w:t>Zusammenspiel von Lade- und Arbeitsspeicher der CPU</w:t>
      </w:r>
    </w:p>
    <w:p w:rsidR="00D1493F" w:rsidRPr="00D1493F" w:rsidRDefault="00D1493F" w:rsidP="00D1493F">
      <w:pPr>
        <w:pStyle w:val="absatz"/>
        <w:rPr>
          <w:rFonts w:ascii="Arial" w:hAnsi="Arial" w:cs="Arial"/>
          <w:iCs/>
          <w:szCs w:val="28"/>
        </w:rPr>
      </w:pPr>
      <w:r w:rsidRPr="00D1493F">
        <w:rPr>
          <w:rFonts w:ascii="Arial" w:hAnsi="Arial" w:cs="Arial"/>
          <w:iCs/>
          <w:szCs w:val="28"/>
        </w:rPr>
        <w:t>Das gesamte Anwenderprogramm wird in den Ladespeicher geladen, die ablaufrelevanten Teile des Programms auch in den Arbeitsspeicher.</w:t>
      </w:r>
    </w:p>
    <w:p w:rsidR="00D1493F" w:rsidRDefault="00D1493F" w:rsidP="00CF160C">
      <w:pPr>
        <w:tabs>
          <w:tab w:val="left" w:pos="1843"/>
          <w:tab w:val="left" w:pos="4536"/>
        </w:tabs>
        <w:jc w:val="both"/>
        <w:rPr>
          <w:rFonts w:ascii="Arial" w:hAnsi="Arial" w:cs="Arial"/>
          <w:szCs w:val="28"/>
        </w:rPr>
      </w:pPr>
      <w:r>
        <w:rPr>
          <w:noProof/>
        </w:rPr>
        <w:drawing>
          <wp:inline distT="0" distB="0" distL="0" distR="0" wp14:anchorId="3B84F7A0" wp14:editId="771C7662">
            <wp:extent cx="5760720" cy="3431918"/>
            <wp:effectExtent l="0" t="0" r="0" b="0"/>
            <wp:docPr id="152" name="Grafi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8903" cy="3436793"/>
                    </a:xfrm>
                    <a:prstGeom prst="rect">
                      <a:avLst/>
                    </a:prstGeom>
                    <a:ln>
                      <a:noFill/>
                    </a:ln>
                    <a:effectLst>
                      <a:softEdge rad="112500"/>
                    </a:effectLst>
                  </pic:spPr>
                </pic:pic>
              </a:graphicData>
            </a:graphic>
          </wp:inline>
        </w:drawing>
      </w:r>
    </w:p>
    <w:p w:rsidR="00D1493F" w:rsidRDefault="00D1493F" w:rsidP="00CF160C">
      <w:pPr>
        <w:tabs>
          <w:tab w:val="left" w:pos="1843"/>
          <w:tab w:val="left" w:pos="4536"/>
        </w:tabs>
        <w:jc w:val="both"/>
        <w:rPr>
          <w:rFonts w:ascii="Arial" w:hAnsi="Arial" w:cs="Arial"/>
          <w:iCs/>
          <w:szCs w:val="28"/>
        </w:rPr>
      </w:pPr>
      <w:r w:rsidRPr="00D1493F">
        <w:rPr>
          <w:rFonts w:ascii="Arial" w:hAnsi="Arial" w:cs="Arial"/>
          <w:iCs/>
          <w:szCs w:val="28"/>
        </w:rPr>
        <w:t xml:space="preserve">Der Ladespeicher dient zur Aufnahme des Anwenderprogramms ohne Symboltabelle und Kommentare (diese bleiben im Speicherbereich des PG). </w:t>
      </w:r>
    </w:p>
    <w:p w:rsidR="00277370" w:rsidRDefault="00277370">
      <w:pPr>
        <w:rPr>
          <w:rFonts w:ascii="Arial" w:hAnsi="Arial" w:cs="Arial"/>
          <w:b/>
          <w:iCs/>
          <w:szCs w:val="28"/>
        </w:rPr>
      </w:pPr>
      <w:r>
        <w:rPr>
          <w:rFonts w:ascii="Arial" w:hAnsi="Arial" w:cs="Arial"/>
          <w:b/>
          <w:iCs/>
          <w:szCs w:val="28"/>
        </w:rPr>
        <w:br w:type="page"/>
      </w:r>
    </w:p>
    <w:p w:rsidR="00277370" w:rsidRDefault="00277370">
      <w:pPr>
        <w:rPr>
          <w:rFonts w:ascii="Arial" w:hAnsi="Arial" w:cs="Arial"/>
          <w:b/>
          <w:iCs/>
          <w:szCs w:val="28"/>
        </w:rPr>
      </w:pPr>
    </w:p>
    <w:p w:rsidR="00277370" w:rsidRDefault="00277370">
      <w:pPr>
        <w:rPr>
          <w:rFonts w:ascii="Arial" w:hAnsi="Arial" w:cs="Arial"/>
          <w:b/>
          <w:iCs/>
          <w:szCs w:val="28"/>
        </w:rPr>
      </w:pPr>
    </w:p>
    <w:p w:rsidR="00277370" w:rsidRPr="00D1493F" w:rsidRDefault="00277370" w:rsidP="00277370">
      <w:pPr>
        <w:tabs>
          <w:tab w:val="left" w:pos="1843"/>
          <w:tab w:val="left" w:pos="4536"/>
        </w:tabs>
        <w:jc w:val="both"/>
        <w:rPr>
          <w:rFonts w:ascii="Arial" w:hAnsi="Arial" w:cs="Arial"/>
          <w:b/>
          <w:iCs/>
          <w:szCs w:val="28"/>
        </w:rPr>
      </w:pPr>
      <w:r w:rsidRPr="00D1493F">
        <w:rPr>
          <w:rFonts w:ascii="Arial" w:hAnsi="Arial" w:cs="Arial"/>
          <w:b/>
          <w:iCs/>
          <w:szCs w:val="28"/>
        </w:rPr>
        <w:t>Beispiel Speicherausbau CPU</w:t>
      </w:r>
      <w:r w:rsidR="00914946">
        <w:rPr>
          <w:rFonts w:ascii="Arial" w:hAnsi="Arial" w:cs="Arial"/>
          <w:b/>
          <w:iCs/>
          <w:szCs w:val="28"/>
        </w:rPr>
        <w:t xml:space="preserve"> Online Ansicht</w:t>
      </w:r>
      <w:r w:rsidRPr="00D1493F">
        <w:rPr>
          <w:rFonts w:ascii="Arial" w:hAnsi="Arial" w:cs="Arial"/>
          <w:b/>
          <w:iCs/>
          <w:szCs w:val="28"/>
        </w:rPr>
        <w:t>:</w:t>
      </w:r>
    </w:p>
    <w:p w:rsidR="00277370" w:rsidRDefault="00277370" w:rsidP="00277370">
      <w:pPr>
        <w:tabs>
          <w:tab w:val="left" w:pos="1843"/>
          <w:tab w:val="left" w:pos="4536"/>
        </w:tabs>
        <w:jc w:val="both"/>
        <w:rPr>
          <w:rFonts w:ascii="Arial" w:hAnsi="Arial" w:cs="Arial"/>
          <w:iCs/>
          <w:szCs w:val="28"/>
        </w:rPr>
      </w:pPr>
    </w:p>
    <w:p w:rsidR="00277370" w:rsidRDefault="00277370" w:rsidP="00277370">
      <w:pPr>
        <w:tabs>
          <w:tab w:val="left" w:pos="1843"/>
          <w:tab w:val="left" w:pos="4536"/>
        </w:tabs>
        <w:jc w:val="both"/>
        <w:rPr>
          <w:rFonts w:ascii="Arial" w:hAnsi="Arial" w:cs="Arial"/>
          <w:iCs/>
          <w:szCs w:val="28"/>
        </w:rPr>
      </w:pPr>
      <w:r>
        <w:rPr>
          <w:noProof/>
        </w:rPr>
        <w:drawing>
          <wp:inline distT="0" distB="0" distL="0" distR="0" wp14:anchorId="19F695D3" wp14:editId="23DE7BD2">
            <wp:extent cx="5855532" cy="4846320"/>
            <wp:effectExtent l="0" t="0" r="0" b="0"/>
            <wp:docPr id="153" name="Grafik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858073" cy="4848423"/>
                    </a:xfrm>
                    <a:prstGeom prst="rect">
                      <a:avLst/>
                    </a:prstGeom>
                    <a:ln>
                      <a:noFill/>
                    </a:ln>
                    <a:effectLst>
                      <a:softEdge rad="112500"/>
                    </a:effectLst>
                  </pic:spPr>
                </pic:pic>
              </a:graphicData>
            </a:graphic>
          </wp:inline>
        </w:drawing>
      </w:r>
    </w:p>
    <w:p w:rsidR="00D1493F" w:rsidRDefault="00D1493F">
      <w:pPr>
        <w:rPr>
          <w:rFonts w:ascii="Arial" w:hAnsi="Arial" w:cs="Arial"/>
          <w:iCs/>
          <w:szCs w:val="28"/>
        </w:rPr>
      </w:pPr>
      <w:r>
        <w:rPr>
          <w:rFonts w:ascii="Arial" w:hAnsi="Arial" w:cs="Arial"/>
          <w:iCs/>
          <w:szCs w:val="28"/>
        </w:rPr>
        <w:br w:type="page"/>
      </w:r>
    </w:p>
    <w:p w:rsidR="00D1493F" w:rsidRDefault="00D1493F" w:rsidP="00CF160C">
      <w:pPr>
        <w:tabs>
          <w:tab w:val="left" w:pos="1843"/>
          <w:tab w:val="left" w:pos="4536"/>
        </w:tabs>
        <w:jc w:val="both"/>
        <w:rPr>
          <w:rFonts w:ascii="Arial" w:hAnsi="Arial" w:cs="Arial"/>
          <w:iCs/>
          <w:szCs w:val="28"/>
        </w:rPr>
      </w:pPr>
    </w:p>
    <w:bookmarkStart w:id="7" w:name="_Arbeits-_und_Funktionsweise"/>
    <w:bookmarkEnd w:id="7"/>
    <w:p w:rsidR="00E918EA" w:rsidRPr="00516E32" w:rsidRDefault="00E918EA" w:rsidP="00E918EA">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Pr="00516E32">
        <w:rPr>
          <w:rStyle w:val="Hervorhebung"/>
        </w:rPr>
        <w:t>Arbeits- und Funktionsweise einer SPS</w:t>
      </w:r>
      <w:r w:rsidRPr="00516E32">
        <w:rPr>
          <w:rStyle w:val="Hervorhebung"/>
        </w:rPr>
        <w:fldChar w:fldCharType="end"/>
      </w:r>
      <w:r w:rsidR="00914946">
        <w:rPr>
          <w:rStyle w:val="Hervorhebung"/>
        </w:rPr>
        <w:t xml:space="preserve"> </w:t>
      </w:r>
      <w:r w:rsidR="00914946" w:rsidRPr="00914946">
        <w:rPr>
          <w:rStyle w:val="Hervorhebung"/>
        </w:rPr>
        <w:sym w:font="Wingdings" w:char="F0F3"/>
      </w:r>
      <w:r w:rsidR="00914946">
        <w:rPr>
          <w:rStyle w:val="Hervorhebung"/>
        </w:rPr>
        <w:t xml:space="preserve">  PG</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266"/>
      </w:tblGrid>
      <w:tr w:rsidR="00E918EA" w:rsidRPr="00E918EA" w:rsidTr="00E918EA">
        <w:trPr>
          <w:tblCellSpacing w:w="15" w:type="dxa"/>
        </w:trPr>
        <w:tc>
          <w:tcPr>
            <w:tcW w:w="0" w:type="auto"/>
            <w:tcBorders>
              <w:top w:val="nil"/>
              <w:left w:val="nil"/>
              <w:bottom w:val="nil"/>
              <w:right w:val="nil"/>
            </w:tcBorders>
            <w:vAlign w:val="center"/>
            <w:hideMark/>
          </w:tcPr>
          <w:p w:rsidR="00E918EA" w:rsidRDefault="00E918EA">
            <w:pPr>
              <w:rPr>
                <w:rFonts w:ascii="Arial" w:hAnsi="Arial" w:cs="Arial"/>
                <w:iCs/>
                <w:szCs w:val="28"/>
              </w:rPr>
            </w:pPr>
          </w:p>
          <w:p w:rsidR="00E918EA" w:rsidRPr="00E918EA" w:rsidRDefault="00E918EA">
            <w:pPr>
              <w:rPr>
                <w:rFonts w:ascii="Arial" w:hAnsi="Arial" w:cs="Arial"/>
                <w:iCs/>
                <w:szCs w:val="28"/>
              </w:rPr>
            </w:pPr>
            <w:r w:rsidRPr="00E918EA">
              <w:rPr>
                <w:rFonts w:ascii="Arial" w:hAnsi="Arial" w:cs="Arial"/>
                <w:iCs/>
                <w:szCs w:val="28"/>
              </w:rPr>
              <w:t>Die Funktionsweise zwischen Programmiergerät und CPU</w:t>
            </w:r>
          </w:p>
        </w:tc>
      </w:tr>
      <w:tr w:rsidR="00E918EA" w:rsidRPr="00E918EA" w:rsidTr="00E918EA">
        <w:trPr>
          <w:tblCellSpacing w:w="15" w:type="dxa"/>
        </w:trPr>
        <w:tc>
          <w:tcPr>
            <w:tcW w:w="0" w:type="auto"/>
            <w:vAlign w:val="center"/>
            <w:hideMark/>
          </w:tcPr>
          <w:p w:rsidR="00E918EA" w:rsidRPr="00E918EA" w:rsidRDefault="00E918EA">
            <w:pPr>
              <w:rPr>
                <w:rFonts w:ascii="Arial" w:hAnsi="Arial" w:cs="Arial"/>
                <w:iCs/>
                <w:szCs w:val="28"/>
              </w:rPr>
            </w:pPr>
          </w:p>
        </w:tc>
      </w:tr>
    </w:tbl>
    <w:p w:rsidR="005F6F92" w:rsidRDefault="00E918EA" w:rsidP="00E918EA">
      <w:pPr>
        <w:pStyle w:val="bodytext"/>
        <w:jc w:val="both"/>
        <w:rPr>
          <w:rFonts w:ascii="Arial" w:hAnsi="Arial" w:cs="Arial"/>
          <w:iCs/>
          <w:szCs w:val="28"/>
        </w:rPr>
      </w:pPr>
      <w:r w:rsidRPr="00E918EA">
        <w:rPr>
          <w:rFonts w:ascii="Arial" w:hAnsi="Arial" w:cs="Arial"/>
          <w:iCs/>
          <w:szCs w:val="28"/>
        </w:rPr>
        <w:t xml:space="preserve">Das </w:t>
      </w:r>
      <w:proofErr w:type="spellStart"/>
      <w:r w:rsidRPr="00E918EA">
        <w:rPr>
          <w:rFonts w:ascii="Arial" w:hAnsi="Arial" w:cs="Arial"/>
          <w:iCs/>
          <w:szCs w:val="28"/>
        </w:rPr>
        <w:t>Anwenderprogrammm</w:t>
      </w:r>
      <w:proofErr w:type="spellEnd"/>
      <w:r w:rsidRPr="00E918EA">
        <w:rPr>
          <w:rFonts w:ascii="Arial" w:hAnsi="Arial" w:cs="Arial"/>
          <w:iCs/>
          <w:szCs w:val="28"/>
        </w:rPr>
        <w:t xml:space="preserve"> wird innerhalb der </w:t>
      </w:r>
      <w:hyperlink r:id="rId29" w:tooltip="SPS" w:history="1">
        <w:r w:rsidRPr="00E918EA">
          <w:rPr>
            <w:rFonts w:ascii="Arial" w:hAnsi="Arial" w:cs="Arial"/>
            <w:iCs/>
            <w:szCs w:val="28"/>
          </w:rPr>
          <w:t>SPS</w:t>
        </w:r>
      </w:hyperlink>
      <w:r w:rsidRPr="00E918EA">
        <w:rPr>
          <w:rFonts w:ascii="Arial" w:hAnsi="Arial" w:cs="Arial"/>
          <w:iCs/>
          <w:szCs w:val="28"/>
        </w:rPr>
        <w:t xml:space="preserve"> als eine Liste von Anweisungen abgelegt. Mit welcher Darstellungsart das Programm erstellt wurde, spielt keine Rolle. Das Programm kann z.B. in </w:t>
      </w:r>
      <w:hyperlink r:id="rId30" w:tooltip="FUP" w:history="1">
        <w:r w:rsidRPr="00E918EA">
          <w:rPr>
            <w:rFonts w:ascii="Arial" w:hAnsi="Arial" w:cs="Arial"/>
            <w:iCs/>
            <w:szCs w:val="28"/>
          </w:rPr>
          <w:t>FUP</w:t>
        </w:r>
      </w:hyperlink>
      <w:r w:rsidRPr="00E918EA">
        <w:rPr>
          <w:rFonts w:ascii="Arial" w:hAnsi="Arial" w:cs="Arial"/>
          <w:iCs/>
          <w:szCs w:val="28"/>
        </w:rPr>
        <w:t xml:space="preserve">, </w:t>
      </w:r>
      <w:hyperlink r:id="rId31" w:tooltip="KOP" w:history="1">
        <w:r w:rsidRPr="00E918EA">
          <w:rPr>
            <w:rFonts w:ascii="Arial" w:hAnsi="Arial" w:cs="Arial"/>
            <w:iCs/>
            <w:szCs w:val="28"/>
          </w:rPr>
          <w:t>KOP</w:t>
        </w:r>
      </w:hyperlink>
      <w:r w:rsidRPr="00E918EA">
        <w:rPr>
          <w:rFonts w:ascii="Arial" w:hAnsi="Arial" w:cs="Arial"/>
          <w:iCs/>
          <w:szCs w:val="28"/>
        </w:rPr>
        <w:t xml:space="preserve">, </w:t>
      </w:r>
      <w:hyperlink r:id="rId32" w:tooltip="AWL" w:history="1">
        <w:r w:rsidRPr="00E918EA">
          <w:rPr>
            <w:rFonts w:ascii="Arial" w:hAnsi="Arial" w:cs="Arial"/>
            <w:iCs/>
            <w:szCs w:val="28"/>
          </w:rPr>
          <w:t>AWL</w:t>
        </w:r>
      </w:hyperlink>
      <w:r w:rsidRPr="00E918EA">
        <w:rPr>
          <w:rFonts w:ascii="Arial" w:hAnsi="Arial" w:cs="Arial"/>
          <w:iCs/>
          <w:szCs w:val="28"/>
        </w:rPr>
        <w:t xml:space="preserve">, </w:t>
      </w:r>
      <w:hyperlink r:id="rId33" w:tooltip="Graph" w:history="1">
        <w:r w:rsidRPr="00E918EA">
          <w:rPr>
            <w:rFonts w:ascii="Arial" w:hAnsi="Arial" w:cs="Arial"/>
            <w:iCs/>
            <w:szCs w:val="28"/>
          </w:rPr>
          <w:t>Graph</w:t>
        </w:r>
      </w:hyperlink>
      <w:r w:rsidRPr="00E918EA">
        <w:rPr>
          <w:rFonts w:ascii="Arial" w:hAnsi="Arial" w:cs="Arial"/>
          <w:iCs/>
          <w:szCs w:val="28"/>
        </w:rPr>
        <w:t xml:space="preserve"> oder </w:t>
      </w:r>
      <w:hyperlink r:id="rId34" w:tooltip="SCL" w:history="1">
        <w:r w:rsidRPr="00E918EA">
          <w:rPr>
            <w:rFonts w:ascii="Arial" w:hAnsi="Arial" w:cs="Arial"/>
            <w:iCs/>
            <w:szCs w:val="28"/>
          </w:rPr>
          <w:t>SCL</w:t>
        </w:r>
      </w:hyperlink>
      <w:r w:rsidRPr="00E918EA">
        <w:rPr>
          <w:rFonts w:ascii="Arial" w:hAnsi="Arial" w:cs="Arial"/>
          <w:iCs/>
          <w:szCs w:val="28"/>
        </w:rPr>
        <w:t xml:space="preserve"> erstellt werden, auf dem Programmiergerät wird das Programm aber nicht in FUP oder KOP gespeichert. Diese "Programmiersprachen" sind eigentlich nur eine andere Darstellungsart die bei der Bearbeitung aus AWL erzeugt werden. Auf dem Programmiergerät liegt das Programm, die </w:t>
      </w:r>
      <w:hyperlink r:id="rId35" w:tooltip="Symbole" w:history="1">
        <w:r w:rsidRPr="00E918EA">
          <w:rPr>
            <w:rFonts w:ascii="Arial" w:hAnsi="Arial" w:cs="Arial"/>
            <w:iCs/>
            <w:szCs w:val="28"/>
          </w:rPr>
          <w:t>Symbole</w:t>
        </w:r>
      </w:hyperlink>
      <w:r w:rsidRPr="00E918EA">
        <w:rPr>
          <w:rFonts w:ascii="Arial" w:hAnsi="Arial" w:cs="Arial"/>
          <w:iCs/>
          <w:szCs w:val="28"/>
        </w:rPr>
        <w:t xml:space="preserve"> und die Kommentare. Beim Übertragen in die SPS wird aber nur das Programm in einem für die Maschine lesbaren Maschinencode MC7 aus der AWL, SCL oder Graph generiert und in die SPS übertragen. Diese Umwandlung wird durch einen Batch-Compiler realisiert. Dazu kommt die </w:t>
      </w:r>
      <w:hyperlink r:id="rId36" w:tooltip="Hardwarekonfiguration" w:history="1">
        <w:r w:rsidRPr="00E918EA">
          <w:rPr>
            <w:rFonts w:ascii="Arial" w:hAnsi="Arial" w:cs="Arial"/>
            <w:iCs/>
            <w:szCs w:val="28"/>
          </w:rPr>
          <w:t>Hardwarekonfiguration</w:t>
        </w:r>
      </w:hyperlink>
      <w:r w:rsidRPr="00E918EA">
        <w:rPr>
          <w:rFonts w:ascii="Arial" w:hAnsi="Arial" w:cs="Arial"/>
          <w:iCs/>
          <w:szCs w:val="28"/>
        </w:rPr>
        <w:t xml:space="preserve">, die in die Systemdaten der CPU übertragen wird. Wenn ein Programm aus der </w:t>
      </w:r>
      <w:hyperlink r:id="rId37" w:tooltip="CPU" w:history="1">
        <w:r w:rsidRPr="00E918EA">
          <w:rPr>
            <w:rFonts w:ascii="Arial" w:hAnsi="Arial" w:cs="Arial"/>
            <w:iCs/>
            <w:szCs w:val="28"/>
          </w:rPr>
          <w:t>CPU</w:t>
        </w:r>
      </w:hyperlink>
      <w:r w:rsidRPr="00E918EA">
        <w:rPr>
          <w:rFonts w:ascii="Arial" w:hAnsi="Arial" w:cs="Arial"/>
          <w:iCs/>
          <w:szCs w:val="28"/>
        </w:rPr>
        <w:t xml:space="preserve"> ausgelesen wird, für das man keine Projektdateien hat, dann hat man auch keine Symbole oder Kommentare da man aus der SPS nur das Programm und die Systemdaten in das Programmiergerät übertragen kann.</w:t>
      </w:r>
    </w:p>
    <w:p w:rsidR="005F6F92" w:rsidRDefault="005F6F92" w:rsidP="005F6F92">
      <w:pPr>
        <w:rPr>
          <w:rFonts w:ascii="Arial" w:hAnsi="Arial" w:cs="Arial"/>
          <w:iCs/>
          <w:szCs w:val="28"/>
        </w:rPr>
      </w:pPr>
    </w:p>
    <w:p w:rsidR="005F6F92" w:rsidRDefault="007E56E4">
      <w:pPr>
        <w:rPr>
          <w:rFonts w:ascii="Arial" w:hAnsi="Arial" w:cs="Arial"/>
          <w:iCs/>
          <w:szCs w:val="28"/>
        </w:rPr>
      </w:pPr>
      <w:r>
        <w:rPr>
          <w:rFonts w:ascii="Arial" w:hAnsi="Arial" w:cs="Arial"/>
          <w:iCs/>
          <w:noProof/>
          <w:szCs w:val="28"/>
        </w:rPr>
        <mc:AlternateContent>
          <mc:Choice Requires="wps">
            <w:drawing>
              <wp:anchor distT="0" distB="0" distL="114300" distR="114300" simplePos="0" relativeHeight="251735040" behindDoc="0" locked="0" layoutInCell="1" allowOverlap="1" wp14:anchorId="2940FBA9" wp14:editId="3D034A1A">
                <wp:simplePos x="0" y="0"/>
                <wp:positionH relativeFrom="column">
                  <wp:posOffset>1063625</wp:posOffset>
                </wp:positionH>
                <wp:positionV relativeFrom="paragraph">
                  <wp:posOffset>1348105</wp:posOffset>
                </wp:positionV>
                <wp:extent cx="317500" cy="118745"/>
                <wp:effectExtent l="38100" t="57150" r="0" b="71755"/>
                <wp:wrapNone/>
                <wp:docPr id="604" name="Gerade Verbindung mit Pfeil 604"/>
                <wp:cNvGraphicFramePr/>
                <a:graphic xmlns:a="http://schemas.openxmlformats.org/drawingml/2006/main">
                  <a:graphicData uri="http://schemas.microsoft.com/office/word/2010/wordprocessingShape">
                    <wps:wsp>
                      <wps:cNvCnPr/>
                      <wps:spPr>
                        <a:xfrm flipV="1">
                          <a:off x="0" y="0"/>
                          <a:ext cx="317500" cy="118745"/>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Gerade Verbindung mit Pfeil 604" o:spid="_x0000_s1026" type="#_x0000_t32" style="position:absolute;margin-left:83.75pt;margin-top:106.15pt;width:25pt;height:9.35pt;flip:y;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" strokecolor="#4579b8 [3044]">
                <v:stroke startarrow="open" endarrow="open"/>
              </v:shape>
            </w:pict>
          </mc:Fallback>
        </mc:AlternateContent>
      </w:r>
      <w:r w:rsidRPr="005F6F92">
        <w:rPr>
          <w:rFonts w:ascii="Arial" w:hAnsi="Arial" w:cs="Arial"/>
          <w:iCs/>
          <w:noProof/>
          <w:szCs w:val="28"/>
        </w:rPr>
        <mc:AlternateContent>
          <mc:Choice Requires="wps">
            <w:drawing>
              <wp:anchor distT="0" distB="0" distL="114300" distR="114300" simplePos="0" relativeHeight="251730944" behindDoc="0" locked="0" layoutInCell="1" allowOverlap="1" wp14:anchorId="423E9AC4" wp14:editId="76C42A71">
                <wp:simplePos x="0" y="0"/>
                <wp:positionH relativeFrom="column">
                  <wp:posOffset>42545</wp:posOffset>
                </wp:positionH>
                <wp:positionV relativeFrom="paragraph">
                  <wp:posOffset>1343964</wp:posOffset>
                </wp:positionV>
                <wp:extent cx="1017270" cy="1403985"/>
                <wp:effectExtent l="0" t="0" r="11430" b="20320"/>
                <wp:wrapNone/>
                <wp:docPr id="60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3A6D13" w:rsidRPr="005F6F92" w:rsidRDefault="003A6D13" w:rsidP="005F6F92">
                            <w:pPr>
                              <w:jc w:val="center"/>
                              <w:rPr>
                                <w:rFonts w:ascii="Arial" w:hAnsi="Arial" w:cs="Arial"/>
                              </w:rPr>
                            </w:pPr>
                            <w:r>
                              <w:rPr>
                                <w:rFonts w:ascii="Arial" w:hAnsi="Arial" w:cs="Arial"/>
                              </w:rPr>
                              <w:t>FUP</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feld 2" o:spid="_x0000_s1026" type="#_x0000_t202" style="position:absolute;margin-left:3.35pt;margin-top:105.8pt;width:80.1pt;height:110.55pt;z-index:2517309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">
                <v:textbox style="mso-fit-shape-to-text:t">
                  <w:txbxContent>
                    <w:p w:rsidR="003A6D13" w:rsidRPr="005F6F92" w:rsidRDefault="003A6D13" w:rsidP="005F6F92">
                      <w:pPr>
                        <w:jc w:val="center"/>
                        <w:rPr>
                          <w:rFonts w:ascii="Arial" w:hAnsi="Arial" w:cs="Arial"/>
                        </w:rPr>
                      </w:pPr>
                      <w:r>
                        <w:rPr>
                          <w:rFonts w:ascii="Arial" w:hAnsi="Arial" w:cs="Arial"/>
                        </w:rPr>
                        <w:t>FUP</w:t>
                      </w:r>
                    </w:p>
                  </w:txbxContent>
                </v:textbox>
              </v:shape>
            </w:pict>
          </mc:Fallback>
        </mc:AlternateContent>
      </w:r>
      <w:r>
        <w:rPr>
          <w:rFonts w:ascii="Arial" w:hAnsi="Arial" w:cs="Arial"/>
          <w:iCs/>
          <w:noProof/>
          <w:szCs w:val="28"/>
        </w:rPr>
        <mc:AlternateContent>
          <mc:Choice Requires="wps">
            <w:drawing>
              <wp:anchor distT="0" distB="0" distL="114300" distR="114300" simplePos="0" relativeHeight="251771904" behindDoc="0" locked="0" layoutInCell="1" allowOverlap="1" wp14:anchorId="5E9D17B3" wp14:editId="4BA32889">
                <wp:simplePos x="0" y="0"/>
                <wp:positionH relativeFrom="column">
                  <wp:posOffset>3583940</wp:posOffset>
                </wp:positionH>
                <wp:positionV relativeFrom="paragraph">
                  <wp:posOffset>1236980</wp:posOffset>
                </wp:positionV>
                <wp:extent cx="707390" cy="0"/>
                <wp:effectExtent l="38100" t="76200" r="16510" b="114300"/>
                <wp:wrapNone/>
                <wp:docPr id="624" name="Gerade Verbindung mit Pfeil 624"/>
                <wp:cNvGraphicFramePr/>
                <a:graphic xmlns:a="http://schemas.openxmlformats.org/drawingml/2006/main">
                  <a:graphicData uri="http://schemas.microsoft.com/office/word/2010/wordprocessingShape">
                    <wps:wsp>
                      <wps:cNvCnPr/>
                      <wps:spPr>
                        <a:xfrm>
                          <a:off x="0" y="0"/>
                          <a:ext cx="70739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24" o:spid="_x0000_s1026" type="#_x0000_t32" style="position:absolute;margin-left:282.2pt;margin-top:97.4pt;width:55.7pt;height:0;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" strokecolor="#4579b8 [3044]">
                <v:stroke startarrow="open" endarrow="open"/>
              </v:shape>
            </w:pict>
          </mc:Fallback>
        </mc:AlternateContent>
      </w:r>
      <w:r w:rsidRPr="005F6F92">
        <w:rPr>
          <w:rFonts w:ascii="Arial" w:hAnsi="Arial" w:cs="Arial"/>
          <w:iCs/>
          <w:noProof/>
          <w:szCs w:val="28"/>
        </w:rPr>
        <mc:AlternateContent>
          <mc:Choice Requires="wps">
            <w:drawing>
              <wp:anchor distT="0" distB="0" distL="114300" distR="114300" simplePos="0" relativeHeight="251732992" behindDoc="0" locked="0" layoutInCell="1" allowOverlap="1" wp14:anchorId="4D56E8EF" wp14:editId="1A32F883">
                <wp:simplePos x="0" y="0"/>
                <wp:positionH relativeFrom="column">
                  <wp:posOffset>2765425</wp:posOffset>
                </wp:positionH>
                <wp:positionV relativeFrom="paragraph">
                  <wp:posOffset>608965</wp:posOffset>
                </wp:positionV>
                <wp:extent cx="818515" cy="1343660"/>
                <wp:effectExtent l="0" t="0" r="19685" b="27940"/>
                <wp:wrapNone/>
                <wp:docPr id="60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8515" cy="1343660"/>
                        </a:xfrm>
                        <a:prstGeom prst="rect">
                          <a:avLst/>
                        </a:prstGeom>
                        <a:solidFill>
                          <a:srgbClr val="FFFFFF"/>
                        </a:solidFill>
                        <a:ln w="9525">
                          <a:solidFill>
                            <a:srgbClr val="000000"/>
                          </a:solidFill>
                          <a:miter lim="800000"/>
                          <a:headEnd/>
                          <a:tailEnd/>
                        </a:ln>
                      </wps:spPr>
                      <wps:txbx>
                        <w:txbxContent>
                          <w:p w:rsidR="003A6D13" w:rsidRDefault="003A6D13" w:rsidP="005F6F92">
                            <w:pPr>
                              <w:jc w:val="center"/>
                              <w:rPr>
                                <w:rFonts w:ascii="Arial" w:hAnsi="Arial" w:cs="Arial"/>
                              </w:rPr>
                            </w:pPr>
                            <w:r>
                              <w:rPr>
                                <w:rFonts w:ascii="Arial" w:hAnsi="Arial" w:cs="Arial"/>
                              </w:rPr>
                              <w:t>Batch</w:t>
                            </w:r>
                          </w:p>
                          <w:p w:rsidR="003A6D13" w:rsidRPr="005F6F92" w:rsidRDefault="003A6D13" w:rsidP="005F6F92">
                            <w:pPr>
                              <w:jc w:val="center"/>
                              <w:rPr>
                                <w:rFonts w:ascii="Arial" w:hAnsi="Arial" w:cs="Arial"/>
                              </w:rPr>
                            </w:pPr>
                            <w:proofErr w:type="spellStart"/>
                            <w:r>
                              <w:rPr>
                                <w:rFonts w:ascii="Arial" w:hAnsi="Arial" w:cs="Arial"/>
                              </w:rPr>
                              <w:t>compiler</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217.75pt;margin-top:47.95pt;width:64.45pt;height:105.8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">
                <v:textbox>
                  <w:txbxContent>
                    <w:p w:rsidR="003A6D13" w:rsidRDefault="003A6D13" w:rsidP="005F6F92">
                      <w:pPr>
                        <w:jc w:val="center"/>
                        <w:rPr>
                          <w:rFonts w:ascii="Arial" w:hAnsi="Arial" w:cs="Arial"/>
                        </w:rPr>
                      </w:pPr>
                      <w:r>
                        <w:rPr>
                          <w:rFonts w:ascii="Arial" w:hAnsi="Arial" w:cs="Arial"/>
                        </w:rPr>
                        <w:t>Batch</w:t>
                      </w:r>
                    </w:p>
                    <w:p w:rsidR="003A6D13" w:rsidRPr="005F6F92" w:rsidRDefault="003A6D13" w:rsidP="005F6F92">
                      <w:pPr>
                        <w:jc w:val="center"/>
                        <w:rPr>
                          <w:rFonts w:ascii="Arial" w:hAnsi="Arial" w:cs="Arial"/>
                        </w:rPr>
                      </w:pPr>
                      <w:proofErr w:type="spellStart"/>
                      <w:r>
                        <w:rPr>
                          <w:rFonts w:ascii="Arial" w:hAnsi="Arial" w:cs="Arial"/>
                        </w:rPr>
                        <w:t>compiler</w:t>
                      </w:r>
                      <w:proofErr w:type="spellEnd"/>
                    </w:p>
                  </w:txbxContent>
                </v:textbox>
              </v:shape>
            </w:pict>
          </mc:Fallback>
        </mc:AlternateContent>
      </w:r>
      <w:r>
        <w:rPr>
          <w:rFonts w:ascii="Arial" w:hAnsi="Arial" w:cs="Arial"/>
          <w:iCs/>
          <w:noProof/>
          <w:szCs w:val="28"/>
        </w:rPr>
        <mc:AlternateContent>
          <mc:Choice Requires="wps">
            <w:drawing>
              <wp:anchor distT="0" distB="0" distL="114300" distR="114300" simplePos="0" relativeHeight="251769856" behindDoc="0" locked="0" layoutInCell="1" allowOverlap="1" wp14:anchorId="30746B58" wp14:editId="7D46D9D2">
                <wp:simplePos x="0" y="0"/>
                <wp:positionH relativeFrom="column">
                  <wp:posOffset>2399996</wp:posOffset>
                </wp:positionH>
                <wp:positionV relativeFrom="paragraph">
                  <wp:posOffset>2572965</wp:posOffset>
                </wp:positionV>
                <wp:extent cx="1892411" cy="0"/>
                <wp:effectExtent l="38100" t="76200" r="12700" b="114300"/>
                <wp:wrapNone/>
                <wp:docPr id="623" name="Gerade Verbindung mit Pfeil 623"/>
                <wp:cNvGraphicFramePr/>
                <a:graphic xmlns:a="http://schemas.openxmlformats.org/drawingml/2006/main">
                  <a:graphicData uri="http://schemas.microsoft.com/office/word/2010/wordprocessingShape">
                    <wps:wsp>
                      <wps:cNvCnPr/>
                      <wps:spPr>
                        <a:xfrm>
                          <a:off x="0" y="0"/>
                          <a:ext cx="1892411"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23" o:spid="_x0000_s1026" type="#_x0000_t32" style="position:absolute;margin-left:189pt;margin-top:202.6pt;width:149pt;height:0;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" strokecolor="#4579b8 [3044]">
                <v:stroke startarrow="open" endarrow="open"/>
              </v:shape>
            </w:pict>
          </mc:Fallback>
        </mc:AlternateContent>
      </w:r>
      <w:r>
        <w:rPr>
          <w:rFonts w:ascii="Arial" w:hAnsi="Arial" w:cs="Arial"/>
          <w:iCs/>
          <w:noProof/>
          <w:szCs w:val="28"/>
        </w:rPr>
        <mc:AlternateContent>
          <mc:Choice Requires="wps">
            <w:drawing>
              <wp:anchor distT="0" distB="0" distL="114300" distR="114300" simplePos="0" relativeHeight="251767808" behindDoc="0" locked="0" layoutInCell="1" allowOverlap="1" wp14:anchorId="221F38BD" wp14:editId="22D0706C">
                <wp:simplePos x="0" y="0"/>
                <wp:positionH relativeFrom="column">
                  <wp:posOffset>1064177</wp:posOffset>
                </wp:positionH>
                <wp:positionV relativeFrom="paragraph">
                  <wp:posOffset>2572965</wp:posOffset>
                </wp:positionV>
                <wp:extent cx="310101" cy="0"/>
                <wp:effectExtent l="38100" t="76200" r="13970" b="114300"/>
                <wp:wrapNone/>
                <wp:docPr id="622" name="Gerade Verbindung mit Pfeil 622"/>
                <wp:cNvGraphicFramePr/>
                <a:graphic xmlns:a="http://schemas.openxmlformats.org/drawingml/2006/main">
                  <a:graphicData uri="http://schemas.microsoft.com/office/word/2010/wordprocessingShape">
                    <wps:wsp>
                      <wps:cNvCnPr/>
                      <wps:spPr>
                        <a:xfrm>
                          <a:off x="0" y="0"/>
                          <a:ext cx="310101"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22" o:spid="_x0000_s1026" type="#_x0000_t32" style="position:absolute;margin-left:83.8pt;margin-top:202.6pt;width:24.4pt;height:0;z-index:251767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" strokecolor="#4579b8 [3044]">
                <v:stroke startarrow="open" endarrow="open"/>
              </v:shape>
            </w:pict>
          </mc:Fallback>
        </mc:AlternateContent>
      </w:r>
      <w:r>
        <w:rPr>
          <w:rFonts w:ascii="Arial" w:hAnsi="Arial" w:cs="Arial"/>
          <w:iCs/>
          <w:noProof/>
          <w:szCs w:val="28"/>
        </w:rPr>
        <mc:AlternateContent>
          <mc:Choice Requires="wps">
            <w:drawing>
              <wp:anchor distT="0" distB="0" distL="114300" distR="114300" simplePos="0" relativeHeight="251734016" behindDoc="0" locked="0" layoutInCell="1" allowOverlap="1" wp14:anchorId="317596D5" wp14:editId="07283AAE">
                <wp:simplePos x="0" y="0"/>
                <wp:positionH relativeFrom="column">
                  <wp:posOffset>1063625</wp:posOffset>
                </wp:positionH>
                <wp:positionV relativeFrom="paragraph">
                  <wp:posOffset>1144270</wp:posOffset>
                </wp:positionV>
                <wp:extent cx="318135" cy="95250"/>
                <wp:effectExtent l="38100" t="57150" r="43815" b="76200"/>
                <wp:wrapNone/>
                <wp:docPr id="603" name="Gerade Verbindung mit Pfeil 603"/>
                <wp:cNvGraphicFramePr/>
                <a:graphic xmlns:a="http://schemas.openxmlformats.org/drawingml/2006/main">
                  <a:graphicData uri="http://schemas.microsoft.com/office/word/2010/wordprocessingShape">
                    <wps:wsp>
                      <wps:cNvCnPr/>
                      <wps:spPr>
                        <a:xfrm>
                          <a:off x="0" y="0"/>
                          <a:ext cx="318135" cy="9525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603" o:spid="_x0000_s1026" type="#_x0000_t32" style="position:absolute;margin-left:83.75pt;margin-top:90.1pt;width:25.05pt;height: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" strokecolor="#4579b8 [3044]">
                <v:stroke startarrow="open" endarrow="open"/>
              </v:shape>
            </w:pict>
          </mc:Fallback>
        </mc:AlternateContent>
      </w:r>
      <w:r w:rsidRPr="005F6F92">
        <w:rPr>
          <w:rFonts w:ascii="Arial" w:hAnsi="Arial" w:cs="Arial"/>
          <w:iCs/>
          <w:noProof/>
          <w:szCs w:val="28"/>
        </w:rPr>
        <mc:AlternateContent>
          <mc:Choice Requires="wps">
            <w:drawing>
              <wp:anchor distT="0" distB="0" distL="114300" distR="114300" simplePos="0" relativeHeight="251729920" behindDoc="0" locked="0" layoutInCell="1" allowOverlap="1" wp14:anchorId="2D5FDBC3" wp14:editId="517E844E">
                <wp:simplePos x="0" y="0"/>
                <wp:positionH relativeFrom="column">
                  <wp:posOffset>41910</wp:posOffset>
                </wp:positionH>
                <wp:positionV relativeFrom="paragraph">
                  <wp:posOffset>994741</wp:posOffset>
                </wp:positionV>
                <wp:extent cx="1017270" cy="1403985"/>
                <wp:effectExtent l="0" t="0" r="11430" b="20320"/>
                <wp:wrapNone/>
                <wp:docPr id="60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3A6D13" w:rsidRPr="005F6F92" w:rsidRDefault="003A6D13" w:rsidP="005F6F92">
                            <w:pPr>
                              <w:jc w:val="center"/>
                              <w:rPr>
                                <w:rFonts w:ascii="Arial" w:hAnsi="Arial" w:cs="Arial"/>
                              </w:rPr>
                            </w:pPr>
                            <w:r>
                              <w:rPr>
                                <w:rFonts w:ascii="Arial" w:hAnsi="Arial" w:cs="Arial"/>
                              </w:rPr>
                              <w:t>KOP</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margin-left:3.3pt;margin-top:78.35pt;width:80.1pt;height:110.55pt;z-index:2517299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">
                <v:textbox style="mso-fit-shape-to-text:t">
                  <w:txbxContent>
                    <w:p w:rsidR="003A6D13" w:rsidRPr="005F6F92" w:rsidRDefault="003A6D13" w:rsidP="005F6F92">
                      <w:pPr>
                        <w:jc w:val="center"/>
                        <w:rPr>
                          <w:rFonts w:ascii="Arial" w:hAnsi="Arial" w:cs="Arial"/>
                        </w:rPr>
                      </w:pPr>
                      <w:r>
                        <w:rPr>
                          <w:rFonts w:ascii="Arial" w:hAnsi="Arial" w:cs="Arial"/>
                        </w:rPr>
                        <w:t>KOP</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25824" behindDoc="0" locked="0" layoutInCell="1" allowOverlap="1" wp14:anchorId="7DA69493" wp14:editId="7A9ECF59">
                <wp:simplePos x="0" y="0"/>
                <wp:positionH relativeFrom="column">
                  <wp:posOffset>1383665</wp:posOffset>
                </wp:positionH>
                <wp:positionV relativeFrom="paragraph">
                  <wp:posOffset>1165225</wp:posOffset>
                </wp:positionV>
                <wp:extent cx="1017270" cy="1403985"/>
                <wp:effectExtent l="0" t="0" r="11430" b="20320"/>
                <wp:wrapNone/>
                <wp:docPr id="59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3A6D13" w:rsidRPr="005F6F92" w:rsidRDefault="003A6D13" w:rsidP="005F6F92">
                            <w:pPr>
                              <w:jc w:val="center"/>
                              <w:rPr>
                                <w:rFonts w:ascii="Arial" w:hAnsi="Arial" w:cs="Arial"/>
                              </w:rPr>
                            </w:pPr>
                            <w:r>
                              <w:rPr>
                                <w:rFonts w:ascii="Arial" w:hAnsi="Arial" w:cs="Arial"/>
                              </w:rPr>
                              <w:t>AWL</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29" type="#_x0000_t202" style="position:absolute;margin-left:108.95pt;margin-top:91.75pt;width:80.1pt;height:110.55pt;z-index:2517258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">
                <v:textbox style="mso-fit-shape-to-text:t">
                  <w:txbxContent>
                    <w:p w:rsidR="003A6D13" w:rsidRPr="005F6F92" w:rsidRDefault="003A6D13" w:rsidP="005F6F92">
                      <w:pPr>
                        <w:jc w:val="center"/>
                        <w:rPr>
                          <w:rFonts w:ascii="Arial" w:hAnsi="Arial" w:cs="Arial"/>
                        </w:rPr>
                      </w:pPr>
                      <w:r>
                        <w:rPr>
                          <w:rFonts w:ascii="Arial" w:hAnsi="Arial" w:cs="Arial"/>
                        </w:rPr>
                        <w:t>AWL</w:t>
                      </w:r>
                    </w:p>
                  </w:txbxContent>
                </v:textbox>
              </v:shape>
            </w:pict>
          </mc:Fallback>
        </mc:AlternateContent>
      </w:r>
      <w:r>
        <w:rPr>
          <w:rFonts w:ascii="Arial" w:hAnsi="Arial" w:cs="Arial"/>
          <w:iCs/>
          <w:noProof/>
          <w:szCs w:val="28"/>
        </w:rPr>
        <mc:AlternateContent>
          <mc:Choice Requires="wps">
            <w:drawing>
              <wp:anchor distT="0" distB="0" distL="114300" distR="114300" simplePos="0" relativeHeight="251738112" behindDoc="0" locked="0" layoutInCell="1" allowOverlap="1" wp14:anchorId="39858497" wp14:editId="523C670D">
                <wp:simplePos x="0" y="0"/>
                <wp:positionH relativeFrom="column">
                  <wp:posOffset>2399665</wp:posOffset>
                </wp:positionH>
                <wp:positionV relativeFrom="paragraph">
                  <wp:posOffset>1284936</wp:posOffset>
                </wp:positionV>
                <wp:extent cx="365760" cy="0"/>
                <wp:effectExtent l="38100" t="76200" r="15240" b="114300"/>
                <wp:wrapNone/>
                <wp:docPr id="606" name="Gerade Verbindung mit Pfeil 606"/>
                <wp:cNvGraphicFramePr/>
                <a:graphic xmlns:a="http://schemas.openxmlformats.org/drawingml/2006/main">
                  <a:graphicData uri="http://schemas.microsoft.com/office/word/2010/wordprocessingShape">
                    <wps:wsp>
                      <wps:cNvCnPr/>
                      <wps:spPr>
                        <a:xfrm>
                          <a:off x="0" y="0"/>
                          <a:ext cx="36576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06" o:spid="_x0000_s1026" type="#_x0000_t32" style="position:absolute;margin-left:188.95pt;margin-top:101.2pt;width:28.8pt;height:0;z-index:251738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" strokecolor="#4579b8 [3044]">
                <v:stroke startarrow="open" endarrow="open"/>
              </v:shape>
            </w:pict>
          </mc:Fallback>
        </mc:AlternateContent>
      </w:r>
      <w:r>
        <w:rPr>
          <w:rFonts w:ascii="Arial" w:hAnsi="Arial" w:cs="Arial"/>
          <w:iCs/>
          <w:noProof/>
          <w:szCs w:val="28"/>
        </w:rPr>
        <mc:AlternateContent>
          <mc:Choice Requires="wps">
            <w:drawing>
              <wp:anchor distT="0" distB="0" distL="114300" distR="114300" simplePos="0" relativeHeight="251740160" behindDoc="0" locked="0" layoutInCell="1" allowOverlap="1" wp14:anchorId="724A4186" wp14:editId="25C0AFC9">
                <wp:simplePos x="0" y="0"/>
                <wp:positionH relativeFrom="column">
                  <wp:posOffset>2399665</wp:posOffset>
                </wp:positionH>
                <wp:positionV relativeFrom="paragraph">
                  <wp:posOffset>1807210</wp:posOffset>
                </wp:positionV>
                <wp:extent cx="365760" cy="0"/>
                <wp:effectExtent l="38100" t="76200" r="15240" b="114300"/>
                <wp:wrapNone/>
                <wp:docPr id="607" name="Gerade Verbindung mit Pfeil 607"/>
                <wp:cNvGraphicFramePr/>
                <a:graphic xmlns:a="http://schemas.openxmlformats.org/drawingml/2006/main">
                  <a:graphicData uri="http://schemas.microsoft.com/office/word/2010/wordprocessingShape">
                    <wps:wsp>
                      <wps:cNvCnPr/>
                      <wps:spPr>
                        <a:xfrm>
                          <a:off x="0" y="0"/>
                          <a:ext cx="36576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07" o:spid="_x0000_s1026" type="#_x0000_t32" style="position:absolute;margin-left:188.95pt;margin-top:142.3pt;width:28.8pt;height:0;z-index:251740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" strokecolor="#4579b8 [3044]">
                <v:stroke startarrow="open" endarrow="open"/>
              </v:shape>
            </w:pict>
          </mc:Fallback>
        </mc:AlternateContent>
      </w:r>
      <w:r w:rsidRPr="005F6F92">
        <w:rPr>
          <w:rFonts w:ascii="Arial" w:hAnsi="Arial" w:cs="Arial"/>
          <w:iCs/>
          <w:noProof/>
          <w:szCs w:val="28"/>
        </w:rPr>
        <mc:AlternateContent>
          <mc:Choice Requires="wps">
            <w:drawing>
              <wp:anchor distT="0" distB="0" distL="114300" distR="114300" simplePos="0" relativeHeight="251727872" behindDoc="0" locked="0" layoutInCell="1" allowOverlap="1" wp14:anchorId="6C248078" wp14:editId="4F615C40">
                <wp:simplePos x="0" y="0"/>
                <wp:positionH relativeFrom="column">
                  <wp:posOffset>1384935</wp:posOffset>
                </wp:positionH>
                <wp:positionV relativeFrom="paragraph">
                  <wp:posOffset>1673556</wp:posOffset>
                </wp:positionV>
                <wp:extent cx="1017270" cy="1403985"/>
                <wp:effectExtent l="0" t="0" r="11430" b="20320"/>
                <wp:wrapNone/>
                <wp:docPr id="59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3A6D13" w:rsidRPr="005F6F92" w:rsidRDefault="003A6D13" w:rsidP="005F6F92">
                            <w:pPr>
                              <w:jc w:val="center"/>
                              <w:rPr>
                                <w:rFonts w:ascii="Arial" w:hAnsi="Arial" w:cs="Arial"/>
                              </w:rPr>
                            </w:pPr>
                            <w:r>
                              <w:rPr>
                                <w:rFonts w:ascii="Arial" w:hAnsi="Arial" w:cs="Arial"/>
                              </w:rPr>
                              <w:t>GRAPH</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30" type="#_x0000_t202" style="position:absolute;margin-left:109.05pt;margin-top:131.8pt;width:80.1pt;height:110.55pt;z-index:2517278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">
                <v:textbox style="mso-fit-shape-to-text:t">
                  <w:txbxContent>
                    <w:p w:rsidR="003A6D13" w:rsidRPr="005F6F92" w:rsidRDefault="003A6D13" w:rsidP="005F6F92">
                      <w:pPr>
                        <w:jc w:val="center"/>
                        <w:rPr>
                          <w:rFonts w:ascii="Arial" w:hAnsi="Arial" w:cs="Arial"/>
                        </w:rPr>
                      </w:pPr>
                      <w:r>
                        <w:rPr>
                          <w:rFonts w:ascii="Arial" w:hAnsi="Arial" w:cs="Arial"/>
                        </w:rPr>
                        <w:t>GRAPH</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65760" behindDoc="0" locked="0" layoutInCell="1" allowOverlap="1" wp14:anchorId="651CE960" wp14:editId="2131F7D2">
                <wp:simplePos x="0" y="0"/>
                <wp:positionH relativeFrom="column">
                  <wp:posOffset>4293290</wp:posOffset>
                </wp:positionH>
                <wp:positionV relativeFrom="paragraph">
                  <wp:posOffset>1952874</wp:posOffset>
                </wp:positionV>
                <wp:extent cx="1152939" cy="755374"/>
                <wp:effectExtent l="0" t="0" r="28575" b="26035"/>
                <wp:wrapNone/>
                <wp:docPr id="62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939" cy="755374"/>
                        </a:xfrm>
                        <a:prstGeom prst="rect">
                          <a:avLst/>
                        </a:prstGeom>
                        <a:solidFill>
                          <a:srgbClr val="FFFFFF"/>
                        </a:solidFill>
                        <a:ln w="9525">
                          <a:solidFill>
                            <a:srgbClr val="000000"/>
                          </a:solidFill>
                          <a:miter lim="800000"/>
                          <a:headEnd/>
                          <a:tailEnd/>
                        </a:ln>
                      </wps:spPr>
                      <wps:txbx>
                        <w:txbxContent>
                          <w:p w:rsidR="003A6D13" w:rsidRDefault="003A6D13" w:rsidP="007E56E4">
                            <w:pPr>
                              <w:jc w:val="center"/>
                              <w:rPr>
                                <w:rFonts w:ascii="Arial" w:hAnsi="Arial" w:cs="Arial"/>
                              </w:rPr>
                            </w:pPr>
                            <w:r>
                              <w:rPr>
                                <w:rFonts w:ascii="Arial" w:hAnsi="Arial" w:cs="Arial"/>
                              </w:rPr>
                              <w:t>System</w:t>
                            </w:r>
                          </w:p>
                          <w:p w:rsidR="003A6D13" w:rsidRPr="005F6F92" w:rsidRDefault="003A6D13" w:rsidP="007E56E4">
                            <w:pPr>
                              <w:jc w:val="center"/>
                              <w:rPr>
                                <w:rFonts w:ascii="Arial" w:hAnsi="Arial" w:cs="Arial"/>
                              </w:rPr>
                            </w:pPr>
                            <w:r>
                              <w:rPr>
                                <w:rFonts w:ascii="Arial" w:hAnsi="Arial" w:cs="Arial"/>
                              </w:rPr>
                              <w:t>Daten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338.05pt;margin-top:153.75pt;width:90.8pt;height:59.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">
                <v:textbox>
                  <w:txbxContent>
                    <w:p w:rsidR="003A6D13" w:rsidRDefault="003A6D13" w:rsidP="007E56E4">
                      <w:pPr>
                        <w:jc w:val="center"/>
                        <w:rPr>
                          <w:rFonts w:ascii="Arial" w:hAnsi="Arial" w:cs="Arial"/>
                        </w:rPr>
                      </w:pPr>
                      <w:r>
                        <w:rPr>
                          <w:rFonts w:ascii="Arial" w:hAnsi="Arial" w:cs="Arial"/>
                        </w:rPr>
                        <w:t>System</w:t>
                      </w:r>
                    </w:p>
                    <w:p w:rsidR="003A6D13" w:rsidRPr="005F6F92" w:rsidRDefault="003A6D13" w:rsidP="007E56E4">
                      <w:pPr>
                        <w:jc w:val="center"/>
                        <w:rPr>
                          <w:rFonts w:ascii="Arial" w:hAnsi="Arial" w:cs="Arial"/>
                        </w:rPr>
                      </w:pPr>
                      <w:r>
                        <w:rPr>
                          <w:rFonts w:ascii="Arial" w:hAnsi="Arial" w:cs="Arial"/>
                        </w:rPr>
                        <w:t>Daten</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63712" behindDoc="0" locked="0" layoutInCell="1" allowOverlap="1" wp14:anchorId="14FCF501" wp14:editId="474FE64E">
                <wp:simplePos x="0" y="0"/>
                <wp:positionH relativeFrom="column">
                  <wp:posOffset>4292407</wp:posOffset>
                </wp:positionH>
                <wp:positionV relativeFrom="paragraph">
                  <wp:posOffset>1062217</wp:posOffset>
                </wp:positionV>
                <wp:extent cx="1152939" cy="755374"/>
                <wp:effectExtent l="0" t="0" r="28575" b="26035"/>
                <wp:wrapNone/>
                <wp:docPr id="6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939" cy="755374"/>
                        </a:xfrm>
                        <a:prstGeom prst="rect">
                          <a:avLst/>
                        </a:prstGeom>
                        <a:solidFill>
                          <a:srgbClr val="FFFFFF"/>
                        </a:solidFill>
                        <a:ln w="9525">
                          <a:solidFill>
                            <a:srgbClr val="000000"/>
                          </a:solidFill>
                          <a:miter lim="800000"/>
                          <a:headEnd/>
                          <a:tailEnd/>
                        </a:ln>
                      </wps:spPr>
                      <wps:txbx>
                        <w:txbxContent>
                          <w:p w:rsidR="003A6D13" w:rsidRDefault="003A6D13" w:rsidP="007E56E4">
                            <w:pPr>
                              <w:jc w:val="center"/>
                              <w:rPr>
                                <w:rFonts w:ascii="Arial" w:hAnsi="Arial" w:cs="Arial"/>
                              </w:rPr>
                            </w:pPr>
                            <w:r>
                              <w:rPr>
                                <w:rFonts w:ascii="Arial" w:hAnsi="Arial" w:cs="Arial"/>
                              </w:rPr>
                              <w:t>MC7</w:t>
                            </w:r>
                          </w:p>
                          <w:p w:rsidR="003A6D13" w:rsidRDefault="003A6D13" w:rsidP="007E56E4">
                            <w:pPr>
                              <w:jc w:val="center"/>
                              <w:rPr>
                                <w:rFonts w:ascii="Arial" w:hAnsi="Arial" w:cs="Arial"/>
                              </w:rPr>
                            </w:pPr>
                            <w:r>
                              <w:rPr>
                                <w:rFonts w:ascii="Arial" w:hAnsi="Arial" w:cs="Arial"/>
                              </w:rPr>
                              <w:t>Maschinen</w:t>
                            </w:r>
                          </w:p>
                          <w:p w:rsidR="003A6D13" w:rsidRPr="005F6F92" w:rsidRDefault="003A6D13" w:rsidP="007E56E4">
                            <w:pPr>
                              <w:jc w:val="center"/>
                              <w:rPr>
                                <w:rFonts w:ascii="Arial" w:hAnsi="Arial" w:cs="Arial"/>
                              </w:rPr>
                            </w:pPr>
                            <w:proofErr w:type="spellStart"/>
                            <w:r>
                              <w:rPr>
                                <w:rFonts w:ascii="Arial" w:hAnsi="Arial" w:cs="Arial"/>
                              </w:rPr>
                              <w:t>code</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338pt;margin-top:83.65pt;width:90.8pt;height:59.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">
                <v:textbox>
                  <w:txbxContent>
                    <w:p w:rsidR="003A6D13" w:rsidRDefault="003A6D13" w:rsidP="007E56E4">
                      <w:pPr>
                        <w:jc w:val="center"/>
                        <w:rPr>
                          <w:rFonts w:ascii="Arial" w:hAnsi="Arial" w:cs="Arial"/>
                        </w:rPr>
                      </w:pPr>
                      <w:r>
                        <w:rPr>
                          <w:rFonts w:ascii="Arial" w:hAnsi="Arial" w:cs="Arial"/>
                        </w:rPr>
                        <w:t>MC7</w:t>
                      </w:r>
                    </w:p>
                    <w:p w:rsidR="003A6D13" w:rsidRDefault="003A6D13" w:rsidP="007E56E4">
                      <w:pPr>
                        <w:jc w:val="center"/>
                        <w:rPr>
                          <w:rFonts w:ascii="Arial" w:hAnsi="Arial" w:cs="Arial"/>
                        </w:rPr>
                      </w:pPr>
                      <w:r>
                        <w:rPr>
                          <w:rFonts w:ascii="Arial" w:hAnsi="Arial" w:cs="Arial"/>
                        </w:rPr>
                        <w:t>Maschinen</w:t>
                      </w:r>
                    </w:p>
                    <w:p w:rsidR="003A6D13" w:rsidRPr="005F6F92" w:rsidRDefault="003A6D13" w:rsidP="007E56E4">
                      <w:pPr>
                        <w:jc w:val="center"/>
                        <w:rPr>
                          <w:rFonts w:ascii="Arial" w:hAnsi="Arial" w:cs="Arial"/>
                        </w:rPr>
                      </w:pPr>
                      <w:proofErr w:type="spellStart"/>
                      <w:r>
                        <w:rPr>
                          <w:rFonts w:ascii="Arial" w:hAnsi="Arial" w:cs="Arial"/>
                        </w:rPr>
                        <w:t>code</w:t>
                      </w:r>
                      <w:proofErr w:type="spellEnd"/>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61664" behindDoc="0" locked="0" layoutInCell="1" allowOverlap="1" wp14:anchorId="5F4307FD" wp14:editId="299663F5">
                <wp:simplePos x="0" y="0"/>
                <wp:positionH relativeFrom="column">
                  <wp:posOffset>4015105</wp:posOffset>
                </wp:positionH>
                <wp:positionV relativeFrom="paragraph">
                  <wp:posOffset>3320415</wp:posOffset>
                </wp:positionV>
                <wp:extent cx="1645920" cy="500380"/>
                <wp:effectExtent l="0" t="0" r="11430" b="13970"/>
                <wp:wrapNone/>
                <wp:docPr id="61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500380"/>
                        </a:xfrm>
                        <a:prstGeom prst="rect">
                          <a:avLst/>
                        </a:prstGeom>
                        <a:solidFill>
                          <a:srgbClr val="FFFFFF"/>
                        </a:solidFill>
                        <a:ln w="9525">
                          <a:solidFill>
                            <a:srgbClr val="000000"/>
                          </a:solidFill>
                          <a:miter lim="800000"/>
                          <a:headEnd/>
                          <a:tailEnd/>
                        </a:ln>
                      </wps:spPr>
                      <wps:txbx>
                        <w:txbxContent>
                          <w:p w:rsidR="003A6D13" w:rsidRDefault="003A6D13" w:rsidP="007E56E4">
                            <w:pPr>
                              <w:jc w:val="center"/>
                              <w:rPr>
                                <w:rFonts w:ascii="Arial" w:hAnsi="Arial" w:cs="Arial"/>
                              </w:rPr>
                            </w:pPr>
                            <w:r>
                              <w:rPr>
                                <w:rFonts w:ascii="Arial" w:hAnsi="Arial" w:cs="Arial"/>
                              </w:rPr>
                              <w:t>System-</w:t>
                            </w:r>
                          </w:p>
                          <w:p w:rsidR="003A6D13" w:rsidRPr="005F6F92" w:rsidRDefault="003A6D13" w:rsidP="007E56E4">
                            <w:pPr>
                              <w:jc w:val="center"/>
                              <w:rPr>
                                <w:rFonts w:ascii="Arial" w:hAnsi="Arial" w:cs="Arial"/>
                              </w:rPr>
                            </w:pPr>
                            <w:r>
                              <w:rPr>
                                <w:rFonts w:ascii="Arial" w:hAnsi="Arial" w:cs="Arial"/>
                              </w:rPr>
                              <w:t>Speicher</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316.15pt;margin-top:261.45pt;width:129.6pt;height:39.4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">
                <v:textbox>
                  <w:txbxContent>
                    <w:p w:rsidR="003A6D13" w:rsidRDefault="003A6D13" w:rsidP="007E56E4">
                      <w:pPr>
                        <w:jc w:val="center"/>
                        <w:rPr>
                          <w:rFonts w:ascii="Arial" w:hAnsi="Arial" w:cs="Arial"/>
                        </w:rPr>
                      </w:pPr>
                      <w:r>
                        <w:rPr>
                          <w:rFonts w:ascii="Arial" w:hAnsi="Arial" w:cs="Arial"/>
                        </w:rPr>
                        <w:t>System-</w:t>
                      </w:r>
                    </w:p>
                    <w:p w:rsidR="003A6D13" w:rsidRPr="005F6F92" w:rsidRDefault="003A6D13" w:rsidP="007E56E4">
                      <w:pPr>
                        <w:jc w:val="center"/>
                        <w:rPr>
                          <w:rFonts w:ascii="Arial" w:hAnsi="Arial" w:cs="Arial"/>
                        </w:rPr>
                      </w:pPr>
                      <w:r>
                        <w:rPr>
                          <w:rFonts w:ascii="Arial" w:hAnsi="Arial" w:cs="Arial"/>
                        </w:rPr>
                        <w:t>Speicher</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59616" behindDoc="0" locked="0" layoutInCell="1" allowOverlap="1" wp14:anchorId="098568D4" wp14:editId="5E1330AE">
                <wp:simplePos x="0" y="0"/>
                <wp:positionH relativeFrom="column">
                  <wp:posOffset>4013835</wp:posOffset>
                </wp:positionH>
                <wp:positionV relativeFrom="paragraph">
                  <wp:posOffset>2795270</wp:posOffset>
                </wp:positionV>
                <wp:extent cx="1645920" cy="500380"/>
                <wp:effectExtent l="0" t="0" r="11430" b="13970"/>
                <wp:wrapNone/>
                <wp:docPr id="6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500380"/>
                        </a:xfrm>
                        <a:prstGeom prst="rect">
                          <a:avLst/>
                        </a:prstGeom>
                        <a:solidFill>
                          <a:srgbClr val="FFFFFF"/>
                        </a:solidFill>
                        <a:ln w="9525">
                          <a:solidFill>
                            <a:srgbClr val="000000"/>
                          </a:solidFill>
                          <a:miter lim="800000"/>
                          <a:headEnd/>
                          <a:tailEnd/>
                        </a:ln>
                      </wps:spPr>
                      <wps:txbx>
                        <w:txbxContent>
                          <w:p w:rsidR="003A6D13" w:rsidRDefault="003A6D13" w:rsidP="007E56E4">
                            <w:pPr>
                              <w:jc w:val="center"/>
                              <w:rPr>
                                <w:rFonts w:ascii="Arial" w:hAnsi="Arial" w:cs="Arial"/>
                              </w:rPr>
                            </w:pPr>
                            <w:r>
                              <w:rPr>
                                <w:rFonts w:ascii="Arial" w:hAnsi="Arial" w:cs="Arial"/>
                              </w:rPr>
                              <w:t>Arbeits-</w:t>
                            </w:r>
                          </w:p>
                          <w:p w:rsidR="003A6D13" w:rsidRPr="005F6F92" w:rsidRDefault="003A6D13" w:rsidP="007E56E4">
                            <w:pPr>
                              <w:jc w:val="center"/>
                              <w:rPr>
                                <w:rFonts w:ascii="Arial" w:hAnsi="Arial" w:cs="Arial"/>
                              </w:rPr>
                            </w:pPr>
                            <w:r>
                              <w:rPr>
                                <w:rFonts w:ascii="Arial" w:hAnsi="Arial" w:cs="Arial"/>
                              </w:rPr>
                              <w:t>Speicher</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316.05pt;margin-top:220.1pt;width:129.6pt;height:39.4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">
                <v:textbox>
                  <w:txbxContent>
                    <w:p w:rsidR="003A6D13" w:rsidRDefault="003A6D13" w:rsidP="007E56E4">
                      <w:pPr>
                        <w:jc w:val="center"/>
                        <w:rPr>
                          <w:rFonts w:ascii="Arial" w:hAnsi="Arial" w:cs="Arial"/>
                        </w:rPr>
                      </w:pPr>
                      <w:r>
                        <w:rPr>
                          <w:rFonts w:ascii="Arial" w:hAnsi="Arial" w:cs="Arial"/>
                        </w:rPr>
                        <w:t>Arbeits-</w:t>
                      </w:r>
                    </w:p>
                    <w:p w:rsidR="003A6D13" w:rsidRPr="005F6F92" w:rsidRDefault="003A6D13" w:rsidP="007E56E4">
                      <w:pPr>
                        <w:jc w:val="center"/>
                        <w:rPr>
                          <w:rFonts w:ascii="Arial" w:hAnsi="Arial" w:cs="Arial"/>
                        </w:rPr>
                      </w:pPr>
                      <w:r>
                        <w:rPr>
                          <w:rFonts w:ascii="Arial" w:hAnsi="Arial" w:cs="Arial"/>
                        </w:rPr>
                        <w:t>Speicher</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57568" behindDoc="0" locked="0" layoutInCell="1" allowOverlap="1" wp14:anchorId="213F6EBC" wp14:editId="1987EEE0">
                <wp:simplePos x="0" y="0"/>
                <wp:positionH relativeFrom="column">
                  <wp:posOffset>4013835</wp:posOffset>
                </wp:positionH>
                <wp:positionV relativeFrom="paragraph">
                  <wp:posOffset>608965</wp:posOffset>
                </wp:positionV>
                <wp:extent cx="1645920" cy="2162175"/>
                <wp:effectExtent l="0" t="0" r="11430" b="28575"/>
                <wp:wrapNone/>
                <wp:docPr id="6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2162175"/>
                        </a:xfrm>
                        <a:prstGeom prst="rect">
                          <a:avLst/>
                        </a:prstGeom>
                        <a:solidFill>
                          <a:srgbClr val="FFFFFF"/>
                        </a:solidFill>
                        <a:ln w="9525">
                          <a:solidFill>
                            <a:srgbClr val="000000"/>
                          </a:solidFill>
                          <a:miter lim="800000"/>
                          <a:headEnd/>
                          <a:tailEnd/>
                        </a:ln>
                      </wps:spPr>
                      <wps:txbx>
                        <w:txbxContent>
                          <w:p w:rsidR="003A6D13" w:rsidRDefault="003A6D13" w:rsidP="007E56E4">
                            <w:pPr>
                              <w:jc w:val="center"/>
                              <w:rPr>
                                <w:rFonts w:ascii="Arial" w:hAnsi="Arial" w:cs="Arial"/>
                              </w:rPr>
                            </w:pPr>
                            <w:r>
                              <w:rPr>
                                <w:rFonts w:ascii="Arial" w:hAnsi="Arial" w:cs="Arial"/>
                              </w:rPr>
                              <w:t>Lade</w:t>
                            </w:r>
                          </w:p>
                          <w:p w:rsidR="003A6D13" w:rsidRPr="005F6F92" w:rsidRDefault="003A6D13" w:rsidP="007E56E4">
                            <w:pPr>
                              <w:jc w:val="center"/>
                              <w:rPr>
                                <w:rFonts w:ascii="Arial" w:hAnsi="Arial" w:cs="Arial"/>
                              </w:rPr>
                            </w:pPr>
                            <w:r>
                              <w:rPr>
                                <w:rFonts w:ascii="Arial" w:hAnsi="Arial" w:cs="Arial"/>
                              </w:rPr>
                              <w:t>Speicher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316.05pt;margin-top:47.95pt;width:129.6pt;height:170.2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">
                <v:textbox>
                  <w:txbxContent>
                    <w:p w:rsidR="003A6D13" w:rsidRDefault="003A6D13" w:rsidP="007E56E4">
                      <w:pPr>
                        <w:jc w:val="center"/>
                        <w:rPr>
                          <w:rFonts w:ascii="Arial" w:hAnsi="Arial" w:cs="Arial"/>
                        </w:rPr>
                      </w:pPr>
                      <w:r>
                        <w:rPr>
                          <w:rFonts w:ascii="Arial" w:hAnsi="Arial" w:cs="Arial"/>
                        </w:rPr>
                        <w:t>Lade</w:t>
                      </w:r>
                    </w:p>
                    <w:p w:rsidR="003A6D13" w:rsidRPr="005F6F92" w:rsidRDefault="003A6D13" w:rsidP="007E56E4">
                      <w:pPr>
                        <w:jc w:val="center"/>
                        <w:rPr>
                          <w:rFonts w:ascii="Arial" w:hAnsi="Arial" w:cs="Arial"/>
                        </w:rPr>
                      </w:pPr>
                      <w:r>
                        <w:rPr>
                          <w:rFonts w:ascii="Arial" w:hAnsi="Arial" w:cs="Arial"/>
                        </w:rPr>
                        <w:t>Speicher</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55520" behindDoc="0" locked="0" layoutInCell="1" allowOverlap="1" wp14:anchorId="0EE3D348" wp14:editId="552D24B5">
                <wp:simplePos x="0" y="0"/>
                <wp:positionH relativeFrom="column">
                  <wp:posOffset>1383996</wp:posOffset>
                </wp:positionH>
                <wp:positionV relativeFrom="paragraph">
                  <wp:posOffset>2327330</wp:posOffset>
                </wp:positionV>
                <wp:extent cx="1017270" cy="500822"/>
                <wp:effectExtent l="0" t="0" r="11430" b="13970"/>
                <wp:wrapNone/>
                <wp:docPr id="6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500822"/>
                        </a:xfrm>
                        <a:prstGeom prst="rect">
                          <a:avLst/>
                        </a:prstGeom>
                        <a:solidFill>
                          <a:srgbClr val="FFFFFF"/>
                        </a:solidFill>
                        <a:ln w="9525">
                          <a:solidFill>
                            <a:srgbClr val="000000"/>
                          </a:solidFill>
                          <a:miter lim="800000"/>
                          <a:headEnd/>
                          <a:tailEnd/>
                        </a:ln>
                      </wps:spPr>
                      <wps:txbx>
                        <w:txbxContent>
                          <w:p w:rsidR="003A6D13" w:rsidRDefault="003A6D13" w:rsidP="007E56E4">
                            <w:pPr>
                              <w:jc w:val="center"/>
                              <w:rPr>
                                <w:rFonts w:ascii="Arial" w:hAnsi="Arial" w:cs="Arial"/>
                              </w:rPr>
                            </w:pPr>
                            <w:r>
                              <w:rPr>
                                <w:rFonts w:ascii="Arial" w:hAnsi="Arial" w:cs="Arial"/>
                              </w:rPr>
                              <w:t>System</w:t>
                            </w:r>
                          </w:p>
                          <w:p w:rsidR="003A6D13" w:rsidRPr="005F6F92" w:rsidRDefault="003A6D13" w:rsidP="007E56E4">
                            <w:pPr>
                              <w:jc w:val="center"/>
                              <w:rPr>
                                <w:rFonts w:ascii="Arial" w:hAnsi="Arial" w:cs="Arial"/>
                              </w:rPr>
                            </w:pPr>
                            <w:r>
                              <w:rPr>
                                <w:rFonts w:ascii="Arial" w:hAnsi="Arial" w:cs="Arial"/>
                              </w:rPr>
                              <w:t>Daten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109pt;margin-top:183.25pt;width:80.1pt;height:39.4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">
                <v:textbox>
                  <w:txbxContent>
                    <w:p w:rsidR="003A6D13" w:rsidRDefault="003A6D13" w:rsidP="007E56E4">
                      <w:pPr>
                        <w:jc w:val="center"/>
                        <w:rPr>
                          <w:rFonts w:ascii="Arial" w:hAnsi="Arial" w:cs="Arial"/>
                        </w:rPr>
                      </w:pPr>
                      <w:r>
                        <w:rPr>
                          <w:rFonts w:ascii="Arial" w:hAnsi="Arial" w:cs="Arial"/>
                        </w:rPr>
                        <w:t>System</w:t>
                      </w:r>
                    </w:p>
                    <w:p w:rsidR="003A6D13" w:rsidRPr="005F6F92" w:rsidRDefault="003A6D13" w:rsidP="007E56E4">
                      <w:pPr>
                        <w:jc w:val="center"/>
                        <w:rPr>
                          <w:rFonts w:ascii="Arial" w:hAnsi="Arial" w:cs="Arial"/>
                        </w:rPr>
                      </w:pPr>
                      <w:r>
                        <w:rPr>
                          <w:rFonts w:ascii="Arial" w:hAnsi="Arial" w:cs="Arial"/>
                        </w:rPr>
                        <w:t>Daten</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53472" behindDoc="0" locked="0" layoutInCell="1" allowOverlap="1" wp14:anchorId="3FE60C65" wp14:editId="777653F5">
                <wp:simplePos x="0" y="0"/>
                <wp:positionH relativeFrom="column">
                  <wp:posOffset>46410</wp:posOffset>
                </wp:positionH>
                <wp:positionV relativeFrom="paragraph">
                  <wp:posOffset>2326474</wp:posOffset>
                </wp:positionV>
                <wp:extent cx="1017270" cy="500822"/>
                <wp:effectExtent l="0" t="0" r="11430" b="13970"/>
                <wp:wrapNone/>
                <wp:docPr id="6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500822"/>
                        </a:xfrm>
                        <a:prstGeom prst="rect">
                          <a:avLst/>
                        </a:prstGeom>
                        <a:solidFill>
                          <a:srgbClr val="FFFFFF"/>
                        </a:solidFill>
                        <a:ln w="9525">
                          <a:solidFill>
                            <a:srgbClr val="000000"/>
                          </a:solidFill>
                          <a:miter lim="800000"/>
                          <a:headEnd/>
                          <a:tailEnd/>
                        </a:ln>
                      </wps:spPr>
                      <wps:txbx>
                        <w:txbxContent>
                          <w:p w:rsidR="003A6D13" w:rsidRDefault="003A6D13" w:rsidP="007E56E4">
                            <w:pPr>
                              <w:jc w:val="center"/>
                              <w:rPr>
                                <w:rFonts w:ascii="Arial" w:hAnsi="Arial" w:cs="Arial"/>
                              </w:rPr>
                            </w:pPr>
                            <w:r>
                              <w:rPr>
                                <w:rFonts w:ascii="Arial" w:hAnsi="Arial" w:cs="Arial"/>
                              </w:rPr>
                              <w:t>HW</w:t>
                            </w:r>
                          </w:p>
                          <w:p w:rsidR="003A6D13" w:rsidRPr="005F6F92" w:rsidRDefault="003A6D13" w:rsidP="007E56E4">
                            <w:pPr>
                              <w:jc w:val="center"/>
                              <w:rPr>
                                <w:rFonts w:ascii="Arial" w:hAnsi="Arial" w:cs="Arial"/>
                              </w:rPr>
                            </w:pPr>
                            <w:proofErr w:type="spellStart"/>
                            <w:r>
                              <w:rPr>
                                <w:rFonts w:ascii="Arial" w:hAnsi="Arial" w:cs="Arial"/>
                              </w:rPr>
                              <w:t>Config</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3.65pt;margin-top:183.2pt;width:80.1pt;height:39.4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">
                <v:textbox>
                  <w:txbxContent>
                    <w:p w:rsidR="003A6D13" w:rsidRDefault="003A6D13" w:rsidP="007E56E4">
                      <w:pPr>
                        <w:jc w:val="center"/>
                        <w:rPr>
                          <w:rFonts w:ascii="Arial" w:hAnsi="Arial" w:cs="Arial"/>
                        </w:rPr>
                      </w:pPr>
                      <w:r>
                        <w:rPr>
                          <w:rFonts w:ascii="Arial" w:hAnsi="Arial" w:cs="Arial"/>
                        </w:rPr>
                        <w:t>HW</w:t>
                      </w:r>
                    </w:p>
                    <w:p w:rsidR="003A6D13" w:rsidRPr="005F6F92" w:rsidRDefault="003A6D13" w:rsidP="007E56E4">
                      <w:pPr>
                        <w:jc w:val="center"/>
                        <w:rPr>
                          <w:rFonts w:ascii="Arial" w:hAnsi="Arial" w:cs="Arial"/>
                        </w:rPr>
                      </w:pPr>
                      <w:proofErr w:type="spellStart"/>
                      <w:r>
                        <w:rPr>
                          <w:rFonts w:ascii="Arial" w:hAnsi="Arial" w:cs="Arial"/>
                        </w:rPr>
                        <w:t>Config</w:t>
                      </w:r>
                      <w:proofErr w:type="spellEnd"/>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51424" behindDoc="0" locked="0" layoutInCell="1" allowOverlap="1" wp14:anchorId="117FD2F8" wp14:editId="6FCD3C66">
                <wp:simplePos x="0" y="0"/>
                <wp:positionH relativeFrom="column">
                  <wp:posOffset>1379137</wp:posOffset>
                </wp:positionH>
                <wp:positionV relativeFrom="paragraph">
                  <wp:posOffset>3061667</wp:posOffset>
                </wp:positionV>
                <wp:extent cx="1017270" cy="1403985"/>
                <wp:effectExtent l="0" t="0" r="11430" b="20320"/>
                <wp:wrapNone/>
                <wp:docPr id="6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3A6D13" w:rsidRPr="005F6F92" w:rsidRDefault="003A6D13" w:rsidP="007E56E4">
                            <w:pPr>
                              <w:jc w:val="center"/>
                              <w:rPr>
                                <w:rFonts w:ascii="Arial" w:hAnsi="Arial" w:cs="Arial"/>
                              </w:rPr>
                            </w:pPr>
                            <w:r>
                              <w:rPr>
                                <w:rFonts w:ascii="Arial" w:hAnsi="Arial" w:cs="Arial"/>
                              </w:rPr>
                              <w:t>Kommentare</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38" type="#_x0000_t202" style="position:absolute;margin-left:108.6pt;margin-top:241.1pt;width:80.1pt;height:110.55pt;z-index:2517514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">
                <v:textbox style="mso-fit-shape-to-text:t">
                  <w:txbxContent>
                    <w:p w:rsidR="003A6D13" w:rsidRPr="005F6F92" w:rsidRDefault="003A6D13" w:rsidP="007E56E4">
                      <w:pPr>
                        <w:jc w:val="center"/>
                        <w:rPr>
                          <w:rFonts w:ascii="Arial" w:hAnsi="Arial" w:cs="Arial"/>
                        </w:rPr>
                      </w:pPr>
                      <w:r>
                        <w:rPr>
                          <w:rFonts w:ascii="Arial" w:hAnsi="Arial" w:cs="Arial"/>
                        </w:rPr>
                        <w:t>Kommentare</w:t>
                      </w:r>
                    </w:p>
                  </w:txbxContent>
                </v:textbox>
              </v:shape>
            </w:pict>
          </mc:Fallback>
        </mc:AlternateContent>
      </w:r>
      <w:r w:rsidRPr="005F6F92">
        <w:rPr>
          <w:rFonts w:ascii="Arial" w:hAnsi="Arial" w:cs="Arial"/>
          <w:iCs/>
          <w:noProof/>
          <w:szCs w:val="28"/>
        </w:rPr>
        <mc:AlternateContent>
          <mc:Choice Requires="wps">
            <w:drawing>
              <wp:anchor distT="0" distB="0" distL="114300" distR="114300" simplePos="0" relativeHeight="251749376" behindDoc="0" locked="0" layoutInCell="1" allowOverlap="1" wp14:anchorId="2F92F9C2" wp14:editId="3484661D">
                <wp:simplePos x="0" y="0"/>
                <wp:positionH relativeFrom="column">
                  <wp:posOffset>1377315</wp:posOffset>
                </wp:positionH>
                <wp:positionV relativeFrom="paragraph">
                  <wp:posOffset>3449955</wp:posOffset>
                </wp:positionV>
                <wp:extent cx="1017270" cy="1403985"/>
                <wp:effectExtent l="0" t="0" r="11430" b="20320"/>
                <wp:wrapNone/>
                <wp:docPr id="6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3A6D13" w:rsidRPr="005F6F92" w:rsidRDefault="003A6D13" w:rsidP="007E56E4">
                            <w:pPr>
                              <w:jc w:val="center"/>
                              <w:rPr>
                                <w:rFonts w:ascii="Arial" w:hAnsi="Arial" w:cs="Arial"/>
                              </w:rPr>
                            </w:pPr>
                            <w:r>
                              <w:rPr>
                                <w:rFonts w:ascii="Arial" w:hAnsi="Arial" w:cs="Arial"/>
                              </w:rPr>
                              <w:t>Symbole</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39" type="#_x0000_t202" style="position:absolute;margin-left:108.45pt;margin-top:271.65pt;width:80.1pt;height:110.55pt;z-index:2517493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">
                <v:textbox style="mso-fit-shape-to-text:t">
                  <w:txbxContent>
                    <w:p w:rsidR="003A6D13" w:rsidRPr="005F6F92" w:rsidRDefault="003A6D13" w:rsidP="007E56E4">
                      <w:pPr>
                        <w:jc w:val="center"/>
                        <w:rPr>
                          <w:rFonts w:ascii="Arial" w:hAnsi="Arial" w:cs="Arial"/>
                        </w:rPr>
                      </w:pPr>
                      <w:r>
                        <w:rPr>
                          <w:rFonts w:ascii="Arial" w:hAnsi="Arial" w:cs="Arial"/>
                        </w:rPr>
                        <w:t>Symbole</w:t>
                      </w:r>
                    </w:p>
                  </w:txbxContent>
                </v:textbox>
              </v:shape>
            </w:pict>
          </mc:Fallback>
        </mc:AlternateContent>
      </w:r>
      <w:r>
        <w:rPr>
          <w:rFonts w:ascii="Arial" w:hAnsi="Arial" w:cs="Arial"/>
          <w:iCs/>
          <w:noProof/>
          <w:szCs w:val="28"/>
        </w:rPr>
        <mc:AlternateContent>
          <mc:Choice Requires="wps">
            <w:drawing>
              <wp:anchor distT="0" distB="0" distL="114300" distR="114300" simplePos="0" relativeHeight="251747328" behindDoc="0" locked="0" layoutInCell="1" allowOverlap="1" wp14:anchorId="564E29D2" wp14:editId="0FA73B7A">
                <wp:simplePos x="0" y="0"/>
                <wp:positionH relativeFrom="column">
                  <wp:posOffset>3878939</wp:posOffset>
                </wp:positionH>
                <wp:positionV relativeFrom="paragraph">
                  <wp:posOffset>108060</wp:posOffset>
                </wp:positionV>
                <wp:extent cx="1915657" cy="237794"/>
                <wp:effectExtent l="0" t="0" r="27940" b="10160"/>
                <wp:wrapNone/>
                <wp:docPr id="612" name="Rechteck 612"/>
                <wp:cNvGraphicFramePr/>
                <a:graphic xmlns:a="http://schemas.openxmlformats.org/drawingml/2006/main">
                  <a:graphicData uri="http://schemas.microsoft.com/office/word/2010/wordprocessingShape">
                    <wps:wsp>
                      <wps:cNvSpPr/>
                      <wps:spPr>
                        <a:xfrm>
                          <a:off x="0" y="0"/>
                          <a:ext cx="1915657" cy="237794"/>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612" o:spid="_x0000_s1026" style="position:absolute;margin-left:305.45pt;margin-top:8.5pt;width:150.85pt;height:18.7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" filled="f" strokecolor="#243f60 [1604]" strokeweight="2pt"/>
            </w:pict>
          </mc:Fallback>
        </mc:AlternateContent>
      </w:r>
      <w:r>
        <w:rPr>
          <w:rFonts w:ascii="Arial" w:hAnsi="Arial" w:cs="Arial"/>
          <w:iCs/>
          <w:noProof/>
          <w:szCs w:val="28"/>
        </w:rPr>
        <mc:AlternateContent>
          <mc:Choice Requires="wps">
            <w:drawing>
              <wp:anchor distT="0" distB="0" distL="114300" distR="114300" simplePos="0" relativeHeight="251745280" behindDoc="0" locked="0" layoutInCell="1" allowOverlap="1" wp14:anchorId="1DA17729" wp14:editId="56653071">
                <wp:simplePos x="0" y="0"/>
                <wp:positionH relativeFrom="column">
                  <wp:posOffset>3878938</wp:posOffset>
                </wp:positionH>
                <wp:positionV relativeFrom="paragraph">
                  <wp:posOffset>426113</wp:posOffset>
                </wp:positionV>
                <wp:extent cx="1915657" cy="3426460"/>
                <wp:effectExtent l="0" t="0" r="27940" b="21590"/>
                <wp:wrapNone/>
                <wp:docPr id="611" name="Rechteck 611"/>
                <wp:cNvGraphicFramePr/>
                <a:graphic xmlns:a="http://schemas.openxmlformats.org/drawingml/2006/main">
                  <a:graphicData uri="http://schemas.microsoft.com/office/word/2010/wordprocessingShape">
                    <wps:wsp>
                      <wps:cNvSpPr/>
                      <wps:spPr>
                        <a:xfrm>
                          <a:off x="0" y="0"/>
                          <a:ext cx="1915657" cy="342646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611" o:spid="_x0000_s1026" style="position:absolute;margin-left:305.45pt;margin-top:33.55pt;width:150.85pt;height:269.8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" filled="f" strokecolor="#243f60 [1604]" strokeweight="2pt"/>
            </w:pict>
          </mc:Fallback>
        </mc:AlternateContent>
      </w:r>
      <w:r w:rsidR="005F6F92" w:rsidRPr="005F6F92">
        <w:rPr>
          <w:rFonts w:ascii="Arial" w:hAnsi="Arial" w:cs="Arial"/>
          <w:iCs/>
          <w:noProof/>
          <w:szCs w:val="28"/>
        </w:rPr>
        <mc:AlternateContent>
          <mc:Choice Requires="wps">
            <w:drawing>
              <wp:anchor distT="0" distB="0" distL="114300" distR="114300" simplePos="0" relativeHeight="251743232" behindDoc="0" locked="0" layoutInCell="1" allowOverlap="1" wp14:anchorId="03004302" wp14:editId="3C17630B">
                <wp:simplePos x="0" y="0"/>
                <wp:positionH relativeFrom="column">
                  <wp:posOffset>-1298</wp:posOffset>
                </wp:positionH>
                <wp:positionV relativeFrom="paragraph">
                  <wp:posOffset>100109</wp:posOffset>
                </wp:positionV>
                <wp:extent cx="3823667" cy="245828"/>
                <wp:effectExtent l="0" t="0" r="0" b="1905"/>
                <wp:wrapNone/>
                <wp:docPr id="60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3667" cy="245828"/>
                        </a:xfrm>
                        <a:prstGeom prst="rect">
                          <a:avLst/>
                        </a:prstGeom>
                        <a:noFill/>
                        <a:ln w="9525">
                          <a:noFill/>
                          <a:miter lim="800000"/>
                          <a:headEnd/>
                          <a:tailEnd/>
                        </a:ln>
                      </wps:spPr>
                      <wps:txbx>
                        <w:txbxContent>
                          <w:p w:rsidR="003A6D13" w:rsidRPr="005F6F92" w:rsidRDefault="003A6D13" w:rsidP="005F6F92">
                            <w:pPr>
                              <w:jc w:val="center"/>
                              <w:rPr>
                                <w:rFonts w:ascii="Arial" w:hAnsi="Arial" w:cs="Arial"/>
                              </w:rPr>
                            </w:pPr>
                            <w:r>
                              <w:rPr>
                                <w:rFonts w:ascii="Arial" w:hAnsi="Arial" w:cs="Arial"/>
                              </w:rPr>
                              <w:t>Programmiergerät PG/PC</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margin-left:-.1pt;margin-top:7.9pt;width:301.1pt;height:19.3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" filled="f" stroked="f">
                <v:textbox>
                  <w:txbxContent>
                    <w:p w:rsidR="003A6D13" w:rsidRPr="005F6F92" w:rsidRDefault="003A6D13" w:rsidP="005F6F92">
                      <w:pPr>
                        <w:jc w:val="center"/>
                        <w:rPr>
                          <w:rFonts w:ascii="Arial" w:hAnsi="Arial" w:cs="Arial"/>
                        </w:rPr>
                      </w:pPr>
                      <w:r>
                        <w:rPr>
                          <w:rFonts w:ascii="Arial" w:hAnsi="Arial" w:cs="Arial"/>
                        </w:rPr>
                        <w:t>Programmiergerät PG/PC</w:t>
                      </w:r>
                    </w:p>
                  </w:txbxContent>
                </v:textbox>
              </v:shape>
            </w:pict>
          </mc:Fallback>
        </mc:AlternateContent>
      </w:r>
      <w:r w:rsidR="005F6F92">
        <w:rPr>
          <w:rFonts w:ascii="Arial" w:hAnsi="Arial" w:cs="Arial"/>
          <w:iCs/>
          <w:noProof/>
          <w:szCs w:val="28"/>
        </w:rPr>
        <mc:AlternateContent>
          <mc:Choice Requires="wps">
            <w:drawing>
              <wp:anchor distT="0" distB="0" distL="114300" distR="114300" simplePos="0" relativeHeight="251736064" behindDoc="0" locked="0" layoutInCell="1" allowOverlap="1" wp14:anchorId="683F6321" wp14:editId="62CADA6E">
                <wp:simplePos x="0" y="0"/>
                <wp:positionH relativeFrom="column">
                  <wp:posOffset>2399665</wp:posOffset>
                </wp:positionH>
                <wp:positionV relativeFrom="paragraph">
                  <wp:posOffset>743585</wp:posOffset>
                </wp:positionV>
                <wp:extent cx="365760" cy="0"/>
                <wp:effectExtent l="38100" t="76200" r="15240" b="114300"/>
                <wp:wrapNone/>
                <wp:docPr id="605" name="Gerade Verbindung mit Pfeil 605"/>
                <wp:cNvGraphicFramePr/>
                <a:graphic xmlns:a="http://schemas.openxmlformats.org/drawingml/2006/main">
                  <a:graphicData uri="http://schemas.microsoft.com/office/word/2010/wordprocessingShape">
                    <wps:wsp>
                      <wps:cNvCnPr/>
                      <wps:spPr>
                        <a:xfrm>
                          <a:off x="0" y="0"/>
                          <a:ext cx="36576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05" o:spid="_x0000_s1026" type="#_x0000_t32" style="position:absolute;margin-left:188.95pt;margin-top:58.55pt;width:28.8pt;height:0;z-index:251736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" strokecolor="#4579b8 [3044]">
                <v:stroke startarrow="open" endarrow="open"/>
              </v:shape>
            </w:pict>
          </mc:Fallback>
        </mc:AlternateContent>
      </w:r>
      <w:r w:rsidR="005F6F92">
        <w:rPr>
          <w:rFonts w:ascii="Arial" w:hAnsi="Arial" w:cs="Arial"/>
          <w:iCs/>
          <w:noProof/>
          <w:szCs w:val="28"/>
        </w:rPr>
        <mc:AlternateContent>
          <mc:Choice Requires="wps">
            <w:drawing>
              <wp:anchor distT="0" distB="0" distL="114300" distR="114300" simplePos="0" relativeHeight="251741184" behindDoc="0" locked="0" layoutInCell="1" allowOverlap="1" wp14:anchorId="1B2A87F4" wp14:editId="49AE54E3">
                <wp:simplePos x="0" y="0"/>
                <wp:positionH relativeFrom="column">
                  <wp:posOffset>-1298</wp:posOffset>
                </wp:positionH>
                <wp:positionV relativeFrom="paragraph">
                  <wp:posOffset>426112</wp:posOffset>
                </wp:positionV>
                <wp:extent cx="3824081" cy="3426957"/>
                <wp:effectExtent l="0" t="0" r="24130" b="21590"/>
                <wp:wrapNone/>
                <wp:docPr id="608" name="Rechteck 608"/>
                <wp:cNvGraphicFramePr/>
                <a:graphic xmlns:a="http://schemas.openxmlformats.org/drawingml/2006/main">
                  <a:graphicData uri="http://schemas.microsoft.com/office/word/2010/wordprocessingShape">
                    <wps:wsp>
                      <wps:cNvSpPr/>
                      <wps:spPr>
                        <a:xfrm>
                          <a:off x="0" y="0"/>
                          <a:ext cx="3824081" cy="3426957"/>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hteck 608" o:spid="_x0000_s1026" style="position:absolute;margin-left:-.1pt;margin-top:33.55pt;width:301.1pt;height:269.85pt;z-index:251741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" filled="f" strokecolor="#243f60 [1604]" strokeweight="2pt"/>
            </w:pict>
          </mc:Fallback>
        </mc:AlternateContent>
      </w:r>
      <w:r w:rsidR="005F6F92" w:rsidRPr="005F6F92">
        <w:rPr>
          <w:rFonts w:ascii="Arial" w:hAnsi="Arial" w:cs="Arial"/>
          <w:iCs/>
          <w:noProof/>
          <w:szCs w:val="28"/>
        </w:rPr>
        <mc:AlternateContent>
          <mc:Choice Requires="wps">
            <w:drawing>
              <wp:anchor distT="0" distB="0" distL="114300" distR="114300" simplePos="0" relativeHeight="251723776" behindDoc="0" locked="0" layoutInCell="1" allowOverlap="1" wp14:anchorId="3FFB599D" wp14:editId="28A9AB03">
                <wp:simplePos x="0" y="0"/>
                <wp:positionH relativeFrom="column">
                  <wp:posOffset>1382395</wp:posOffset>
                </wp:positionH>
                <wp:positionV relativeFrom="paragraph">
                  <wp:posOffset>615950</wp:posOffset>
                </wp:positionV>
                <wp:extent cx="1017270" cy="1403985"/>
                <wp:effectExtent l="0" t="0" r="11430" b="20320"/>
                <wp:wrapNone/>
                <wp:docPr id="59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3A6D13" w:rsidRPr="005F6F92" w:rsidRDefault="003A6D13" w:rsidP="005F6F92">
                            <w:pPr>
                              <w:jc w:val="center"/>
                              <w:rPr>
                                <w:rFonts w:ascii="Arial" w:hAnsi="Arial" w:cs="Arial"/>
                              </w:rPr>
                            </w:pPr>
                            <w:r>
                              <w:rPr>
                                <w:rFonts w:ascii="Arial" w:hAnsi="Arial" w:cs="Arial"/>
                              </w:rPr>
                              <w:t>SCL</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1" type="#_x0000_t202" style="position:absolute;margin-left:108.85pt;margin-top:48.5pt;width:80.1pt;height:110.55pt;z-index:2517237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">
                <v:textbox style="mso-fit-shape-to-text:t">
                  <w:txbxContent>
                    <w:p w:rsidR="003A6D13" w:rsidRPr="005F6F92" w:rsidRDefault="003A6D13" w:rsidP="005F6F92">
                      <w:pPr>
                        <w:jc w:val="center"/>
                        <w:rPr>
                          <w:rFonts w:ascii="Arial" w:hAnsi="Arial" w:cs="Arial"/>
                        </w:rPr>
                      </w:pPr>
                      <w:r>
                        <w:rPr>
                          <w:rFonts w:ascii="Arial" w:hAnsi="Arial" w:cs="Arial"/>
                        </w:rPr>
                        <w:t>SCL</w:t>
                      </w:r>
                    </w:p>
                  </w:txbxContent>
                </v:textbox>
              </v:shape>
            </w:pict>
          </mc:Fallback>
        </mc:AlternateContent>
      </w:r>
      <w:r w:rsidR="005F6F92" w:rsidRPr="005F6F92">
        <w:rPr>
          <w:rFonts w:ascii="Arial" w:hAnsi="Arial" w:cs="Arial"/>
          <w:iCs/>
          <w:noProof/>
          <w:szCs w:val="28"/>
        </w:rPr>
        <mc:AlternateContent>
          <mc:Choice Requires="wps">
            <w:drawing>
              <wp:anchor distT="0" distB="0" distL="114300" distR="114300" simplePos="0" relativeHeight="251721728" behindDoc="0" locked="0" layoutInCell="1" allowOverlap="1" wp14:anchorId="101256CD" wp14:editId="2A98BF9B">
                <wp:simplePos x="0" y="0"/>
                <wp:positionH relativeFrom="column">
                  <wp:posOffset>4014111</wp:posOffset>
                </wp:positionH>
                <wp:positionV relativeFrom="paragraph">
                  <wp:posOffset>100109</wp:posOffset>
                </wp:positionV>
                <wp:extent cx="1757238" cy="1403985"/>
                <wp:effectExtent l="0" t="0" r="0" b="1270"/>
                <wp:wrapNone/>
                <wp:docPr id="5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7238" cy="1403985"/>
                        </a:xfrm>
                        <a:prstGeom prst="rect">
                          <a:avLst/>
                        </a:prstGeom>
                        <a:solidFill>
                          <a:srgbClr val="FFFFFF"/>
                        </a:solidFill>
                        <a:ln w="9525">
                          <a:noFill/>
                          <a:miter lim="800000"/>
                          <a:headEnd/>
                          <a:tailEnd/>
                        </a:ln>
                      </wps:spPr>
                      <wps:txbx>
                        <w:txbxContent>
                          <w:p w:rsidR="003A6D13" w:rsidRPr="005F6F92" w:rsidRDefault="003A6D13" w:rsidP="005F6F92">
                            <w:pPr>
                              <w:jc w:val="center"/>
                              <w:rPr>
                                <w:rFonts w:ascii="Arial" w:hAnsi="Arial" w:cs="Arial"/>
                              </w:rPr>
                            </w:pPr>
                            <w:r>
                              <w:rPr>
                                <w:rFonts w:ascii="Arial" w:hAnsi="Arial" w:cs="Arial"/>
                              </w:rPr>
                              <w:t>CPU</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2" type="#_x0000_t202" style="position:absolute;margin-left:316.05pt;margin-top:7.9pt;width:138.35pt;height:110.55pt;z-index:2517217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" stroked="f">
                <v:textbox style="mso-fit-shape-to-text:t">
                  <w:txbxContent>
                    <w:p w:rsidR="003A6D13" w:rsidRPr="005F6F92" w:rsidRDefault="003A6D13" w:rsidP="005F6F92">
                      <w:pPr>
                        <w:jc w:val="center"/>
                        <w:rPr>
                          <w:rFonts w:ascii="Arial" w:hAnsi="Arial" w:cs="Arial"/>
                        </w:rPr>
                      </w:pPr>
                      <w:r>
                        <w:rPr>
                          <w:rFonts w:ascii="Arial" w:hAnsi="Arial" w:cs="Arial"/>
                        </w:rPr>
                        <w:t>CPU</w:t>
                      </w:r>
                    </w:p>
                  </w:txbxContent>
                </v:textbox>
              </v:shape>
            </w:pict>
          </mc:Fallback>
        </mc:AlternateContent>
      </w:r>
      <w:r w:rsidR="005F6F92" w:rsidRPr="005F6F92">
        <w:rPr>
          <w:rFonts w:ascii="Arial" w:hAnsi="Arial" w:cs="Arial"/>
          <w:iCs/>
          <w:noProof/>
          <w:szCs w:val="28"/>
        </w:rPr>
        <mc:AlternateContent>
          <mc:Choice Requires="wps">
            <w:drawing>
              <wp:anchor distT="0" distB="0" distL="114300" distR="114300" simplePos="0" relativeHeight="251719680" behindDoc="0" locked="0" layoutInCell="1" allowOverlap="1" wp14:anchorId="40FB5B93" wp14:editId="05F4EE13">
                <wp:simplePos x="0" y="0"/>
                <wp:positionH relativeFrom="column">
                  <wp:posOffset>-1905</wp:posOffset>
                </wp:positionH>
                <wp:positionV relativeFrom="paragraph">
                  <wp:posOffset>99695</wp:posOffset>
                </wp:positionV>
                <wp:extent cx="3823970" cy="1403985"/>
                <wp:effectExtent l="0" t="0" r="24130" b="22860"/>
                <wp:wrapNone/>
                <wp:docPr id="40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3970" cy="140398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3A6D13" w:rsidRPr="005F6F92" w:rsidRDefault="003A6D13" w:rsidP="005F6F92">
                            <w:pPr>
                              <w:jc w:val="center"/>
                              <w:rPr>
                                <w:rFonts w:ascii="Arial" w:hAnsi="Arial" w:cs="Arial"/>
                              </w:rPr>
                            </w:pPr>
                            <w:r w:rsidRPr="005F6F92">
                              <w:rPr>
                                <w:rFonts w:ascii="Arial" w:hAnsi="Arial" w:cs="Arial"/>
                              </w:rPr>
                              <w:t>Programmiergerät PG/PC</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3" type="#_x0000_t202" style="position:absolute;margin-left:-.15pt;margin-top:7.85pt;width:301.1pt;height:110.55pt;z-index:2517196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" filled="f" strokecolor="#243f60 [1604]" strokeweight="2pt">
                <v:textbox style="mso-fit-shape-to-text:t">
                  <w:txbxContent>
                    <w:p w:rsidR="003A6D13" w:rsidRPr="005F6F92" w:rsidRDefault="003A6D13" w:rsidP="005F6F92">
                      <w:pPr>
                        <w:jc w:val="center"/>
                        <w:rPr>
                          <w:rFonts w:ascii="Arial" w:hAnsi="Arial" w:cs="Arial"/>
                        </w:rPr>
                      </w:pPr>
                      <w:r w:rsidRPr="005F6F92">
                        <w:rPr>
                          <w:rFonts w:ascii="Arial" w:hAnsi="Arial" w:cs="Arial"/>
                        </w:rPr>
                        <w:t>Programmiergerät PG/PC</w:t>
                      </w:r>
                    </w:p>
                  </w:txbxContent>
                </v:textbox>
              </v:shape>
            </w:pict>
          </mc:Fallback>
        </mc:AlternateContent>
      </w:r>
      <w:r w:rsidR="005F6F92">
        <w:rPr>
          <w:rFonts w:ascii="Arial" w:hAnsi="Arial" w:cs="Arial"/>
          <w:iCs/>
          <w:szCs w:val="28"/>
        </w:rPr>
        <w:br w:type="page"/>
      </w:r>
    </w:p>
    <w:bookmarkStart w:id="8" w:name="_SIMATIC_Manager_Objekt-Hierarchie"/>
    <w:bookmarkStart w:id="9" w:name="_Elemente_eines_Anwenderprogramms"/>
    <w:bookmarkEnd w:id="8"/>
    <w:bookmarkEnd w:id="9"/>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Elemente eines Anwenderprogramms</w:t>
      </w:r>
      <w:r w:rsidRPr="00516E32">
        <w:rPr>
          <w:rStyle w:val="Hervorhebung"/>
        </w:rPr>
        <w:fldChar w:fldCharType="end"/>
      </w:r>
    </w:p>
    <w:p w:rsidR="00590A44" w:rsidRDefault="00590A44" w:rsidP="00590A44">
      <w:pPr>
        <w:jc w:val="both"/>
        <w:rPr>
          <w:rFonts w:ascii="Arial" w:hAnsi="Arial" w:cs="Arial"/>
          <w:sz w:val="28"/>
          <w:szCs w:val="28"/>
        </w:rPr>
      </w:pPr>
    </w:p>
    <w:p w:rsidR="00590A44" w:rsidRPr="00EA2CBB" w:rsidRDefault="00590A44" w:rsidP="00590A44">
      <w:pPr>
        <w:pStyle w:val="Textkrper"/>
        <w:jc w:val="both"/>
        <w:rPr>
          <w:sz w:val="24"/>
        </w:rPr>
      </w:pPr>
      <w:r w:rsidRPr="00EA2CBB">
        <w:rPr>
          <w:sz w:val="24"/>
        </w:rPr>
        <w:t>Ein S7-Anwenderprogramm besteht aus Bausteinen, Operationen und Operanden.</w:t>
      </w:r>
    </w:p>
    <w:p w:rsidR="00590A44" w:rsidRPr="00EA2CBB" w:rsidRDefault="00590A44" w:rsidP="00590A44">
      <w:pPr>
        <w:tabs>
          <w:tab w:val="left" w:pos="213"/>
        </w:tabs>
        <w:jc w:val="both"/>
        <w:rPr>
          <w:rFonts w:ascii="Arial" w:hAnsi="Arial" w:cs="Arial"/>
          <w:szCs w:val="28"/>
        </w:rPr>
      </w:pPr>
    </w:p>
    <w:p w:rsidR="00590A44" w:rsidRPr="00EA2CBB" w:rsidRDefault="00590A44" w:rsidP="00590A44">
      <w:pPr>
        <w:tabs>
          <w:tab w:val="left" w:pos="213"/>
        </w:tabs>
        <w:jc w:val="both"/>
        <w:rPr>
          <w:rFonts w:ascii="Arial" w:hAnsi="Arial" w:cs="Arial"/>
          <w:szCs w:val="28"/>
        </w:rPr>
      </w:pPr>
      <w:r w:rsidRPr="00EA2CBB">
        <w:rPr>
          <w:rFonts w:ascii="Arial" w:hAnsi="Arial" w:cs="Arial"/>
          <w:szCs w:val="28"/>
        </w:rPr>
        <w:t>Die folgende Tabelle erläutert die Elemente:</w:t>
      </w:r>
    </w:p>
    <w:p w:rsidR="00590A44" w:rsidRDefault="00590A44" w:rsidP="00590A44">
      <w:pPr>
        <w:jc w:val="both"/>
        <w:rPr>
          <w:rFonts w:ascii="Arial" w:hAnsi="Arial" w:cs="Arial"/>
        </w:rPr>
      </w:pPr>
    </w:p>
    <w:tbl>
      <w:tblPr>
        <w:tblStyle w:val="TabelleListe1"/>
        <w:tblW w:w="9360" w:type="dxa"/>
        <w:tblLayout w:type="fixed"/>
        <w:tblLook w:val="0000" w:firstRow="0" w:lastRow="0" w:firstColumn="0" w:lastColumn="0" w:noHBand="0" w:noVBand="0"/>
      </w:tblPr>
      <w:tblGrid>
        <w:gridCol w:w="2964"/>
        <w:gridCol w:w="6396"/>
      </w:tblGrid>
      <w:tr w:rsidR="00590A44"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590A44" w:rsidRDefault="00590A44" w:rsidP="00FA38E2">
            <w:pPr>
              <w:spacing w:before="120" w:after="120"/>
              <w:rPr>
                <w:rFonts w:ascii="Arial" w:hAnsi="Arial" w:cs="Arial"/>
                <w:b/>
              </w:rPr>
            </w:pPr>
            <w:r>
              <w:rPr>
                <w:rFonts w:ascii="Arial" w:hAnsi="Arial" w:cs="Arial"/>
                <w:b/>
              </w:rPr>
              <w:t>Element</w:t>
            </w:r>
          </w:p>
        </w:tc>
        <w:tc>
          <w:tcPr>
            <w:tcW w:w="6396" w:type="dxa"/>
            <w:vAlign w:val="center"/>
          </w:tcPr>
          <w:p w:rsidR="00590A44" w:rsidRDefault="00590A44" w:rsidP="00FA38E2">
            <w:pPr>
              <w:spacing w:before="120" w:after="120"/>
              <w:rPr>
                <w:rFonts w:ascii="Arial" w:hAnsi="Arial" w:cs="Arial"/>
                <w:b/>
              </w:rPr>
            </w:pPr>
            <w:r>
              <w:rPr>
                <w:rFonts w:ascii="Arial" w:hAnsi="Arial" w:cs="Arial"/>
                <w:b/>
              </w:rPr>
              <w:t>Funktion</w:t>
            </w: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Organisationsbausteine OB</w:t>
            </w:r>
          </w:p>
        </w:tc>
        <w:tc>
          <w:tcPr>
            <w:tcW w:w="6396" w:type="dxa"/>
            <w:vAlign w:val="center"/>
          </w:tcPr>
          <w:p w:rsidR="00590A44" w:rsidRDefault="00590A44" w:rsidP="00FA38E2">
            <w:pPr>
              <w:spacing w:before="40"/>
              <w:rPr>
                <w:rFonts w:ascii="Arial" w:hAnsi="Arial" w:cs="Arial"/>
              </w:rPr>
            </w:pPr>
            <w:r>
              <w:rPr>
                <w:rFonts w:ascii="Arial" w:hAnsi="Arial" w:cs="Arial"/>
              </w:rPr>
              <w:t>OBs legen die Struktur des Anwenderprogramms fest. Sie</w:t>
            </w:r>
          </w:p>
          <w:p w:rsidR="00590A44" w:rsidRDefault="00590A44" w:rsidP="00FA38E2">
            <w:pPr>
              <w:tabs>
                <w:tab w:val="left" w:pos="355"/>
              </w:tabs>
              <w:spacing w:before="40"/>
              <w:rPr>
                <w:rFonts w:ascii="Arial" w:hAnsi="Arial" w:cs="Arial"/>
              </w:rPr>
            </w:pPr>
            <w:r>
              <w:rPr>
                <w:rFonts w:ascii="Arial" w:hAnsi="Arial" w:cs="Arial"/>
              </w:rPr>
              <w:t>-</w:t>
            </w:r>
            <w:r>
              <w:rPr>
                <w:rFonts w:ascii="Arial" w:hAnsi="Arial" w:cs="Arial"/>
              </w:rPr>
              <w:tab/>
              <w:t>bilden die Schnittstelle zwischen dem Betriebssystem</w:t>
            </w:r>
            <w:r>
              <w:rPr>
                <w:rFonts w:ascii="Arial" w:hAnsi="Arial" w:cs="Arial"/>
              </w:rPr>
              <w:br/>
            </w:r>
            <w:r>
              <w:rPr>
                <w:rFonts w:ascii="Arial" w:hAnsi="Arial" w:cs="Arial"/>
              </w:rPr>
              <w:tab/>
              <w:t>und dem Anwenderprogramm.</w:t>
            </w:r>
          </w:p>
          <w:p w:rsidR="00590A44" w:rsidRDefault="00590A44" w:rsidP="00FA38E2">
            <w:pPr>
              <w:tabs>
                <w:tab w:val="left" w:pos="355"/>
              </w:tabs>
              <w:spacing w:before="40"/>
              <w:rPr>
                <w:rFonts w:ascii="Arial" w:hAnsi="Arial" w:cs="Arial"/>
              </w:rPr>
            </w:pPr>
            <w:r>
              <w:rPr>
                <w:rFonts w:ascii="Arial" w:hAnsi="Arial" w:cs="Arial"/>
              </w:rPr>
              <w:t>-</w:t>
            </w:r>
            <w:r>
              <w:rPr>
                <w:rFonts w:ascii="Arial" w:hAnsi="Arial" w:cs="Arial"/>
              </w:rPr>
              <w:tab/>
              <w:t>steuern das Anlaufverhalten des Automatisierungs-</w:t>
            </w:r>
            <w:r>
              <w:rPr>
                <w:rFonts w:ascii="Arial" w:hAnsi="Arial" w:cs="Arial"/>
              </w:rPr>
              <w:br/>
            </w:r>
            <w:r>
              <w:rPr>
                <w:rFonts w:ascii="Arial" w:hAnsi="Arial" w:cs="Arial"/>
              </w:rPr>
              <w:tab/>
            </w:r>
            <w:r w:rsidR="00FA38E2">
              <w:rPr>
                <w:rFonts w:ascii="Arial" w:hAnsi="Arial" w:cs="Arial"/>
              </w:rPr>
              <w:t>Systems</w:t>
            </w:r>
            <w:r>
              <w:rPr>
                <w:rFonts w:ascii="Arial" w:hAnsi="Arial" w:cs="Arial"/>
              </w:rPr>
              <w:t>, die zyklische und alarmgesteuerte Programmbearbeitung und die Behandlung von Fehle</w:t>
            </w:r>
            <w:r w:rsidR="00FA38E2">
              <w:rPr>
                <w:rFonts w:ascii="Arial" w:hAnsi="Arial" w:cs="Arial"/>
              </w:rPr>
              <w:t>rn</w:t>
            </w:r>
          </w:p>
          <w:p w:rsidR="00590A44" w:rsidRDefault="00590A44" w:rsidP="00FA38E2">
            <w:pPr>
              <w:tabs>
                <w:tab w:val="left" w:pos="355"/>
              </w:tabs>
              <w:spacing w:before="40"/>
              <w:rPr>
                <w:rFonts w:ascii="Arial" w:hAnsi="Arial" w:cs="Arial"/>
              </w:rPr>
            </w:pPr>
          </w:p>
        </w:tc>
      </w:tr>
      <w:tr w:rsidR="00FA38E2"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FA38E2" w:rsidRDefault="00FA38E2" w:rsidP="00FA38E2">
            <w:pPr>
              <w:spacing w:before="40"/>
              <w:rPr>
                <w:rFonts w:ascii="Arial" w:hAnsi="Arial" w:cs="Arial"/>
              </w:rPr>
            </w:pPr>
            <w:r>
              <w:rPr>
                <w:rFonts w:ascii="Arial" w:hAnsi="Arial" w:cs="Arial"/>
              </w:rPr>
              <w:t>Systemfunktionsbaustein</w:t>
            </w:r>
            <w:r>
              <w:rPr>
                <w:rFonts w:ascii="Arial" w:hAnsi="Arial" w:cs="Arial"/>
              </w:rPr>
              <w:br/>
              <w:t xml:space="preserve">SFB </w:t>
            </w:r>
          </w:p>
          <w:p w:rsidR="00FA38E2" w:rsidRDefault="00FA38E2" w:rsidP="00FA38E2">
            <w:pPr>
              <w:spacing w:before="40"/>
              <w:rPr>
                <w:rFonts w:ascii="Arial" w:hAnsi="Arial" w:cs="Arial"/>
              </w:rPr>
            </w:pPr>
          </w:p>
        </w:tc>
        <w:tc>
          <w:tcPr>
            <w:tcW w:w="6396" w:type="dxa"/>
            <w:vAlign w:val="center"/>
          </w:tcPr>
          <w:p w:rsidR="00FA38E2" w:rsidRDefault="00FA38E2" w:rsidP="00FA38E2">
            <w:pPr>
              <w:spacing w:before="40"/>
              <w:rPr>
                <w:rFonts w:ascii="Arial" w:hAnsi="Arial" w:cs="Arial"/>
              </w:rPr>
            </w:pPr>
            <w:r>
              <w:rPr>
                <w:rFonts w:ascii="Arial" w:hAnsi="Arial" w:cs="Arial"/>
              </w:rPr>
              <w:t>Vorgefertigte Bausteine, die Sie nicht selbst programmieren müssen. SFBs und SFCs sind in die S7-CPU integriert. Sie können aus dem Anwenderprogramm aufgerufen werden.</w:t>
            </w:r>
          </w:p>
          <w:p w:rsidR="00FA38E2" w:rsidRDefault="00FA38E2" w:rsidP="00FA38E2">
            <w:pPr>
              <w:spacing w:before="40"/>
              <w:rPr>
                <w:rFonts w:ascii="Arial" w:hAnsi="Arial" w:cs="Arial"/>
              </w:rPr>
            </w:pP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Systemfunktionen</w:t>
            </w:r>
            <w:r>
              <w:rPr>
                <w:rFonts w:ascii="Arial" w:hAnsi="Arial" w:cs="Arial"/>
              </w:rPr>
              <w:br/>
              <w:t>SFC</w:t>
            </w:r>
          </w:p>
        </w:tc>
        <w:tc>
          <w:tcPr>
            <w:tcW w:w="6396" w:type="dxa"/>
            <w:vAlign w:val="center"/>
          </w:tcPr>
          <w:p w:rsidR="00590A44" w:rsidRDefault="00590A44" w:rsidP="00FA38E2">
            <w:pPr>
              <w:spacing w:before="40"/>
              <w:rPr>
                <w:rFonts w:ascii="Arial" w:hAnsi="Arial" w:cs="Arial"/>
              </w:rPr>
            </w:pPr>
            <w:r>
              <w:rPr>
                <w:rFonts w:ascii="Arial" w:hAnsi="Arial" w:cs="Arial"/>
              </w:rPr>
              <w:t>Weil sie Teil des Betriebss</w:t>
            </w:r>
            <w:r w:rsidR="00FA38E2">
              <w:rPr>
                <w:rFonts w:ascii="Arial" w:hAnsi="Arial" w:cs="Arial"/>
              </w:rPr>
              <w:t>ystems sind, müssen sie nicht</w:t>
            </w:r>
            <w:proofErr w:type="gramStart"/>
            <w:r w:rsidR="00FA38E2">
              <w:rPr>
                <w:rFonts w:ascii="Arial" w:hAnsi="Arial" w:cs="Arial"/>
              </w:rPr>
              <w:t>,</w:t>
            </w:r>
            <w:proofErr w:type="gramEnd"/>
            <w:r>
              <w:rPr>
                <w:rFonts w:ascii="Arial" w:hAnsi="Arial" w:cs="Arial"/>
              </w:rPr>
              <w:br/>
              <w:t>wie andere Bausteine, als Teil des Programms geladen</w:t>
            </w:r>
            <w:r>
              <w:rPr>
                <w:rFonts w:ascii="Arial" w:hAnsi="Arial" w:cs="Arial"/>
              </w:rPr>
              <w:br/>
              <w:t>werden.</w:t>
            </w:r>
          </w:p>
          <w:p w:rsidR="00FA38E2" w:rsidRDefault="00FA38E2" w:rsidP="00FA38E2">
            <w:pPr>
              <w:spacing w:before="40"/>
              <w:rPr>
                <w:rFonts w:ascii="Arial" w:hAnsi="Arial" w:cs="Arial"/>
              </w:rPr>
            </w:pPr>
          </w:p>
        </w:tc>
      </w:tr>
      <w:tr w:rsidR="00FA38E2"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8C42CD" w:rsidRDefault="008C42CD" w:rsidP="00FA38E2">
            <w:pPr>
              <w:spacing w:before="40"/>
              <w:rPr>
                <w:rFonts w:ascii="Arial" w:hAnsi="Arial" w:cs="Arial"/>
              </w:rPr>
            </w:pPr>
            <w:r>
              <w:rPr>
                <w:rFonts w:ascii="Arial" w:hAnsi="Arial" w:cs="Arial"/>
              </w:rPr>
              <w:t>Funktionsbausteine FB</w:t>
            </w:r>
          </w:p>
        </w:tc>
        <w:tc>
          <w:tcPr>
            <w:tcW w:w="6396" w:type="dxa"/>
            <w:vAlign w:val="center"/>
          </w:tcPr>
          <w:p w:rsidR="00FA38E2" w:rsidRDefault="00FA38E2" w:rsidP="00FA38E2">
            <w:pPr>
              <w:spacing w:before="40"/>
              <w:rPr>
                <w:rFonts w:ascii="Arial" w:hAnsi="Arial" w:cs="Arial"/>
              </w:rPr>
            </w:pPr>
            <w:r>
              <w:rPr>
                <w:rFonts w:ascii="Arial" w:hAnsi="Arial" w:cs="Arial"/>
              </w:rPr>
              <w:t xml:space="preserve">Codebausteine, die Sie selbst programmieren müssen </w:t>
            </w:r>
            <w:proofErr w:type="spellStart"/>
            <w:r w:rsidRPr="00FA38E2">
              <w:rPr>
                <w:rStyle w:val="UntertitelZchn"/>
              </w:rPr>
              <w:t>FB`s</w:t>
            </w:r>
            <w:proofErr w:type="spellEnd"/>
            <w:r>
              <w:rPr>
                <w:rFonts w:ascii="Arial" w:hAnsi="Arial" w:cs="Arial"/>
              </w:rPr>
              <w:t xml:space="preserve"> sind Bausteine mit der Möglichkeit zur Parameterübergabe </w:t>
            </w:r>
            <w:r w:rsidRPr="00FA38E2">
              <w:rPr>
                <w:rStyle w:val="UntertitelZchn"/>
              </w:rPr>
              <w:t>mit Gedächtnis (= Speicher).</w:t>
            </w:r>
            <w:r>
              <w:rPr>
                <w:rFonts w:ascii="Arial" w:hAnsi="Arial" w:cs="Arial"/>
              </w:rPr>
              <w:t xml:space="preserve"> </w:t>
            </w:r>
          </w:p>
          <w:p w:rsidR="00FA38E2" w:rsidRDefault="00FA38E2" w:rsidP="00FA38E2">
            <w:pPr>
              <w:spacing w:before="40"/>
              <w:rPr>
                <w:rFonts w:ascii="Arial" w:hAnsi="Arial" w:cs="Arial"/>
              </w:rPr>
            </w:pP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8C42CD" w:rsidP="00FA38E2">
            <w:pPr>
              <w:spacing w:before="40"/>
              <w:rPr>
                <w:rFonts w:ascii="Arial" w:hAnsi="Arial" w:cs="Arial"/>
              </w:rPr>
            </w:pPr>
            <w:r>
              <w:rPr>
                <w:rFonts w:ascii="Arial" w:hAnsi="Arial" w:cs="Arial"/>
              </w:rPr>
              <w:t>Funktionen FC</w:t>
            </w:r>
          </w:p>
        </w:tc>
        <w:tc>
          <w:tcPr>
            <w:tcW w:w="6396" w:type="dxa"/>
            <w:vAlign w:val="center"/>
          </w:tcPr>
          <w:p w:rsidR="00590A44" w:rsidRDefault="00590A44" w:rsidP="00FA38E2">
            <w:pPr>
              <w:spacing w:before="40"/>
              <w:rPr>
                <w:rFonts w:ascii="Arial" w:hAnsi="Arial" w:cs="Arial"/>
                <w:i/>
                <w:iCs/>
                <w:color w:val="FF0000"/>
              </w:rPr>
            </w:pPr>
            <w:proofErr w:type="spellStart"/>
            <w:r w:rsidRPr="00FA38E2">
              <w:rPr>
                <w:rStyle w:val="UntertitelZchn"/>
              </w:rPr>
              <w:t>FC´s</w:t>
            </w:r>
            <w:proofErr w:type="spellEnd"/>
            <w:r>
              <w:rPr>
                <w:rFonts w:ascii="Arial" w:hAnsi="Arial" w:cs="Arial"/>
              </w:rPr>
              <w:t xml:space="preserve"> sind Bausteine mit der Möglichkeit zur Parameterübergabe </w:t>
            </w:r>
            <w:r w:rsidRPr="00FA38E2">
              <w:rPr>
                <w:rStyle w:val="UntertitelZchn"/>
              </w:rPr>
              <w:t>ohne Gedächtnis.</w:t>
            </w:r>
          </w:p>
          <w:p w:rsidR="00FA38E2" w:rsidRDefault="00FA38E2" w:rsidP="00FA38E2">
            <w:pPr>
              <w:spacing w:before="40"/>
              <w:rPr>
                <w:rFonts w:ascii="Arial" w:hAnsi="Arial" w:cs="Arial"/>
              </w:rPr>
            </w:pPr>
          </w:p>
        </w:tc>
      </w:tr>
      <w:tr w:rsidR="00590A44"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Datenbausteine</w:t>
            </w:r>
          </w:p>
        </w:tc>
        <w:tc>
          <w:tcPr>
            <w:tcW w:w="6396" w:type="dxa"/>
            <w:vAlign w:val="center"/>
          </w:tcPr>
          <w:p w:rsidR="00590A44" w:rsidRDefault="00590A44" w:rsidP="00FA38E2">
            <w:pPr>
              <w:spacing w:before="40"/>
              <w:rPr>
                <w:rFonts w:ascii="Arial" w:hAnsi="Arial" w:cs="Arial"/>
              </w:rPr>
            </w:pPr>
            <w:r>
              <w:rPr>
                <w:rFonts w:ascii="Arial" w:hAnsi="Arial" w:cs="Arial"/>
              </w:rPr>
              <w:t>Datenbereiche, die Anwenderdaten enthalten. Es gibt</w:t>
            </w:r>
          </w:p>
          <w:p w:rsidR="00590A44" w:rsidRDefault="00590A44" w:rsidP="00FA38E2">
            <w:pPr>
              <w:tabs>
                <w:tab w:val="left" w:pos="355"/>
              </w:tabs>
              <w:spacing w:before="40"/>
              <w:rPr>
                <w:rFonts w:ascii="Arial" w:hAnsi="Arial" w:cs="Arial"/>
              </w:rPr>
            </w:pPr>
            <w:r>
              <w:rPr>
                <w:rFonts w:ascii="Arial" w:hAnsi="Arial" w:cs="Arial"/>
              </w:rPr>
              <w:t xml:space="preserve">-    Instanz-Datenbausteine, die einem FB zugeordnet </w:t>
            </w:r>
          </w:p>
          <w:p w:rsidR="00590A44" w:rsidRDefault="00590A44" w:rsidP="00FA38E2">
            <w:pPr>
              <w:tabs>
                <w:tab w:val="left" w:pos="355"/>
              </w:tabs>
              <w:spacing w:before="40"/>
              <w:ind w:left="360"/>
              <w:rPr>
                <w:rFonts w:ascii="Arial" w:hAnsi="Arial" w:cs="Arial"/>
              </w:rPr>
            </w:pPr>
            <w:r>
              <w:rPr>
                <w:rFonts w:ascii="Arial" w:hAnsi="Arial" w:cs="Arial"/>
              </w:rPr>
              <w:t>sind.</w:t>
            </w:r>
          </w:p>
          <w:p w:rsidR="00590A44" w:rsidRDefault="00590A44" w:rsidP="00FA38E2">
            <w:pPr>
              <w:tabs>
                <w:tab w:val="left" w:pos="355"/>
              </w:tabs>
              <w:spacing w:before="40"/>
              <w:rPr>
                <w:rFonts w:ascii="Arial" w:hAnsi="Arial" w:cs="Arial"/>
              </w:rPr>
            </w:pPr>
            <w:r>
              <w:rPr>
                <w:rFonts w:ascii="Arial" w:hAnsi="Arial" w:cs="Arial"/>
              </w:rPr>
              <w:t>-</w:t>
            </w:r>
            <w:r>
              <w:rPr>
                <w:rFonts w:ascii="Arial" w:hAnsi="Arial" w:cs="Arial"/>
              </w:rPr>
              <w:tab/>
              <w:t>globale Datenbausteine, auf die alle Codebausteine</w:t>
            </w:r>
            <w:r>
              <w:rPr>
                <w:rFonts w:ascii="Arial" w:hAnsi="Arial" w:cs="Arial"/>
              </w:rPr>
              <w:br/>
            </w:r>
            <w:r>
              <w:rPr>
                <w:rFonts w:ascii="Arial" w:hAnsi="Arial" w:cs="Arial"/>
              </w:rPr>
              <w:tab/>
              <w:t>zugreifen können.</w:t>
            </w:r>
          </w:p>
          <w:p w:rsidR="00FA38E2" w:rsidRDefault="00FA38E2" w:rsidP="00FA38E2">
            <w:pPr>
              <w:tabs>
                <w:tab w:val="left" w:pos="355"/>
              </w:tabs>
              <w:spacing w:before="40"/>
              <w:rPr>
                <w:rFonts w:ascii="Arial" w:hAnsi="Arial" w:cs="Arial"/>
              </w:rPr>
            </w:pP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Operationsumfang der</w:t>
            </w:r>
            <w:r>
              <w:rPr>
                <w:rFonts w:ascii="Arial" w:hAnsi="Arial" w:cs="Arial"/>
              </w:rPr>
              <w:br/>
              <w:t>S7-CPUs</w:t>
            </w:r>
          </w:p>
        </w:tc>
        <w:tc>
          <w:tcPr>
            <w:tcW w:w="6396" w:type="dxa"/>
            <w:vAlign w:val="center"/>
          </w:tcPr>
          <w:p w:rsidR="00590A44" w:rsidRDefault="00590A44" w:rsidP="00FA38E2">
            <w:pPr>
              <w:spacing w:before="40"/>
              <w:rPr>
                <w:rFonts w:ascii="Arial" w:hAnsi="Arial" w:cs="Arial"/>
              </w:rPr>
            </w:pPr>
            <w:r>
              <w:rPr>
                <w:rFonts w:ascii="Arial" w:hAnsi="Arial" w:cs="Arial"/>
              </w:rPr>
              <w:t>Die CPUs stellen die Operationen zur Verfügung, mit denen Sie die Bausteine in verschiedenen Progr</w:t>
            </w:r>
            <w:r w:rsidR="00FA38E2">
              <w:rPr>
                <w:rFonts w:ascii="Arial" w:hAnsi="Arial" w:cs="Arial"/>
              </w:rPr>
              <w:t>ammiersprachen erstellen können</w:t>
            </w:r>
          </w:p>
          <w:p w:rsidR="00590A44" w:rsidRDefault="00590A44" w:rsidP="00FA38E2">
            <w:pPr>
              <w:spacing w:before="40"/>
              <w:rPr>
                <w:rFonts w:ascii="Arial" w:hAnsi="Arial" w:cs="Arial"/>
              </w:rPr>
            </w:pPr>
          </w:p>
        </w:tc>
      </w:tr>
      <w:tr w:rsidR="00590A44" w:rsidTr="00FA38E2">
        <w:trPr>
          <w:cnfStyle w:val="000000100000" w:firstRow="0" w:lastRow="0" w:firstColumn="0" w:lastColumn="0" w:oddVBand="0" w:evenVBand="0" w:oddHBand="1" w:evenHBand="0" w:firstRowFirstColumn="0" w:firstRowLastColumn="0" w:lastRowFirstColumn="0" w:lastRowLastColumn="0"/>
        </w:trPr>
        <w:tc>
          <w:tcPr>
            <w:tcW w:w="2964" w:type="dxa"/>
          </w:tcPr>
          <w:p w:rsidR="00590A44" w:rsidRDefault="00590A44" w:rsidP="008E5515">
            <w:pPr>
              <w:spacing w:before="40"/>
              <w:rPr>
                <w:rFonts w:ascii="Arial" w:hAnsi="Arial" w:cs="Arial"/>
              </w:rPr>
            </w:pPr>
            <w:r>
              <w:rPr>
                <w:rFonts w:ascii="Arial" w:hAnsi="Arial" w:cs="Arial"/>
              </w:rPr>
              <w:t>Operanden</w:t>
            </w:r>
          </w:p>
        </w:tc>
        <w:tc>
          <w:tcPr>
            <w:tcW w:w="6396" w:type="dxa"/>
          </w:tcPr>
          <w:p w:rsidR="00590A44" w:rsidRDefault="00590A44" w:rsidP="008E5515">
            <w:pPr>
              <w:spacing w:before="40"/>
              <w:rPr>
                <w:rFonts w:ascii="Arial" w:hAnsi="Arial" w:cs="Arial"/>
              </w:rPr>
            </w:pPr>
            <w:r>
              <w:rPr>
                <w:rFonts w:ascii="Arial" w:hAnsi="Arial" w:cs="Arial"/>
              </w:rPr>
              <w:t>Speicher- und Peripheriebereiche der</w:t>
            </w:r>
            <w:r w:rsidR="00FA38E2">
              <w:rPr>
                <w:rFonts w:ascii="Arial" w:hAnsi="Arial" w:cs="Arial"/>
              </w:rPr>
              <w:t xml:space="preserve"> S7-CPU`s</w:t>
            </w:r>
          </w:p>
          <w:p w:rsidR="00590A44" w:rsidRDefault="00590A44" w:rsidP="008E5515">
            <w:pPr>
              <w:spacing w:before="40"/>
              <w:rPr>
                <w:rFonts w:ascii="Arial" w:hAnsi="Arial" w:cs="Arial"/>
              </w:rPr>
            </w:pPr>
          </w:p>
        </w:tc>
      </w:tr>
    </w:tbl>
    <w:p w:rsidR="00B611C3" w:rsidRDefault="00B611C3" w:rsidP="00B611C3">
      <w:pPr>
        <w:rPr>
          <w:rFonts w:ascii="Arial" w:hAnsi="Arial" w:cs="Arial"/>
          <w:sz w:val="28"/>
        </w:rPr>
      </w:pPr>
      <w:r>
        <w:rPr>
          <w:rFonts w:ascii="Arial" w:hAnsi="Arial" w:cs="Arial"/>
          <w:sz w:val="28"/>
        </w:rPr>
        <w:br w:type="page"/>
      </w:r>
    </w:p>
    <w:bookmarkStart w:id="10" w:name="_Organisationsbausteine"/>
    <w:bookmarkEnd w:id="10"/>
    <w:p w:rsidR="00B611C3" w:rsidRPr="00516E32" w:rsidRDefault="00512B05" w:rsidP="00B611C3">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B611C3" w:rsidRPr="00516E32">
        <w:rPr>
          <w:rStyle w:val="Hervorhebung"/>
        </w:rPr>
        <w:t>Organisationsbausteine</w:t>
      </w:r>
      <w:r w:rsidRPr="00516E32">
        <w:rPr>
          <w:rStyle w:val="Hervorhebung"/>
        </w:rPr>
        <w:fldChar w:fldCharType="end"/>
      </w:r>
    </w:p>
    <w:p w:rsidR="00B611C3" w:rsidRPr="00F61AB3" w:rsidRDefault="00B611C3" w:rsidP="00B611C3">
      <w:pPr>
        <w:rPr>
          <w:rFonts w:ascii="Arial" w:hAnsi="Arial"/>
          <w:snapToGrid w:val="0"/>
          <w:color w:val="000000"/>
        </w:rPr>
      </w:pPr>
    </w:p>
    <w:p w:rsidR="00B611C3" w:rsidRPr="00EA2CBB" w:rsidRDefault="00B611C3" w:rsidP="00B611C3">
      <w:pPr>
        <w:rPr>
          <w:rFonts w:ascii="Arial" w:hAnsi="Arial"/>
          <w:snapToGrid w:val="0"/>
          <w:color w:val="000000"/>
        </w:rPr>
      </w:pPr>
      <w:r w:rsidRPr="00EA2CBB">
        <w:rPr>
          <w:rFonts w:ascii="Arial" w:hAnsi="Arial"/>
          <w:snapToGrid w:val="0"/>
          <w:color w:val="000000"/>
        </w:rPr>
        <w:t>Die zyklische Programmabarbeitung wird von Organisationsbausteinen und deren Prioritäten bestimmt:</w:t>
      </w:r>
    </w:p>
    <w:p w:rsidR="00733877" w:rsidRDefault="00733877" w:rsidP="00B611C3">
      <w:pPr>
        <w:rPr>
          <w:rFonts w:ascii="Arial" w:hAnsi="Arial"/>
          <w:snapToGrid w:val="0"/>
          <w:color w:val="000000"/>
        </w:rPr>
      </w:pPr>
    </w:p>
    <w:tbl>
      <w:tblPr>
        <w:tblW w:w="5184"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8"/>
        <w:gridCol w:w="4395"/>
        <w:gridCol w:w="2977"/>
        <w:gridCol w:w="1337"/>
      </w:tblGrid>
      <w:tr w:rsidR="00AE5A1D" w:rsidRPr="00AE5A1D" w:rsidTr="009D0F3F">
        <w:trPr>
          <w:tblCellSpacing w:w="0" w:type="dxa"/>
        </w:trPr>
        <w:tc>
          <w:tcPr>
            <w:tcW w:w="381"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OB</w:t>
            </w:r>
          </w:p>
        </w:tc>
        <w:tc>
          <w:tcPr>
            <w:tcW w:w="2331"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Startereignis</w:t>
            </w:r>
          </w:p>
        </w:tc>
        <w:tc>
          <w:tcPr>
            <w:tcW w:w="1579"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Voreingestellte Prioritätsklasse</w:t>
            </w:r>
          </w:p>
        </w:tc>
        <w:tc>
          <w:tcPr>
            <w:tcW w:w="709"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Erläuterung</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Anlaufende oder OB 1-Ende</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w:t>
            </w:r>
          </w:p>
        </w:tc>
        <w:tc>
          <w:tcPr>
            <w:tcW w:w="70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Freier Zyklus</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0</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Keine </w:t>
            </w:r>
            <w:proofErr w:type="spellStart"/>
            <w:r w:rsidRPr="00AE5A1D">
              <w:rPr>
                <w:rFonts w:ascii="Arial" w:hAnsi="Arial" w:cs="Arial"/>
                <w:sz w:val="16"/>
                <w:szCs w:val="16"/>
              </w:rPr>
              <w:t>Defaultzeitvorgaben</w:t>
            </w:r>
            <w:proofErr w:type="spellEnd"/>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1</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2</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13</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3</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14</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4</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15</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5</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16</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6</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17</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7</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20</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Verzögerungsalarm 0</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3</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Keine </w:t>
            </w:r>
            <w:proofErr w:type="spellStart"/>
            <w:r w:rsidRPr="00AE5A1D">
              <w:rPr>
                <w:rFonts w:ascii="Arial" w:hAnsi="Arial" w:cs="Arial"/>
                <w:sz w:val="16"/>
                <w:szCs w:val="16"/>
              </w:rPr>
              <w:t>Defaultzeitvorgaben</w:t>
            </w:r>
            <w:proofErr w:type="spellEnd"/>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21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Verzögerungsalarm 1</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4</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22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Verzögerungsalarm 2</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5</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23</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Verzögerungsalarm 3</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6</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30</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Weckalarm 0 (Default: 5 s-Takt)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7</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Weckalarme</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Weckalarm 1 (Default: 2 s-Takt)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8</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Weckalarm 2 (Default: 1 s-Takt)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9</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33</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Weckalarm 3 (Default: 500 </w:t>
            </w:r>
            <w:proofErr w:type="spellStart"/>
            <w:r w:rsidRPr="00AE5A1D">
              <w:rPr>
                <w:rFonts w:ascii="Arial" w:hAnsi="Arial" w:cs="Arial"/>
                <w:sz w:val="16"/>
                <w:szCs w:val="16"/>
              </w:rPr>
              <w:t>ms</w:t>
            </w:r>
            <w:proofErr w:type="spellEnd"/>
            <w:r w:rsidRPr="00AE5A1D">
              <w:rPr>
                <w:rFonts w:ascii="Arial" w:hAnsi="Arial" w:cs="Arial"/>
                <w:sz w:val="16"/>
                <w:szCs w:val="16"/>
              </w:rPr>
              <w:t>-Takt)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34</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Weckalarm 4 (Default: 200 </w:t>
            </w:r>
            <w:proofErr w:type="spellStart"/>
            <w:r w:rsidRPr="00AE5A1D">
              <w:rPr>
                <w:rFonts w:ascii="Arial" w:hAnsi="Arial" w:cs="Arial"/>
                <w:sz w:val="16"/>
                <w:szCs w:val="16"/>
              </w:rPr>
              <w:t>ms</w:t>
            </w:r>
            <w:proofErr w:type="spellEnd"/>
            <w:r w:rsidRPr="00AE5A1D">
              <w:rPr>
                <w:rFonts w:ascii="Arial" w:hAnsi="Arial" w:cs="Arial"/>
                <w:sz w:val="16"/>
                <w:szCs w:val="16"/>
              </w:rPr>
              <w:t>-Takt)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11</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35</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Weckalarm 5 (Default: 100 </w:t>
            </w:r>
            <w:proofErr w:type="spellStart"/>
            <w:r w:rsidRPr="00AE5A1D">
              <w:rPr>
                <w:rFonts w:ascii="Arial" w:hAnsi="Arial" w:cs="Arial"/>
                <w:sz w:val="16"/>
                <w:szCs w:val="16"/>
              </w:rPr>
              <w:t>ms</w:t>
            </w:r>
            <w:proofErr w:type="spellEnd"/>
            <w:r w:rsidRPr="00AE5A1D">
              <w:rPr>
                <w:rFonts w:ascii="Arial" w:hAnsi="Arial" w:cs="Arial"/>
                <w:sz w:val="16"/>
                <w:szCs w:val="16"/>
              </w:rPr>
              <w:t>-Takt)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36</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Weckalarm 6 (Default: 50 </w:t>
            </w:r>
            <w:proofErr w:type="spellStart"/>
            <w:r w:rsidRPr="00AE5A1D">
              <w:rPr>
                <w:rFonts w:ascii="Arial" w:hAnsi="Arial" w:cs="Arial"/>
                <w:sz w:val="16"/>
                <w:szCs w:val="16"/>
              </w:rPr>
              <w:t>ms</w:t>
            </w:r>
            <w:proofErr w:type="spellEnd"/>
            <w:r w:rsidRPr="00AE5A1D">
              <w:rPr>
                <w:rFonts w:ascii="Arial" w:hAnsi="Arial" w:cs="Arial"/>
                <w:sz w:val="16"/>
                <w:szCs w:val="16"/>
              </w:rPr>
              <w:t>-Takt)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13</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37</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Weckalarm 7 (Default: 20 </w:t>
            </w:r>
            <w:proofErr w:type="spellStart"/>
            <w:r w:rsidRPr="00AE5A1D">
              <w:rPr>
                <w:rFonts w:ascii="Arial" w:hAnsi="Arial" w:cs="Arial"/>
                <w:sz w:val="16"/>
                <w:szCs w:val="16"/>
              </w:rPr>
              <w:t>ms</w:t>
            </w:r>
            <w:proofErr w:type="spellEnd"/>
            <w:r w:rsidRPr="00AE5A1D">
              <w:rPr>
                <w:rFonts w:ascii="Arial" w:hAnsi="Arial" w:cs="Arial"/>
                <w:sz w:val="16"/>
                <w:szCs w:val="16"/>
              </w:rPr>
              <w:t>-Takt)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14</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38</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Weckalarm 8 (Default: 10 </w:t>
            </w:r>
            <w:proofErr w:type="spellStart"/>
            <w:r w:rsidRPr="00AE5A1D">
              <w:rPr>
                <w:rFonts w:ascii="Arial" w:hAnsi="Arial" w:cs="Arial"/>
                <w:sz w:val="16"/>
                <w:szCs w:val="16"/>
              </w:rPr>
              <w:t>ms</w:t>
            </w:r>
            <w:proofErr w:type="spellEnd"/>
            <w:r w:rsidRPr="00AE5A1D">
              <w:rPr>
                <w:rFonts w:ascii="Arial" w:hAnsi="Arial" w:cs="Arial"/>
                <w:sz w:val="16"/>
                <w:szCs w:val="16"/>
              </w:rPr>
              <w:t>-Takt)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15</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40</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0</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16</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Prozessalarme</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1</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17</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2</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18</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43</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3</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19</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44</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4</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45</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5</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21</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46</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6</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47</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7</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23</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55</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Statusalarm</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DPV1-Alarme</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56</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Update-Alarm</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57</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Herstellerspezifischer Alarm</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61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Taktsynchronalarm 1</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25</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Taktsynchron-Alarme</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62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Taktsynchronalarm 2</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25</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63</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Taktsynchronalarm 3</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25</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64</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Taktsynchronalarm 4</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25</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80</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Zeitfehler</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Asynchrone Fehleralarme</w:t>
            </w:r>
          </w:p>
        </w:tc>
      </w:tr>
      <w:tr w:rsidR="00AE5A1D" w:rsidRPr="00AE5A1D" w:rsidTr="009D0F3F">
        <w:trPr>
          <w:trHeight w:val="270"/>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Stromversorgungsfehler</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r w:rsidRPr="00AE5A1D">
              <w:rPr>
                <w:rFonts w:ascii="Arial" w:hAnsi="Arial" w:cs="Arial"/>
                <w:sz w:val="16"/>
                <w:szCs w:val="16"/>
              </w:rPr>
              <w:t xml:space="preserve"> bei S7-300,25, 28 </w:t>
            </w:r>
            <w:r w:rsidRPr="00AE5A1D">
              <w:rPr>
                <w:rFonts w:ascii="Arial" w:hAnsi="Arial" w:cs="Arial"/>
                <w:sz w:val="16"/>
                <w:szCs w:val="16"/>
                <w:vertAlign w:val="superscript"/>
              </w:rPr>
              <w:t>1</w:t>
            </w:r>
            <w:r w:rsidRPr="00AE5A1D">
              <w:rPr>
                <w:rFonts w:ascii="Arial" w:hAnsi="Arial" w:cs="Arial"/>
                <w:sz w:val="16"/>
                <w:szCs w:val="16"/>
              </w:rPr>
              <w:t xml:space="preserve"> bei S7-400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Diagnosealarm</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r w:rsidRPr="00AE5A1D">
              <w:rPr>
                <w:rFonts w:ascii="Arial" w:hAnsi="Arial" w:cs="Arial"/>
                <w:sz w:val="16"/>
                <w:szCs w:val="16"/>
              </w:rPr>
              <w:t xml:space="preserve"> bei S7-300,25, 28 </w:t>
            </w:r>
            <w:r w:rsidRPr="00AE5A1D">
              <w:rPr>
                <w:rFonts w:ascii="Arial" w:hAnsi="Arial" w:cs="Arial"/>
                <w:sz w:val="16"/>
                <w:szCs w:val="16"/>
                <w:vertAlign w:val="superscript"/>
              </w:rPr>
              <w:t>1</w:t>
            </w:r>
            <w:r w:rsidRPr="00AE5A1D">
              <w:rPr>
                <w:rFonts w:ascii="Arial" w:hAnsi="Arial" w:cs="Arial"/>
                <w:sz w:val="16"/>
                <w:szCs w:val="16"/>
              </w:rPr>
              <w:t xml:space="preserve"> bei S7-400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83</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Ziehen/Stecken-Alarm</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r w:rsidRPr="00AE5A1D">
              <w:rPr>
                <w:rFonts w:ascii="Arial" w:hAnsi="Arial" w:cs="Arial"/>
                <w:sz w:val="16"/>
                <w:szCs w:val="16"/>
              </w:rPr>
              <w:t xml:space="preserve"> bei S7-300,25, 28 </w:t>
            </w:r>
            <w:r w:rsidRPr="00AE5A1D">
              <w:rPr>
                <w:rFonts w:ascii="Arial" w:hAnsi="Arial" w:cs="Arial"/>
                <w:sz w:val="16"/>
                <w:szCs w:val="16"/>
                <w:vertAlign w:val="superscript"/>
              </w:rPr>
              <w:t>1</w:t>
            </w:r>
            <w:r w:rsidRPr="00AE5A1D">
              <w:rPr>
                <w:rFonts w:ascii="Arial" w:hAnsi="Arial" w:cs="Arial"/>
                <w:sz w:val="16"/>
                <w:szCs w:val="16"/>
              </w:rPr>
              <w:t xml:space="preserve"> bei S7-400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84</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CPU-Hardwarefehler</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r w:rsidRPr="00AE5A1D">
              <w:rPr>
                <w:rFonts w:ascii="Arial" w:hAnsi="Arial" w:cs="Arial"/>
                <w:sz w:val="16"/>
                <w:szCs w:val="16"/>
              </w:rPr>
              <w:t xml:space="preserve"> bei S7-300,25, 28 </w:t>
            </w:r>
            <w:r w:rsidRPr="00AE5A1D">
              <w:rPr>
                <w:rFonts w:ascii="Arial" w:hAnsi="Arial" w:cs="Arial"/>
                <w:sz w:val="16"/>
                <w:szCs w:val="16"/>
                <w:vertAlign w:val="superscript"/>
              </w:rPr>
              <w:t>1</w:t>
            </w:r>
            <w:r w:rsidRPr="00AE5A1D">
              <w:rPr>
                <w:rFonts w:ascii="Arial" w:hAnsi="Arial" w:cs="Arial"/>
                <w:sz w:val="16"/>
                <w:szCs w:val="16"/>
              </w:rPr>
              <w:t xml:space="preserve"> bei S7-400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85</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Programmablauffehler</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r w:rsidRPr="00AE5A1D">
              <w:rPr>
                <w:rFonts w:ascii="Arial" w:hAnsi="Arial" w:cs="Arial"/>
                <w:sz w:val="16"/>
                <w:szCs w:val="16"/>
              </w:rPr>
              <w:t xml:space="preserve"> bei S7-300,25, 28 </w:t>
            </w:r>
            <w:r w:rsidRPr="00AE5A1D">
              <w:rPr>
                <w:rFonts w:ascii="Arial" w:hAnsi="Arial" w:cs="Arial"/>
                <w:sz w:val="16"/>
                <w:szCs w:val="16"/>
                <w:vertAlign w:val="superscript"/>
              </w:rPr>
              <w:t>1</w:t>
            </w:r>
            <w:r w:rsidRPr="00AE5A1D">
              <w:rPr>
                <w:rFonts w:ascii="Arial" w:hAnsi="Arial" w:cs="Arial"/>
                <w:sz w:val="16"/>
                <w:szCs w:val="16"/>
              </w:rPr>
              <w:t xml:space="preserve"> bei S7-400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86</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Ausfall eines Erweiterungsgeräts, eines </w:t>
            </w:r>
            <w:r>
              <w:rPr>
                <w:rFonts w:ascii="Arial" w:hAnsi="Arial" w:cs="Arial"/>
                <w:sz w:val="16"/>
                <w:szCs w:val="16"/>
              </w:rPr>
              <w:t xml:space="preserve"> </w:t>
            </w:r>
            <w:r w:rsidR="009D0F3F">
              <w:rPr>
                <w:rFonts w:ascii="Arial" w:hAnsi="Arial" w:cs="Arial"/>
                <w:sz w:val="16"/>
                <w:szCs w:val="16"/>
              </w:rPr>
              <w:t>DP-</w:t>
            </w:r>
            <w:r w:rsidRPr="00AE5A1D">
              <w:rPr>
                <w:rFonts w:ascii="Arial" w:hAnsi="Arial" w:cs="Arial"/>
                <w:sz w:val="16"/>
                <w:szCs w:val="16"/>
              </w:rPr>
              <w:t>Mastersystems</w:t>
            </w:r>
            <w:r>
              <w:rPr>
                <w:rFonts w:ascii="Arial" w:hAnsi="Arial" w:cs="Arial"/>
                <w:sz w:val="16"/>
                <w:szCs w:val="16"/>
              </w:rPr>
              <w:t xml:space="preserve"> </w:t>
            </w:r>
            <w:r w:rsidRPr="00AE5A1D">
              <w:rPr>
                <w:rFonts w:ascii="Arial" w:hAnsi="Arial" w:cs="Arial"/>
                <w:sz w:val="16"/>
                <w:szCs w:val="16"/>
              </w:rPr>
              <w:t xml:space="preserve"> oder einer Station bei Dezentraler Peripherie</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r w:rsidRPr="00AE5A1D">
              <w:rPr>
                <w:rFonts w:ascii="Arial" w:hAnsi="Arial" w:cs="Arial"/>
                <w:sz w:val="16"/>
                <w:szCs w:val="16"/>
              </w:rPr>
              <w:t xml:space="preserve"> bei S7-300,25, 28 </w:t>
            </w:r>
            <w:r w:rsidRPr="00AE5A1D">
              <w:rPr>
                <w:rFonts w:ascii="Arial" w:hAnsi="Arial" w:cs="Arial"/>
                <w:sz w:val="16"/>
                <w:szCs w:val="16"/>
                <w:vertAlign w:val="superscript"/>
              </w:rPr>
              <w:t>1</w:t>
            </w:r>
            <w:r w:rsidRPr="00AE5A1D">
              <w:rPr>
                <w:rFonts w:ascii="Arial" w:hAnsi="Arial" w:cs="Arial"/>
                <w:sz w:val="16"/>
                <w:szCs w:val="16"/>
              </w:rPr>
              <w:t xml:space="preserve"> bei S7-400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87</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Kommunikationsfehler</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26, 28 </w:t>
            </w:r>
            <w:r w:rsidRPr="00AE5A1D">
              <w:rPr>
                <w:rFonts w:ascii="Arial" w:hAnsi="Arial" w:cs="Arial"/>
                <w:sz w:val="16"/>
                <w:szCs w:val="16"/>
                <w:vertAlign w:val="superscript"/>
              </w:rPr>
              <w:t>1</w:t>
            </w:r>
            <w:r w:rsidRPr="00AE5A1D">
              <w:rPr>
                <w:rFonts w:ascii="Arial" w:hAnsi="Arial" w:cs="Arial"/>
                <w:sz w:val="16"/>
                <w:szCs w:val="16"/>
              </w:rPr>
              <w:t xml:space="preserve"> bei S7-300,25, 28 </w:t>
            </w:r>
            <w:r w:rsidRPr="00AE5A1D">
              <w:rPr>
                <w:rFonts w:ascii="Arial" w:hAnsi="Arial" w:cs="Arial"/>
                <w:sz w:val="16"/>
                <w:szCs w:val="16"/>
                <w:vertAlign w:val="superscript"/>
              </w:rPr>
              <w:t>1</w:t>
            </w:r>
            <w:r w:rsidRPr="00AE5A1D">
              <w:rPr>
                <w:rFonts w:ascii="Arial" w:hAnsi="Arial" w:cs="Arial"/>
                <w:sz w:val="16"/>
                <w:szCs w:val="16"/>
              </w:rPr>
              <w:t xml:space="preserve"> bei S7-400</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lastRenderedPageBreak/>
              <w:t>OB 88</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Bearbeitungsabbruch</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28</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90</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Neustart (Warmstart) oder Kaltstart oder Löschen eines im OB 90 in Bearbeitung befindlichen Bausteins oder Laden eines OB 90 in die CPU oder OB 90-Ende</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29 </w:t>
            </w:r>
            <w:r w:rsidRPr="00AE5A1D">
              <w:rPr>
                <w:rFonts w:ascii="Arial" w:hAnsi="Arial" w:cs="Arial"/>
                <w:sz w:val="16"/>
                <w:szCs w:val="16"/>
                <w:vertAlign w:val="superscript"/>
              </w:rPr>
              <w:t>2)</w:t>
            </w:r>
          </w:p>
        </w:tc>
        <w:tc>
          <w:tcPr>
            <w:tcW w:w="70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Hintergrundzyklus</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100</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Neustart (Warmstart)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27 </w:t>
            </w:r>
            <w:r w:rsidRPr="00AE5A1D">
              <w:rPr>
                <w:rFonts w:ascii="Arial" w:hAnsi="Arial" w:cs="Arial"/>
                <w:sz w:val="16"/>
                <w:szCs w:val="16"/>
                <w:vertAlign w:val="superscript"/>
              </w:rPr>
              <w:t>1</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Anlauf</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Wiederanlauf</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27 </w:t>
            </w:r>
            <w:r w:rsidRPr="00AE5A1D">
              <w:rPr>
                <w:rFonts w:ascii="Arial" w:hAnsi="Arial" w:cs="Arial"/>
                <w:sz w:val="16"/>
                <w:szCs w:val="16"/>
                <w:vertAlign w:val="superscript"/>
              </w:rPr>
              <w:t>1</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Kaltstart</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27 </w:t>
            </w:r>
            <w:r w:rsidRPr="00AE5A1D">
              <w:rPr>
                <w:rFonts w:ascii="Arial" w:hAnsi="Arial" w:cs="Arial"/>
                <w:sz w:val="16"/>
                <w:szCs w:val="16"/>
                <w:vertAlign w:val="superscript"/>
              </w:rPr>
              <w:t>1</w:t>
            </w:r>
          </w:p>
        </w:tc>
        <w:tc>
          <w:tcPr>
            <w:tcW w:w="709" w:type="pct"/>
            <w:vMerge/>
            <w:vAlign w:val="center"/>
            <w:hideMark/>
          </w:tcPr>
          <w:p w:rsidR="00AE5A1D" w:rsidRPr="00AE5A1D" w:rsidRDefault="00AE5A1D" w:rsidP="00AE5A1D">
            <w:pPr>
              <w:rPr>
                <w:rFonts w:ascii="Arial" w:hAnsi="Arial" w:cs="Arial"/>
                <w:sz w:val="16"/>
                <w:szCs w:val="16"/>
              </w:rPr>
            </w:pP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121</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Programmierfehler</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Priorität des Fehler verursachenden OB</w:t>
            </w:r>
          </w:p>
        </w:tc>
        <w:tc>
          <w:tcPr>
            <w:tcW w:w="709"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Synchrone Fehleralarme</w:t>
            </w:r>
          </w:p>
        </w:tc>
      </w:tr>
      <w:tr w:rsidR="00AE5A1D" w:rsidRPr="00AE5A1D" w:rsidTr="009D0F3F">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122</w:t>
            </w:r>
          </w:p>
        </w:tc>
        <w:tc>
          <w:tcPr>
            <w:tcW w:w="233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Peripheriezugriffsfehler</w:t>
            </w:r>
          </w:p>
        </w:tc>
        <w:tc>
          <w:tcPr>
            <w:tcW w:w="1579"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Priorität des Fehler verursachenden OB</w:t>
            </w:r>
          </w:p>
        </w:tc>
        <w:tc>
          <w:tcPr>
            <w:tcW w:w="709" w:type="pct"/>
            <w:vMerge/>
            <w:vAlign w:val="center"/>
            <w:hideMark/>
          </w:tcPr>
          <w:p w:rsidR="00AE5A1D" w:rsidRPr="00AE5A1D" w:rsidRDefault="00AE5A1D" w:rsidP="00AE5A1D">
            <w:pPr>
              <w:rPr>
                <w:rFonts w:ascii="Arial" w:hAnsi="Arial" w:cs="Arial"/>
                <w:sz w:val="16"/>
                <w:szCs w:val="16"/>
              </w:rPr>
            </w:pPr>
          </w:p>
        </w:tc>
      </w:tr>
    </w:tbl>
    <w:p w:rsidR="00AE5A1D" w:rsidRPr="00AE5A1D" w:rsidRDefault="00AE5A1D" w:rsidP="00AE5A1D">
      <w:pPr>
        <w:pStyle w:val="ptablel"/>
        <w:spacing w:before="60" w:beforeAutospacing="0"/>
        <w:rPr>
          <w:rFonts w:ascii="Arial" w:hAnsi="Arial" w:cs="Arial"/>
          <w:sz w:val="16"/>
        </w:rPr>
      </w:pPr>
      <w:r w:rsidRPr="00AE5A1D">
        <w:rPr>
          <w:rFonts w:ascii="Arial" w:hAnsi="Arial" w:cs="Arial"/>
          <w:sz w:val="16"/>
          <w:vertAlign w:val="superscript"/>
        </w:rPr>
        <w:t>1</w:t>
      </w:r>
      <w:r w:rsidRPr="00AE5A1D">
        <w:rPr>
          <w:rFonts w:ascii="Arial" w:hAnsi="Arial" w:cs="Arial"/>
          <w:sz w:val="16"/>
        </w:rPr>
        <w:t xml:space="preserve"> Die Prioritätsklassen 27 und 28 sind gültig im Prioritätsklassenmodell des Anlaufs.</w:t>
      </w:r>
    </w:p>
    <w:p w:rsidR="00733877" w:rsidRPr="00AE5A1D" w:rsidRDefault="00AE5A1D" w:rsidP="00AE5A1D">
      <w:pPr>
        <w:pStyle w:val="ptablel"/>
        <w:spacing w:before="60" w:beforeAutospacing="0"/>
        <w:rPr>
          <w:rFonts w:ascii="Arial" w:hAnsi="Arial" w:cs="Arial"/>
          <w:sz w:val="16"/>
        </w:rPr>
      </w:pPr>
      <w:r w:rsidRPr="00AE5A1D">
        <w:rPr>
          <w:rFonts w:ascii="Arial" w:hAnsi="Arial" w:cs="Arial"/>
          <w:sz w:val="16"/>
          <w:vertAlign w:val="superscript"/>
        </w:rPr>
        <w:t>2</w:t>
      </w:r>
      <w:r w:rsidRPr="00AE5A1D">
        <w:rPr>
          <w:rFonts w:ascii="Arial" w:hAnsi="Arial" w:cs="Arial"/>
          <w:sz w:val="16"/>
        </w:rPr>
        <w:t xml:space="preserve"> Der Prioritätsklasse 29 entspricht die Priorität 0.29. Der Hintergrundzyklus hat also eine niedrigere Priorität als der Freie Zyklus.</w:t>
      </w:r>
    </w:p>
    <w:p w:rsidR="001C1CC8" w:rsidRDefault="00B611C3" w:rsidP="00EA2CBB">
      <w:pPr>
        <w:jc w:val="both"/>
        <w:rPr>
          <w:rFonts w:ascii="Arial" w:hAnsi="Arial"/>
          <w:snapToGrid w:val="0"/>
        </w:rPr>
      </w:pPr>
      <w:r w:rsidRPr="00B611C3">
        <w:rPr>
          <w:rFonts w:ascii="Arial" w:hAnsi="Arial"/>
          <w:snapToGrid w:val="0"/>
        </w:rPr>
        <w:t>Für die Organisationsbausteine (</w:t>
      </w:r>
      <w:proofErr w:type="spellStart"/>
      <w:r w:rsidRPr="00B611C3">
        <w:rPr>
          <w:rFonts w:ascii="Arial" w:hAnsi="Arial"/>
          <w:snapToGrid w:val="0"/>
        </w:rPr>
        <w:t>OBx</w:t>
      </w:r>
      <w:proofErr w:type="spellEnd"/>
      <w:r w:rsidRPr="00B611C3">
        <w:rPr>
          <w:rFonts w:ascii="Arial" w:hAnsi="Arial"/>
          <w:snapToGrid w:val="0"/>
        </w:rPr>
        <w:t>) gibt es eine k</w:t>
      </w:r>
      <w:r w:rsidR="00AE5A1D">
        <w:rPr>
          <w:rFonts w:ascii="Arial" w:hAnsi="Arial"/>
          <w:snapToGrid w:val="0"/>
        </w:rPr>
        <w:t>lare Priorität, die von 1 bis 122</w:t>
      </w:r>
      <w:r w:rsidRPr="00B611C3">
        <w:rPr>
          <w:rFonts w:ascii="Arial" w:hAnsi="Arial"/>
          <w:snapToGrid w:val="0"/>
        </w:rPr>
        <w:t xml:space="preserve"> gestaffelt is</w:t>
      </w:r>
      <w:r w:rsidR="00AE5A1D">
        <w:rPr>
          <w:rFonts w:ascii="Arial" w:hAnsi="Arial"/>
          <w:snapToGrid w:val="0"/>
        </w:rPr>
        <w:t>t, wobei 1 die niedrigste und 122</w:t>
      </w:r>
      <w:r w:rsidRPr="00B611C3">
        <w:rPr>
          <w:rFonts w:ascii="Arial" w:hAnsi="Arial"/>
          <w:snapToGrid w:val="0"/>
        </w:rPr>
        <w:t xml:space="preserve"> die höchste Priorität besitzt, nach der diese vom Betriebssystem bearbeitet werden (Tabelle oben). </w:t>
      </w:r>
    </w:p>
    <w:p w:rsidR="001C1CC8" w:rsidRDefault="001C1CC8" w:rsidP="00EA2CBB">
      <w:pPr>
        <w:jc w:val="both"/>
        <w:rPr>
          <w:rFonts w:ascii="Arial" w:hAnsi="Arial"/>
          <w:snapToGrid w:val="0"/>
        </w:rPr>
      </w:pPr>
    </w:p>
    <w:p w:rsidR="00B611C3" w:rsidRDefault="00B611C3" w:rsidP="00EA2CBB">
      <w:pPr>
        <w:jc w:val="both"/>
        <w:rPr>
          <w:rFonts w:ascii="Arial" w:hAnsi="Arial"/>
          <w:snapToGrid w:val="0"/>
        </w:rPr>
      </w:pPr>
      <w:r w:rsidRPr="00B611C3">
        <w:rPr>
          <w:rFonts w:ascii="Arial" w:hAnsi="Arial"/>
          <w:snapToGrid w:val="0"/>
        </w:rPr>
        <w:t>Organisationsbausteine gleicher Priorität in einem Programm werden in ihrer Erkennungsreihenfolge gestartet.</w:t>
      </w:r>
    </w:p>
    <w:p w:rsidR="001C1CC8" w:rsidRPr="00B611C3" w:rsidRDefault="001C1CC8" w:rsidP="00EA2CBB">
      <w:pPr>
        <w:jc w:val="both"/>
        <w:rPr>
          <w:rFonts w:ascii="Arial" w:hAnsi="Arial"/>
          <w:snapToGrid w:val="0"/>
        </w:rPr>
      </w:pPr>
    </w:p>
    <w:p w:rsidR="00B611C3" w:rsidRPr="00B611C3" w:rsidRDefault="00B611C3" w:rsidP="00EA2CBB">
      <w:pPr>
        <w:jc w:val="both"/>
        <w:rPr>
          <w:rFonts w:ascii="Arial" w:hAnsi="Arial"/>
          <w:snapToGrid w:val="0"/>
        </w:rPr>
      </w:pPr>
      <w:r w:rsidRPr="00B611C3">
        <w:rPr>
          <w:rFonts w:ascii="Arial" w:hAnsi="Arial"/>
          <w:snapToGrid w:val="0"/>
        </w:rPr>
        <w:t xml:space="preserve">Für die wesentlichen </w:t>
      </w:r>
      <w:proofErr w:type="spellStart"/>
      <w:r w:rsidRPr="00B611C3">
        <w:rPr>
          <w:rFonts w:ascii="Arial" w:hAnsi="Arial"/>
          <w:snapToGrid w:val="0"/>
        </w:rPr>
        <w:t>Prozeßalarme</w:t>
      </w:r>
      <w:proofErr w:type="spellEnd"/>
      <w:r w:rsidRPr="00B611C3">
        <w:rPr>
          <w:rFonts w:ascii="Arial" w:hAnsi="Arial"/>
          <w:snapToGrid w:val="0"/>
        </w:rPr>
        <w:t>, die eine Unterbrechung des Arbeitsprogramms</w:t>
      </w:r>
    </w:p>
    <w:p w:rsidR="00B611C3" w:rsidRDefault="00B611C3" w:rsidP="00EA2CBB">
      <w:pPr>
        <w:jc w:val="both"/>
        <w:rPr>
          <w:rFonts w:ascii="Arial" w:hAnsi="Arial"/>
          <w:snapToGrid w:val="0"/>
        </w:rPr>
      </w:pPr>
      <w:r w:rsidRPr="00B611C3">
        <w:rPr>
          <w:rFonts w:ascii="Arial" w:hAnsi="Arial"/>
          <w:snapToGrid w:val="0"/>
        </w:rPr>
        <w:t xml:space="preserve">notwendig machen, gibt es die entsprechenden </w:t>
      </w:r>
      <w:r w:rsidR="00B51537">
        <w:rPr>
          <w:rFonts w:ascii="Arial" w:hAnsi="Arial"/>
          <w:snapToGrid w:val="0"/>
        </w:rPr>
        <w:t>OB (Tabelle</w:t>
      </w:r>
      <w:r w:rsidRPr="00B611C3">
        <w:rPr>
          <w:rFonts w:ascii="Arial" w:hAnsi="Arial"/>
          <w:snapToGrid w:val="0"/>
        </w:rPr>
        <w:t>), die mit gestaffelter Priorität in ein Programm nach Bedarf eingebunden werden können.</w:t>
      </w:r>
    </w:p>
    <w:p w:rsidR="001C1CC8" w:rsidRPr="00B611C3" w:rsidRDefault="001C1CC8" w:rsidP="00EA2CBB">
      <w:pPr>
        <w:jc w:val="both"/>
        <w:rPr>
          <w:rFonts w:ascii="Arial" w:hAnsi="Arial"/>
          <w:snapToGrid w:val="0"/>
        </w:rPr>
      </w:pPr>
    </w:p>
    <w:p w:rsidR="001C1CC8" w:rsidRDefault="00B611C3" w:rsidP="00EA2CBB">
      <w:pPr>
        <w:jc w:val="both"/>
        <w:rPr>
          <w:rFonts w:ascii="Arial" w:hAnsi="Arial"/>
          <w:snapToGrid w:val="0"/>
        </w:rPr>
      </w:pPr>
      <w:r w:rsidRPr="00B611C3">
        <w:rPr>
          <w:rFonts w:ascii="Arial" w:hAnsi="Arial"/>
          <w:snapToGrid w:val="0"/>
        </w:rPr>
        <w:t>Vom Betriebssystem werden</w:t>
      </w:r>
      <w:r w:rsidR="001C1CC8">
        <w:rPr>
          <w:rFonts w:ascii="Arial" w:hAnsi="Arial"/>
          <w:snapToGrid w:val="0"/>
        </w:rPr>
        <w:t xml:space="preserve"> </w:t>
      </w:r>
      <w:r w:rsidRPr="00B611C3">
        <w:rPr>
          <w:rFonts w:ascii="Arial" w:hAnsi="Arial"/>
          <w:snapToGrid w:val="0"/>
        </w:rPr>
        <w:t xml:space="preserve">Organisationsbausteine aufgerufen. Beispielsweise wird im Bild der OB100 für den Neustart einmal aufgerufen, um die Startbedingungen im </w:t>
      </w:r>
      <w:proofErr w:type="spellStart"/>
      <w:r w:rsidRPr="00B611C3">
        <w:rPr>
          <w:rFonts w:ascii="Arial" w:hAnsi="Arial"/>
          <w:snapToGrid w:val="0"/>
        </w:rPr>
        <w:t>Prozeßablauf</w:t>
      </w:r>
      <w:proofErr w:type="spellEnd"/>
      <w:r w:rsidRPr="00B611C3">
        <w:rPr>
          <w:rFonts w:ascii="Arial" w:hAnsi="Arial"/>
          <w:snapToGrid w:val="0"/>
        </w:rPr>
        <w:t xml:space="preserve"> herzustellen. </w:t>
      </w:r>
    </w:p>
    <w:p w:rsidR="001C1CC8" w:rsidRDefault="001C1CC8" w:rsidP="00EA2CBB">
      <w:pPr>
        <w:jc w:val="both"/>
        <w:rPr>
          <w:rFonts w:ascii="Arial" w:hAnsi="Arial"/>
          <w:snapToGrid w:val="0"/>
        </w:rPr>
      </w:pPr>
    </w:p>
    <w:p w:rsidR="00B611C3" w:rsidRPr="00B611C3" w:rsidRDefault="00B611C3" w:rsidP="00EA2CBB">
      <w:pPr>
        <w:jc w:val="both"/>
        <w:rPr>
          <w:rFonts w:ascii="Arial" w:hAnsi="Arial"/>
          <w:snapToGrid w:val="0"/>
        </w:rPr>
      </w:pPr>
      <w:r w:rsidRPr="00B611C3">
        <w:rPr>
          <w:rFonts w:ascii="Arial" w:hAnsi="Arial"/>
          <w:snapToGrid w:val="0"/>
        </w:rPr>
        <w:t>Für die zyklische Abarbeitung, in dem das eigentliche Steuerungsprogramm mit allen</w:t>
      </w:r>
    </w:p>
    <w:p w:rsidR="001C1CC8" w:rsidRDefault="00B611C3" w:rsidP="00EA2CBB">
      <w:pPr>
        <w:jc w:val="both"/>
        <w:rPr>
          <w:rFonts w:ascii="Arial" w:hAnsi="Arial"/>
          <w:snapToGrid w:val="0"/>
        </w:rPr>
      </w:pPr>
      <w:r w:rsidRPr="00B611C3">
        <w:rPr>
          <w:rFonts w:ascii="Arial" w:hAnsi="Arial"/>
          <w:snapToGrid w:val="0"/>
        </w:rPr>
        <w:t>Unterbrechungsbedingungen hinterlegt ist, ist das OB 1 zuständig.</w:t>
      </w:r>
    </w:p>
    <w:p w:rsidR="001C1CC8" w:rsidRDefault="001C1CC8" w:rsidP="00EA2CBB">
      <w:pPr>
        <w:jc w:val="both"/>
        <w:rPr>
          <w:rFonts w:ascii="Arial" w:hAnsi="Arial"/>
          <w:snapToGrid w:val="0"/>
        </w:rPr>
      </w:pPr>
    </w:p>
    <w:p w:rsidR="00B611C3" w:rsidRPr="00B611C3" w:rsidRDefault="00B611C3" w:rsidP="00B611C3">
      <w:pPr>
        <w:rPr>
          <w:rFonts w:ascii="Arial" w:hAnsi="Arial"/>
          <w:snapToGrid w:val="0"/>
        </w:rPr>
      </w:pPr>
      <w:r w:rsidRPr="00B611C3">
        <w:rPr>
          <w:rFonts w:ascii="Arial" w:hAnsi="Arial"/>
          <w:snapToGrid w:val="0"/>
        </w:rPr>
        <w:t> </w:t>
      </w:r>
    </w:p>
    <w:p w:rsidR="00590A44" w:rsidRPr="00516E32" w:rsidRDefault="00CF160C" w:rsidP="00CF160C">
      <w:pPr>
        <w:pStyle w:val="berschrift1"/>
        <w:numPr>
          <w:ilvl w:val="0"/>
          <w:numId w:val="1"/>
        </w:numPr>
        <w:rPr>
          <w:rStyle w:val="Hervorhebung"/>
        </w:rPr>
      </w:pPr>
      <w:bookmarkStart w:id="11" w:name="_Lineare_Programmbearbeitung_1"/>
      <w:bookmarkEnd w:id="11"/>
      <w:r>
        <w:rPr>
          <w:sz w:val="28"/>
        </w:rPr>
        <w:br w:type="page"/>
      </w:r>
      <w:bookmarkStart w:id="12" w:name="_Lineare_Programmbearbeitung"/>
      <w:bookmarkEnd w:id="12"/>
      <w:r w:rsidRPr="00516E32">
        <w:rPr>
          <w:rStyle w:val="Hervorhebung"/>
        </w:rPr>
        <w:lastRenderedPageBreak/>
        <w:fldChar w:fldCharType="begin"/>
      </w:r>
      <w:r w:rsidRPr="00516E32">
        <w:rPr>
          <w:rStyle w:val="Hervorhebung"/>
        </w:rPr>
        <w:instrText>HYPERLINK  \l "_top"</w:instrText>
      </w:r>
      <w:r w:rsidRPr="00516E32">
        <w:rPr>
          <w:rStyle w:val="Hervorhebung"/>
        </w:rPr>
        <w:fldChar w:fldCharType="separate"/>
      </w:r>
      <w:r w:rsidR="00590A44" w:rsidRPr="00516E32">
        <w:rPr>
          <w:rStyle w:val="Hervorhebung"/>
        </w:rPr>
        <w:t>Lineare Programmbearbeitung</w:t>
      </w:r>
    </w:p>
    <w:p w:rsidR="00590A44" w:rsidRDefault="00CF160C" w:rsidP="00590A44">
      <w:pPr>
        <w:jc w:val="both"/>
        <w:rPr>
          <w:rFonts w:ascii="Arial" w:hAnsi="Arial" w:cs="Arial"/>
          <w:sz w:val="28"/>
        </w:rPr>
      </w:pPr>
      <w:r w:rsidRPr="00516E32">
        <w:rPr>
          <w:rStyle w:val="Hervorhebung"/>
        </w:rPr>
        <w:fldChar w:fldCharType="end"/>
      </w:r>
    </w:p>
    <w:p w:rsidR="00590A44" w:rsidRPr="00EA2CBB" w:rsidRDefault="00590A44" w:rsidP="00590A44">
      <w:pPr>
        <w:jc w:val="both"/>
        <w:rPr>
          <w:rFonts w:ascii="Arial" w:hAnsi="Arial" w:cs="Arial"/>
        </w:rPr>
      </w:pPr>
      <w:r w:rsidRPr="00EA2CBB">
        <w:rPr>
          <w:rFonts w:ascii="Arial" w:hAnsi="Arial" w:cs="Arial"/>
        </w:rPr>
        <w:t>Hier besteht das Programm aus einem einzigen Baustein (z. B. OB1), der alle Anweisungen des Programms enthält. Diese Art der Programmbearbeitung wird meist für einfache, nicht zu umfangreiche Steuerungen verwendet.</w:t>
      </w:r>
    </w:p>
    <w:p w:rsidR="00590A44" w:rsidRDefault="00590A44" w:rsidP="00590A44">
      <w:pPr>
        <w:jc w:val="both"/>
        <w:rPr>
          <w:rFonts w:ascii="Arial" w:hAnsi="Arial" w:cs="Arial"/>
          <w:sz w:val="28"/>
        </w:rPr>
      </w:pPr>
    </w:p>
    <w:p w:rsidR="001C1CC8" w:rsidRDefault="001C1CC8" w:rsidP="00590A44">
      <w:pPr>
        <w:jc w:val="both"/>
        <w:rPr>
          <w:rFonts w:ascii="Arial" w:hAnsi="Arial" w:cs="Arial"/>
          <w:sz w:val="28"/>
        </w:rPr>
      </w:pPr>
    </w:p>
    <w:bookmarkStart w:id="13" w:name="_Strukturierte_Programmbearbeitung"/>
    <w:bookmarkEnd w:id="13"/>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Strukturierte Programmbearbeitung</w:t>
      </w:r>
      <w:r w:rsidRPr="00516E32">
        <w:rPr>
          <w:rStyle w:val="Hervorhebung"/>
        </w:rPr>
        <w:fldChar w:fldCharType="end"/>
      </w:r>
    </w:p>
    <w:p w:rsidR="00590A44" w:rsidRDefault="00590A44" w:rsidP="00590A44">
      <w:pPr>
        <w:jc w:val="both"/>
        <w:rPr>
          <w:rFonts w:ascii="Arial" w:hAnsi="Arial" w:cs="Arial"/>
          <w:sz w:val="28"/>
        </w:rPr>
      </w:pPr>
    </w:p>
    <w:p w:rsidR="00590A44" w:rsidRDefault="00590A44" w:rsidP="00590A44">
      <w:pPr>
        <w:jc w:val="both"/>
        <w:rPr>
          <w:rFonts w:ascii="Arial" w:hAnsi="Arial" w:cs="Arial"/>
        </w:rPr>
      </w:pPr>
      <w:r w:rsidRPr="00EA2CBB">
        <w:rPr>
          <w:rFonts w:ascii="Arial" w:hAnsi="Arial" w:cs="Arial"/>
        </w:rPr>
        <w:t>Besteht das Anwenderprogramm aus mehreren Bausteinen z. B. aus Funktionsbausteinen, die anlagenspezifische Programmteile enthalten, spricht man von strukturierter Programmbearbeitung. Die Reihenfolge der Bausteinbearbeitung wird im Organisationsbaustein OB1 festgelegt. Anwendung findet diese Art der Programmbearbeitung bei umfangreichen Steuerungen.</w:t>
      </w:r>
    </w:p>
    <w:p w:rsidR="001C1CC8" w:rsidRPr="00EA2CBB" w:rsidRDefault="001C1CC8" w:rsidP="00590A44">
      <w:pPr>
        <w:jc w:val="both"/>
        <w:rPr>
          <w:rFonts w:ascii="Arial" w:hAnsi="Arial" w:cs="Arial"/>
        </w:rPr>
      </w:pPr>
    </w:p>
    <w:p w:rsidR="00590A44" w:rsidRDefault="00590A44" w:rsidP="00590A44">
      <w:pPr>
        <w:jc w:val="both"/>
        <w:rPr>
          <w:rFonts w:ascii="Arial" w:hAnsi="Arial" w:cs="Arial"/>
        </w:rPr>
      </w:pPr>
    </w:p>
    <w:p w:rsidR="00590A44" w:rsidRDefault="00821C75" w:rsidP="00590A44">
      <w:pPr>
        <w:jc w:val="center"/>
        <w:rPr>
          <w:rFonts w:ascii="Arial" w:hAnsi="Arial" w:cs="Arial"/>
        </w:rPr>
      </w:pPr>
      <w:r w:rsidRPr="00A04397">
        <w:rPr>
          <w:rFonts w:ascii="Arial" w:hAnsi="Arial" w:cs="Arial"/>
          <w:sz w:val="28"/>
        </w:rPr>
        <w:object w:dxaOrig="4245" w:dyaOrig="1335">
          <v:shape id="_x0000_i1027" type="#_x0000_t75" style="width:264.05pt;height:83.95pt" o:ole="" fillcolor="window">
            <v:imagedata r:id="rId38" o:title=""/>
          </v:shape>
          <o:OLEObject Type="Embed" ProgID="Sketch" ShapeID="_x0000_i1027" DrawAspect="Content" ObjectID="_1558870467" r:id="rId39"/>
        </w:object>
      </w:r>
    </w:p>
    <w:p w:rsidR="00590A44" w:rsidRDefault="00590A44" w:rsidP="00590A44">
      <w:pPr>
        <w:tabs>
          <w:tab w:val="left" w:pos="213"/>
        </w:tabs>
        <w:jc w:val="both"/>
        <w:rPr>
          <w:rFonts w:ascii="Arial" w:hAnsi="Arial" w:cs="Arial"/>
          <w:b/>
          <w:sz w:val="28"/>
          <w:highlight w:val="yellow"/>
        </w:rPr>
      </w:pPr>
    </w:p>
    <w:p w:rsidR="001C1CC8" w:rsidRDefault="001C1CC8" w:rsidP="00590A44">
      <w:pPr>
        <w:tabs>
          <w:tab w:val="left" w:pos="213"/>
        </w:tabs>
        <w:jc w:val="both"/>
        <w:rPr>
          <w:rFonts w:ascii="Arial" w:hAnsi="Arial" w:cs="Arial"/>
          <w:b/>
          <w:bCs/>
        </w:rPr>
      </w:pPr>
    </w:p>
    <w:p w:rsidR="001C1CC8" w:rsidRDefault="001C1CC8" w:rsidP="00590A44">
      <w:pPr>
        <w:tabs>
          <w:tab w:val="left" w:pos="213"/>
        </w:tabs>
        <w:jc w:val="both"/>
        <w:rPr>
          <w:rFonts w:ascii="Arial" w:hAnsi="Arial" w:cs="Arial"/>
          <w:b/>
          <w:bCs/>
        </w:rPr>
      </w:pPr>
    </w:p>
    <w:p w:rsidR="00590A44" w:rsidRPr="00EA2CBB" w:rsidRDefault="00590A44" w:rsidP="00590A44">
      <w:pPr>
        <w:tabs>
          <w:tab w:val="left" w:pos="213"/>
        </w:tabs>
        <w:jc w:val="both"/>
        <w:rPr>
          <w:rFonts w:ascii="Arial" w:hAnsi="Arial" w:cs="Arial"/>
          <w:b/>
          <w:bCs/>
        </w:rPr>
      </w:pPr>
      <w:r w:rsidRPr="00EA2CBB">
        <w:rPr>
          <w:rFonts w:ascii="Arial" w:hAnsi="Arial" w:cs="Arial"/>
          <w:b/>
          <w:bCs/>
        </w:rPr>
        <w:t>Beispiel für die Aufrufhierarchie eines Anwenderprogramms</w:t>
      </w:r>
    </w:p>
    <w:p w:rsidR="00590A44" w:rsidRPr="00EA2CBB" w:rsidRDefault="00590A44" w:rsidP="00590A44">
      <w:pPr>
        <w:tabs>
          <w:tab w:val="left" w:pos="213"/>
        </w:tabs>
        <w:jc w:val="both"/>
        <w:rPr>
          <w:rFonts w:ascii="Arial" w:hAnsi="Arial" w:cs="Arial"/>
        </w:rPr>
      </w:pPr>
    </w:p>
    <w:p w:rsidR="00590A44" w:rsidRPr="00EA2CBB" w:rsidRDefault="00590A44" w:rsidP="00590A44">
      <w:pPr>
        <w:tabs>
          <w:tab w:val="left" w:pos="213"/>
        </w:tabs>
        <w:jc w:val="both"/>
        <w:rPr>
          <w:rFonts w:ascii="Arial" w:hAnsi="Arial" w:cs="Arial"/>
        </w:rPr>
      </w:pPr>
      <w:r w:rsidRPr="00EA2CBB">
        <w:rPr>
          <w:rFonts w:ascii="Arial" w:hAnsi="Arial" w:cs="Arial"/>
        </w:rPr>
        <w:t>Das Bild unten zeigt den Ablauf eines Baustein- Aufrufs innerhalb eines Anwenderprogramms: Das Programm ruft den zweiten Baustein auf, dessen Operationen dann vollständig bearbeitet werden. Ist die Bearbeitung des aufgerufenen Bausteins beendet, wird die Bearbeitung des aufrufenden Bausteins mit der dem Baustein- Aufruf folgenden Operation wieder aufgenommen.</w:t>
      </w:r>
    </w:p>
    <w:p w:rsidR="00590A44" w:rsidRDefault="00590A44" w:rsidP="00590A44">
      <w:pPr>
        <w:tabs>
          <w:tab w:val="left" w:pos="213"/>
        </w:tabs>
        <w:jc w:val="both"/>
        <w:rPr>
          <w:rFonts w:ascii="Arial" w:hAnsi="Arial" w:cs="Arial"/>
          <w:sz w:val="28"/>
        </w:rPr>
      </w:pPr>
    </w:p>
    <w:p w:rsidR="00A7237C" w:rsidRDefault="00A7237C" w:rsidP="00590A44">
      <w:pPr>
        <w:tabs>
          <w:tab w:val="left" w:pos="213"/>
        </w:tabs>
        <w:jc w:val="both"/>
        <w:rPr>
          <w:rFonts w:ascii="Arial" w:hAnsi="Arial" w:cs="Arial"/>
          <w:sz w:val="28"/>
        </w:rPr>
      </w:pPr>
    </w:p>
    <w:p w:rsidR="00590A44" w:rsidRDefault="00590A44" w:rsidP="00590A44">
      <w:pPr>
        <w:tabs>
          <w:tab w:val="left" w:pos="213"/>
        </w:tabs>
        <w:jc w:val="center"/>
        <w:rPr>
          <w:rFonts w:ascii="Arial" w:hAnsi="Arial" w:cs="Arial"/>
          <w:sz w:val="28"/>
        </w:rPr>
      </w:pPr>
      <w:r w:rsidRPr="001E7704">
        <w:rPr>
          <w:rFonts w:ascii="Arial" w:hAnsi="Arial" w:cs="Arial"/>
          <w:sz w:val="28"/>
        </w:rPr>
        <w:object w:dxaOrig="3630" w:dyaOrig="1770">
          <v:shape id="_x0000_i1028" type="#_x0000_t75" style="width:266.25pt;height:133.45pt" o:ole="" fillcolor="window">
            <v:imagedata r:id="rId40" o:title=""/>
          </v:shape>
          <o:OLEObject Type="Embed" ProgID="Sketch" ShapeID="_x0000_i1028" DrawAspect="Content" ObjectID="_1558870468" r:id="rId41"/>
        </w:object>
      </w:r>
    </w:p>
    <w:p w:rsidR="00590A44" w:rsidRDefault="00590A44" w:rsidP="00590A44">
      <w:pPr>
        <w:tabs>
          <w:tab w:val="left" w:pos="213"/>
        </w:tabs>
        <w:jc w:val="both"/>
        <w:rPr>
          <w:rFonts w:ascii="Arial" w:hAnsi="Arial" w:cs="Arial"/>
          <w:sz w:val="28"/>
        </w:rPr>
      </w:pPr>
    </w:p>
    <w:p w:rsidR="00590A44" w:rsidRDefault="00CF160C" w:rsidP="00590A44">
      <w:pPr>
        <w:tabs>
          <w:tab w:val="left" w:pos="213"/>
        </w:tabs>
        <w:jc w:val="both"/>
        <w:rPr>
          <w:rFonts w:ascii="Arial" w:hAnsi="Arial" w:cs="Arial"/>
          <w:sz w:val="28"/>
        </w:rPr>
      </w:pPr>
      <w:r>
        <w:rPr>
          <w:rFonts w:ascii="Arial" w:hAnsi="Arial" w:cs="Arial"/>
          <w:sz w:val="28"/>
        </w:rPr>
        <w:br w:type="page"/>
      </w:r>
    </w:p>
    <w:p w:rsidR="001C1CC8" w:rsidRDefault="001C1CC8" w:rsidP="00590A44">
      <w:pPr>
        <w:tabs>
          <w:tab w:val="left" w:pos="213"/>
        </w:tabs>
        <w:jc w:val="both"/>
        <w:rPr>
          <w:rFonts w:ascii="Arial" w:hAnsi="Arial" w:cs="Arial"/>
          <w:sz w:val="28"/>
        </w:rPr>
      </w:pPr>
    </w:p>
    <w:bookmarkStart w:id="14" w:name="_Zyklische_Programmbearbeitung"/>
    <w:bookmarkEnd w:id="14"/>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Zyklische Programmbearbeitung</w:t>
      </w:r>
      <w:r w:rsidRPr="00516E32">
        <w:rPr>
          <w:rStyle w:val="Hervorhebung"/>
        </w:rPr>
        <w:fldChar w:fldCharType="end"/>
      </w:r>
    </w:p>
    <w:p w:rsidR="00590A44" w:rsidRDefault="00590A44" w:rsidP="00590A44">
      <w:pPr>
        <w:tabs>
          <w:tab w:val="left" w:pos="213"/>
        </w:tabs>
        <w:jc w:val="both"/>
        <w:rPr>
          <w:rFonts w:ascii="Arial" w:hAnsi="Arial" w:cs="Arial"/>
          <w:sz w:val="28"/>
        </w:rPr>
      </w:pPr>
    </w:p>
    <w:p w:rsidR="001C1CC8" w:rsidRDefault="001C1CC8" w:rsidP="00590A44">
      <w:pPr>
        <w:tabs>
          <w:tab w:val="left" w:pos="213"/>
        </w:tabs>
        <w:jc w:val="both"/>
        <w:rPr>
          <w:rFonts w:ascii="Arial" w:hAnsi="Arial" w:cs="Arial"/>
          <w:sz w:val="28"/>
        </w:rPr>
      </w:pPr>
    </w:p>
    <w:p w:rsidR="00E71E28" w:rsidRDefault="00590A44" w:rsidP="00590A44">
      <w:pPr>
        <w:tabs>
          <w:tab w:val="left" w:pos="213"/>
        </w:tabs>
        <w:jc w:val="both"/>
        <w:rPr>
          <w:rFonts w:ascii="Arial" w:hAnsi="Arial" w:cs="Arial"/>
        </w:rPr>
      </w:pPr>
      <w:r w:rsidRPr="00EA2CBB">
        <w:rPr>
          <w:rFonts w:ascii="Arial" w:hAnsi="Arial" w:cs="Arial"/>
        </w:rPr>
        <w:t xml:space="preserve">Der Prozessor des Automatisierungsgerätes bearbeitet das in den Programmspeicher geschriebene Steuerungsprogramm in einer ständig ablaufenden Wiederholungsschleife. </w:t>
      </w:r>
    </w:p>
    <w:p w:rsidR="00E71E28" w:rsidRDefault="00E71E28" w:rsidP="00590A44">
      <w:pPr>
        <w:tabs>
          <w:tab w:val="left" w:pos="213"/>
        </w:tabs>
        <w:jc w:val="both"/>
        <w:rPr>
          <w:rFonts w:ascii="Arial" w:hAnsi="Arial" w:cs="Arial"/>
        </w:rPr>
      </w:pPr>
    </w:p>
    <w:p w:rsidR="00590A44" w:rsidRPr="00EA2CBB" w:rsidRDefault="00590A44" w:rsidP="00590A44">
      <w:pPr>
        <w:tabs>
          <w:tab w:val="left" w:pos="213"/>
        </w:tabs>
        <w:jc w:val="both"/>
        <w:rPr>
          <w:rFonts w:ascii="Arial" w:hAnsi="Arial" w:cs="Arial"/>
        </w:rPr>
      </w:pPr>
      <w:r w:rsidRPr="00EA2CBB">
        <w:rPr>
          <w:rFonts w:ascii="Arial" w:hAnsi="Arial" w:cs="Arial"/>
        </w:rPr>
        <w:t>Dieser Vorgang wird zyklische Programmbearbeitung genannt.</w:t>
      </w:r>
    </w:p>
    <w:p w:rsidR="001C1CC8" w:rsidRPr="00EA2CBB" w:rsidRDefault="001C1CC8" w:rsidP="00590A44">
      <w:pPr>
        <w:tabs>
          <w:tab w:val="left" w:pos="213"/>
        </w:tabs>
        <w:jc w:val="both"/>
        <w:rPr>
          <w:rFonts w:ascii="Arial" w:hAnsi="Arial" w:cs="Arial"/>
        </w:rPr>
      </w:pPr>
    </w:p>
    <w:p w:rsidR="00E71E28" w:rsidRDefault="00590A44" w:rsidP="00590A44">
      <w:pPr>
        <w:tabs>
          <w:tab w:val="left" w:pos="2622"/>
          <w:tab w:val="left" w:pos="10062"/>
        </w:tabs>
        <w:jc w:val="both"/>
        <w:rPr>
          <w:rFonts w:ascii="Arial" w:hAnsi="Arial" w:cs="Arial"/>
        </w:rPr>
      </w:pPr>
      <w:r w:rsidRPr="00EA2CBB">
        <w:rPr>
          <w:rFonts w:ascii="Arial" w:hAnsi="Arial" w:cs="Arial"/>
        </w:rPr>
        <w:t xml:space="preserve">Der OB1 ist hier von besonderem Interesse, da er die Schnittstelle zum Betriebssystem (BESY) darstellt und zyklisch bearbeitet wird. </w:t>
      </w:r>
    </w:p>
    <w:p w:rsidR="00E71E28" w:rsidRDefault="00E71E28" w:rsidP="00590A44">
      <w:pPr>
        <w:tabs>
          <w:tab w:val="left" w:pos="2622"/>
          <w:tab w:val="left" w:pos="10062"/>
        </w:tabs>
        <w:jc w:val="both"/>
        <w:rPr>
          <w:rFonts w:ascii="Arial" w:hAnsi="Arial" w:cs="Arial"/>
        </w:rPr>
      </w:pPr>
    </w:p>
    <w:p w:rsidR="00590A44" w:rsidRPr="00EA2CBB" w:rsidRDefault="00590A44" w:rsidP="00590A44">
      <w:pPr>
        <w:tabs>
          <w:tab w:val="left" w:pos="2622"/>
          <w:tab w:val="left" w:pos="10062"/>
        </w:tabs>
        <w:jc w:val="both"/>
        <w:rPr>
          <w:rFonts w:ascii="Arial" w:hAnsi="Arial" w:cs="Arial"/>
        </w:rPr>
      </w:pPr>
      <w:r w:rsidRPr="00EA2CBB">
        <w:rPr>
          <w:rFonts w:ascii="Arial" w:hAnsi="Arial" w:cs="Arial"/>
        </w:rPr>
        <w:t>Im OB</w:t>
      </w:r>
      <w:r w:rsidR="00E71E28">
        <w:rPr>
          <w:rFonts w:ascii="Arial" w:hAnsi="Arial" w:cs="Arial"/>
        </w:rPr>
        <w:t>1 kann das Anwenderprogramm</w:t>
      </w:r>
      <w:r w:rsidRPr="00EA2CBB">
        <w:rPr>
          <w:rFonts w:ascii="Arial" w:hAnsi="Arial" w:cs="Arial"/>
        </w:rPr>
        <w:t xml:space="preserve"> linear oder strukturiert aufgebaut werden.</w:t>
      </w:r>
    </w:p>
    <w:p w:rsidR="00590A44" w:rsidRDefault="00590A44" w:rsidP="00590A44">
      <w:pPr>
        <w:tabs>
          <w:tab w:val="left" w:pos="1843"/>
          <w:tab w:val="left" w:pos="4536"/>
        </w:tabs>
        <w:jc w:val="both"/>
        <w:rPr>
          <w:rFonts w:ascii="Arial" w:hAnsi="Arial" w:cs="Arial"/>
          <w:sz w:val="28"/>
        </w:rPr>
      </w:pPr>
    </w:p>
    <w:p w:rsidR="00A7237C" w:rsidRDefault="00A7237C" w:rsidP="00590A44">
      <w:pPr>
        <w:tabs>
          <w:tab w:val="left" w:pos="1843"/>
          <w:tab w:val="left" w:pos="4536"/>
        </w:tabs>
        <w:jc w:val="both"/>
        <w:rPr>
          <w:rFonts w:ascii="Arial" w:hAnsi="Arial" w:cs="Arial"/>
          <w:sz w:val="28"/>
        </w:rPr>
      </w:pPr>
    </w:p>
    <w:p w:rsidR="00590A44" w:rsidRDefault="00E71E28" w:rsidP="00590A44">
      <w:pPr>
        <w:jc w:val="both"/>
        <w:rPr>
          <w:rFonts w:ascii="Arial" w:hAnsi="Arial" w:cs="Arial"/>
          <w:sz w:val="28"/>
        </w:rPr>
      </w:pPr>
      <w:r>
        <w:rPr>
          <w:rFonts w:ascii="Arial" w:hAnsi="Arial" w:cs="Arial"/>
          <w:noProof/>
          <w:sz w:val="28"/>
        </w:rPr>
        <w:drawing>
          <wp:anchor distT="0" distB="0" distL="114300" distR="114300" simplePos="0" relativeHeight="251666432" behindDoc="0" locked="0" layoutInCell="1" allowOverlap="1" wp14:anchorId="205DEFF3" wp14:editId="4ECAF4B9">
            <wp:simplePos x="0" y="0"/>
            <wp:positionH relativeFrom="column">
              <wp:posOffset>1062355</wp:posOffset>
            </wp:positionH>
            <wp:positionV relativeFrom="paragraph">
              <wp:posOffset>86995</wp:posOffset>
            </wp:positionV>
            <wp:extent cx="3666102" cy="3714750"/>
            <wp:effectExtent l="0" t="0" r="0" b="0"/>
            <wp:wrapNone/>
            <wp:docPr id="292" name="Grafi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A_PAE.png"/>
                    <pic:cNvPicPr/>
                  </pic:nvPicPr>
                  <pic:blipFill>
                    <a:blip r:embed="rId42">
                      <a:extLst>
                        <a:ext uri="{28A0092B-C50C-407E-A947-70E740481C1C}">
                          <a14:useLocalDpi xmlns:a14="http://schemas.microsoft.com/office/drawing/2010/main" val="0"/>
                        </a:ext>
                      </a:extLst>
                    </a:blip>
                    <a:stretch>
                      <a:fillRect/>
                    </a:stretch>
                  </pic:blipFill>
                  <pic:spPr>
                    <a:xfrm>
                      <a:off x="0" y="0"/>
                      <a:ext cx="3666102" cy="3714750"/>
                    </a:xfrm>
                    <a:prstGeom prst="rect">
                      <a:avLst/>
                    </a:prstGeom>
                  </pic:spPr>
                </pic:pic>
              </a:graphicData>
            </a:graphic>
            <wp14:sizeRelH relativeFrom="page">
              <wp14:pctWidth>0</wp14:pctWidth>
            </wp14:sizeRelH>
            <wp14:sizeRelV relativeFrom="page">
              <wp14:pctHeight>0</wp14:pctHeight>
            </wp14:sizeRelV>
          </wp:anchor>
        </w:drawing>
      </w:r>
    </w:p>
    <w:p w:rsidR="00590A44" w:rsidRDefault="00590A44" w:rsidP="00590A44">
      <w:pPr>
        <w:jc w:val="center"/>
        <w:rPr>
          <w:rFonts w:ascii="Arial" w:hAnsi="Arial" w:cs="Arial"/>
          <w:sz w:val="28"/>
        </w:rPr>
      </w:pPr>
    </w:p>
    <w:p w:rsidR="00590A44" w:rsidRDefault="00590A44"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EB676D">
      <w:pPr>
        <w:jc w:val="center"/>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160BF" w:rsidRDefault="00E160BF" w:rsidP="00E918EA">
      <w:pPr>
        <w:pStyle w:val="berschrift2"/>
        <w:rPr>
          <w:bCs w:val="0"/>
          <w:i w:val="0"/>
          <w:iCs w:val="0"/>
          <w:sz w:val="24"/>
          <w:szCs w:val="20"/>
        </w:rPr>
      </w:pPr>
    </w:p>
    <w:p w:rsidR="00E71E28" w:rsidRDefault="00E71E28">
      <w:pPr>
        <w:rPr>
          <w:rFonts w:ascii="Arial" w:hAnsi="Arial" w:cs="Arial"/>
        </w:rPr>
      </w:pPr>
      <w:r>
        <w:rPr>
          <w:rFonts w:ascii="Arial" w:hAnsi="Arial" w:cs="Arial"/>
        </w:rPr>
        <w:br w:type="page"/>
      </w:r>
    </w:p>
    <w:p w:rsidR="007D2C6A" w:rsidRDefault="007D2C6A" w:rsidP="00E918EA">
      <w:pPr>
        <w:pStyle w:val="bodytext"/>
        <w:rPr>
          <w:rFonts w:ascii="Arial" w:hAnsi="Arial" w:cs="Arial"/>
          <w:szCs w:val="20"/>
        </w:rPr>
      </w:pPr>
    </w:p>
    <w:p w:rsidR="00E918EA" w:rsidRDefault="00E918EA" w:rsidP="00E918EA">
      <w:pPr>
        <w:pStyle w:val="bodytext"/>
        <w:rPr>
          <w:rFonts w:ascii="Arial" w:hAnsi="Arial" w:cs="Arial"/>
          <w:szCs w:val="20"/>
        </w:rPr>
      </w:pPr>
      <w:r w:rsidRPr="00E918EA">
        <w:rPr>
          <w:rFonts w:ascii="Arial" w:hAnsi="Arial" w:cs="Arial"/>
          <w:szCs w:val="20"/>
        </w:rPr>
        <w:t>Das Programm bildet innerhalb der CPU einen Befehlsstapel (Stack). Sie wird von der CPU sequentiell (Zeile für Zeile) und zyklisch (wiederholend) abgearbeitet. Ein Programmzyklus erfolgt in folgenden Schritten:</w:t>
      </w:r>
    </w:p>
    <w:p w:rsidR="00E918EA" w:rsidRPr="00E918EA" w:rsidRDefault="00E918EA" w:rsidP="00893C9A">
      <w:pPr>
        <w:numPr>
          <w:ilvl w:val="0"/>
          <w:numId w:val="6"/>
        </w:numPr>
        <w:spacing w:before="100" w:beforeAutospacing="1" w:after="100" w:afterAutospacing="1"/>
        <w:rPr>
          <w:rFonts w:ascii="Arial" w:hAnsi="Arial" w:cs="Arial"/>
        </w:rPr>
      </w:pPr>
      <w:r w:rsidRPr="00E918EA">
        <w:rPr>
          <w:rFonts w:ascii="Arial" w:hAnsi="Arial" w:cs="Arial"/>
          <w:b/>
        </w:rPr>
        <w:t>Schritt 1:</w:t>
      </w:r>
      <w:r w:rsidRPr="00E918EA">
        <w:rPr>
          <w:rFonts w:ascii="Arial" w:hAnsi="Arial" w:cs="Arial"/>
        </w:rPr>
        <w:t xml:space="preserve"> Die Zustände der Eingangsbaugruppen werden abgefragt und in </w:t>
      </w:r>
      <w:r w:rsidR="001C25E4" w:rsidRPr="00E918EA">
        <w:rPr>
          <w:rFonts w:ascii="Arial" w:hAnsi="Arial" w:cs="Arial"/>
        </w:rPr>
        <w:t>dem</w:t>
      </w:r>
      <w:r w:rsidRPr="00E918EA">
        <w:rPr>
          <w:rFonts w:ascii="Arial" w:hAnsi="Arial" w:cs="Arial"/>
        </w:rPr>
        <w:t xml:space="preserve"> Prozessabbild der Eingänge PAE geschrieben. Während der Programmbearbeitung bleiben sie für je ein</w:t>
      </w:r>
      <w:r w:rsidR="001C25E4">
        <w:rPr>
          <w:rFonts w:ascii="Arial" w:hAnsi="Arial" w:cs="Arial"/>
        </w:rPr>
        <w:t>en</w:t>
      </w:r>
      <w:r w:rsidRPr="00E918EA">
        <w:rPr>
          <w:rFonts w:ascii="Arial" w:hAnsi="Arial" w:cs="Arial"/>
        </w:rPr>
        <w:t xml:space="preserve"> Zyklus erhalten, werden quasi eingefroren.</w:t>
      </w:r>
    </w:p>
    <w:p w:rsidR="00E918EA" w:rsidRPr="00E918EA" w:rsidRDefault="00E918EA" w:rsidP="00893C9A">
      <w:pPr>
        <w:numPr>
          <w:ilvl w:val="0"/>
          <w:numId w:val="6"/>
        </w:numPr>
        <w:spacing w:before="100" w:beforeAutospacing="1" w:after="100" w:afterAutospacing="1"/>
        <w:rPr>
          <w:rFonts w:ascii="Arial" w:hAnsi="Arial" w:cs="Arial"/>
        </w:rPr>
      </w:pPr>
      <w:r w:rsidRPr="00E918EA">
        <w:rPr>
          <w:rFonts w:ascii="Arial" w:hAnsi="Arial" w:cs="Arial"/>
          <w:b/>
        </w:rPr>
        <w:t>Schritt 2:</w:t>
      </w:r>
      <w:r w:rsidRPr="00E918EA">
        <w:rPr>
          <w:rFonts w:ascii="Arial" w:hAnsi="Arial" w:cs="Arial"/>
        </w:rPr>
        <w:t xml:space="preserve"> Zeile für Zeile wird der Befehlsstapel abgearbeitet. Das </w:t>
      </w:r>
      <w:hyperlink r:id="rId43" w:tooltip="VKE" w:history="1">
        <w:r w:rsidRPr="00E918EA">
          <w:rPr>
            <w:rFonts w:ascii="Arial" w:hAnsi="Arial" w:cs="Arial"/>
          </w:rPr>
          <w:t>VKE</w:t>
        </w:r>
      </w:hyperlink>
      <w:r w:rsidRPr="00E918EA">
        <w:rPr>
          <w:rFonts w:ascii="Arial" w:hAnsi="Arial" w:cs="Arial"/>
        </w:rPr>
        <w:t xml:space="preserve"> kann dabei entweder 0 oder 1 sein und sich auch Zeile für Zeile ändern. Entscheidend ist, ob am Ende des Programms das VKE auf 0 oder 1 steht.</w:t>
      </w:r>
    </w:p>
    <w:p w:rsidR="00E918EA" w:rsidRPr="00E918EA" w:rsidRDefault="00E918EA" w:rsidP="00893C9A">
      <w:pPr>
        <w:numPr>
          <w:ilvl w:val="0"/>
          <w:numId w:val="6"/>
        </w:numPr>
        <w:spacing w:before="100" w:beforeAutospacing="1" w:after="100" w:afterAutospacing="1"/>
        <w:rPr>
          <w:rFonts w:ascii="Arial" w:hAnsi="Arial" w:cs="Arial"/>
        </w:rPr>
      </w:pPr>
      <w:r w:rsidRPr="00E918EA">
        <w:rPr>
          <w:rFonts w:ascii="Arial" w:hAnsi="Arial" w:cs="Arial"/>
          <w:b/>
        </w:rPr>
        <w:t>Schritt 3:</w:t>
      </w:r>
      <w:r w:rsidRPr="00E918EA">
        <w:rPr>
          <w:rFonts w:ascii="Arial" w:hAnsi="Arial" w:cs="Arial"/>
        </w:rPr>
        <w:t xml:space="preserve"> Je nach VKE der einzelnen Netzwerke werden die Ergebnisse in den Prozessabbild der Ausgänge PAA geschrieben und aktualisiert.</w:t>
      </w:r>
    </w:p>
    <w:p w:rsidR="00E71E28" w:rsidRPr="00E71E28" w:rsidRDefault="00E918EA" w:rsidP="00893C9A">
      <w:pPr>
        <w:numPr>
          <w:ilvl w:val="0"/>
          <w:numId w:val="6"/>
        </w:numPr>
        <w:spacing w:before="100" w:beforeAutospacing="1" w:after="100" w:afterAutospacing="1"/>
        <w:rPr>
          <w:rFonts w:ascii="Arial" w:hAnsi="Arial" w:cs="Arial"/>
          <w:sz w:val="28"/>
        </w:rPr>
      </w:pPr>
      <w:r w:rsidRPr="00E918EA">
        <w:rPr>
          <w:rFonts w:ascii="Arial" w:hAnsi="Arial" w:cs="Arial"/>
          <w:b/>
        </w:rPr>
        <w:t>Schritt 4</w:t>
      </w:r>
      <w:r w:rsidR="001C25E4">
        <w:rPr>
          <w:rFonts w:ascii="Arial" w:hAnsi="Arial" w:cs="Arial"/>
          <w:b/>
        </w:rPr>
        <w:t>:</w:t>
      </w:r>
      <w:r w:rsidRPr="001C25E4">
        <w:rPr>
          <w:rFonts w:ascii="Arial" w:hAnsi="Arial" w:cs="Arial"/>
        </w:rPr>
        <w:t xml:space="preserve"> Über das Prozessabbild der Ausgänge werden die</w:t>
      </w:r>
      <w:r w:rsidRPr="00E918EA">
        <w:rPr>
          <w:rFonts w:ascii="Arial" w:hAnsi="Arial" w:cs="Arial"/>
        </w:rPr>
        <w:t xml:space="preserve"> Ausgangsbaugruppen aktualisiert.</w:t>
      </w:r>
    </w:p>
    <w:p w:rsidR="007D2C6A" w:rsidRPr="007D2C6A" w:rsidRDefault="007D2C6A" w:rsidP="007D2C6A">
      <w:pPr>
        <w:rPr>
          <w:rFonts w:ascii="Arial" w:hAnsi="Arial" w:cs="Arial"/>
          <w:b/>
        </w:rPr>
      </w:pPr>
      <w:r w:rsidRPr="007D2C6A">
        <w:rPr>
          <w:rFonts w:ascii="Arial" w:hAnsi="Arial" w:cs="Arial"/>
          <w:b/>
        </w:rPr>
        <w:t>Ausnahmen</w:t>
      </w:r>
    </w:p>
    <w:p w:rsidR="007D2C6A" w:rsidRPr="007D2C6A" w:rsidRDefault="007D2C6A" w:rsidP="007D2C6A">
      <w:pPr>
        <w:rPr>
          <w:rFonts w:ascii="Arial" w:hAnsi="Arial" w:cs="Arial"/>
        </w:rPr>
      </w:pPr>
    </w:p>
    <w:p w:rsidR="007D2C6A" w:rsidRDefault="007D2C6A" w:rsidP="007D2C6A">
      <w:pPr>
        <w:rPr>
          <w:rFonts w:ascii="Arial" w:hAnsi="Arial" w:cs="Arial"/>
        </w:rPr>
      </w:pPr>
      <w:r w:rsidRPr="007D2C6A">
        <w:rPr>
          <w:rFonts w:ascii="Arial" w:hAnsi="Arial" w:cs="Arial"/>
        </w:rPr>
        <w:t>In folgenden Fällen wird nicht über das Prozessabbild auf die Peripherie zugegriffen:</w:t>
      </w:r>
    </w:p>
    <w:p w:rsidR="007D2C6A" w:rsidRPr="007D2C6A" w:rsidRDefault="007D2C6A" w:rsidP="007D2C6A">
      <w:pPr>
        <w:rPr>
          <w:rFonts w:ascii="Arial" w:hAnsi="Arial" w:cs="Arial"/>
        </w:rPr>
      </w:pPr>
    </w:p>
    <w:p w:rsidR="007D2C6A" w:rsidRPr="007D2C6A" w:rsidRDefault="007D2C6A" w:rsidP="00893C9A">
      <w:pPr>
        <w:pStyle w:val="Listenabsatz"/>
        <w:numPr>
          <w:ilvl w:val="0"/>
          <w:numId w:val="15"/>
        </w:numPr>
        <w:rPr>
          <w:rFonts w:ascii="Arial" w:hAnsi="Arial" w:cs="Arial"/>
        </w:rPr>
      </w:pPr>
      <w:r w:rsidRPr="007D2C6A">
        <w:rPr>
          <w:rFonts w:ascii="Arial" w:hAnsi="Arial" w:cs="Arial"/>
        </w:rPr>
        <w:t>Direkte Adressierung der Ein- und Ausgänge im Speicherbereich der Peripherie (P)</w:t>
      </w:r>
    </w:p>
    <w:p w:rsidR="007D2C6A" w:rsidRPr="007D2C6A" w:rsidRDefault="007D2C6A" w:rsidP="00893C9A">
      <w:pPr>
        <w:pStyle w:val="Listenabsatz"/>
        <w:numPr>
          <w:ilvl w:val="0"/>
          <w:numId w:val="15"/>
        </w:numPr>
        <w:rPr>
          <w:rFonts w:ascii="Arial" w:hAnsi="Arial" w:cs="Arial"/>
        </w:rPr>
      </w:pPr>
      <w:r w:rsidRPr="007D2C6A">
        <w:rPr>
          <w:rFonts w:ascii="Arial" w:hAnsi="Arial" w:cs="Arial"/>
        </w:rPr>
        <w:t>Verwenden von Funktionen, die Daten der Peripherie sofort verarbeiten.</w:t>
      </w:r>
    </w:p>
    <w:p w:rsidR="00E71E28" w:rsidRPr="007D2C6A" w:rsidRDefault="00E71E28" w:rsidP="00E71E28">
      <w:pPr>
        <w:spacing w:before="100" w:beforeAutospacing="1" w:after="100" w:afterAutospacing="1"/>
        <w:jc w:val="both"/>
        <w:rPr>
          <w:rFonts w:ascii="Arial" w:hAnsi="Arial" w:cs="Arial"/>
        </w:rPr>
      </w:pPr>
      <w:r w:rsidRPr="007D2C6A">
        <w:rPr>
          <w:rFonts w:ascii="Arial" w:hAnsi="Arial" w:cs="Arial"/>
          <w:b/>
        </w:rPr>
        <w:t>Achtung</w:t>
      </w:r>
      <w:r w:rsidRPr="007D2C6A">
        <w:rPr>
          <w:rFonts w:ascii="Arial" w:hAnsi="Arial" w:cs="Arial"/>
        </w:rPr>
        <w:t xml:space="preserve"> dieser Prozess hat sich mit einer </w:t>
      </w:r>
      <w:r w:rsidR="00FA38E2" w:rsidRPr="007D2C6A">
        <w:rPr>
          <w:rFonts w:ascii="Arial" w:hAnsi="Arial" w:cs="Arial"/>
        </w:rPr>
        <w:t>Firmware Umstellung</w:t>
      </w:r>
      <w:r w:rsidRPr="007D2C6A">
        <w:rPr>
          <w:rFonts w:ascii="Arial" w:hAnsi="Arial" w:cs="Arial"/>
        </w:rPr>
        <w:t xml:space="preserve"> neuerer </w:t>
      </w:r>
      <w:proofErr w:type="spellStart"/>
      <w:r w:rsidRPr="007D2C6A">
        <w:rPr>
          <w:rFonts w:ascii="Arial" w:hAnsi="Arial" w:cs="Arial"/>
        </w:rPr>
        <w:t>CPU´s</w:t>
      </w:r>
      <w:proofErr w:type="spellEnd"/>
      <w:r w:rsidRPr="007D2C6A">
        <w:rPr>
          <w:rFonts w:ascii="Arial" w:hAnsi="Arial" w:cs="Arial"/>
        </w:rPr>
        <w:t xml:space="preserve"> in der Reihenfolge geändert.</w:t>
      </w:r>
    </w:p>
    <w:p w:rsidR="00E71E28" w:rsidRDefault="00E71E28" w:rsidP="007D2C6A">
      <w:pPr>
        <w:rPr>
          <w:rFonts w:ascii="Arial" w:hAnsi="Arial" w:cs="Arial"/>
          <w:sz w:val="28"/>
        </w:rPr>
      </w:pPr>
      <w:bookmarkStart w:id="15" w:name="_Zykluszeit"/>
      <w:bookmarkEnd w:id="15"/>
    </w:p>
    <w:p w:rsidR="00E71E28" w:rsidRDefault="00E71E28" w:rsidP="00E71E28">
      <w:pPr>
        <w:ind w:left="2832"/>
        <w:rPr>
          <w:rFonts w:ascii="Arial" w:hAnsi="Arial" w:cs="Arial"/>
          <w:sz w:val="28"/>
        </w:rPr>
      </w:pPr>
      <w:r>
        <w:rPr>
          <w:rFonts w:ascii="Arial" w:hAnsi="Arial" w:cs="Arial"/>
          <w:sz w:val="28"/>
        </w:rPr>
        <w:t>ältere CPU</w:t>
      </w:r>
      <w:r>
        <w:rPr>
          <w:rFonts w:ascii="Arial" w:hAnsi="Arial" w:cs="Arial"/>
          <w:sz w:val="28"/>
        </w:rPr>
        <w:tab/>
      </w:r>
      <w:r>
        <w:rPr>
          <w:rFonts w:ascii="Arial" w:hAnsi="Arial" w:cs="Arial"/>
          <w:sz w:val="28"/>
        </w:rPr>
        <w:tab/>
      </w:r>
      <w:r>
        <w:rPr>
          <w:rFonts w:ascii="Arial" w:hAnsi="Arial" w:cs="Arial"/>
          <w:sz w:val="28"/>
        </w:rPr>
        <w:tab/>
        <w:t>aktuelle CPU</w:t>
      </w:r>
    </w:p>
    <w:p w:rsidR="00E71E28" w:rsidRDefault="00E71E28" w:rsidP="00524AED">
      <w:pPr>
        <w:rPr>
          <w:rFonts w:ascii="Arial" w:hAnsi="Arial" w:cs="Arial"/>
          <w:sz w:val="28"/>
        </w:rPr>
      </w:pPr>
    </w:p>
    <w:p w:rsidR="00590A44" w:rsidRDefault="00E71E28" w:rsidP="00524AED">
      <w:pPr>
        <w:rPr>
          <w:rFonts w:ascii="Arial" w:hAnsi="Arial" w:cs="Arial"/>
          <w:sz w:val="28"/>
        </w:rPr>
      </w:pPr>
      <w:r>
        <w:rPr>
          <w:rFonts w:ascii="Arial" w:hAnsi="Arial" w:cs="Arial"/>
          <w:noProof/>
          <w:sz w:val="28"/>
        </w:rPr>
        <mc:AlternateContent>
          <mc:Choice Requires="wps">
            <w:drawing>
              <wp:anchor distT="0" distB="0" distL="114300" distR="114300" simplePos="0" relativeHeight="251707392" behindDoc="0" locked="0" layoutInCell="1" allowOverlap="1" wp14:anchorId="5B1B46EE" wp14:editId="407CFD9D">
                <wp:simplePos x="0" y="0"/>
                <wp:positionH relativeFrom="column">
                  <wp:posOffset>2385695</wp:posOffset>
                </wp:positionH>
                <wp:positionV relativeFrom="paragraph">
                  <wp:posOffset>1831975</wp:posOffset>
                </wp:positionV>
                <wp:extent cx="0" cy="194945"/>
                <wp:effectExtent l="95250" t="0" r="57150" b="52705"/>
                <wp:wrapNone/>
                <wp:docPr id="389" name="Gerade Verbindung mit Pfeil 389"/>
                <wp:cNvGraphicFramePr/>
                <a:graphic xmlns:a="http://schemas.openxmlformats.org/drawingml/2006/main">
                  <a:graphicData uri="http://schemas.microsoft.com/office/word/2010/wordprocessingShape">
                    <wps:wsp>
                      <wps:cNvCnPr/>
                      <wps:spPr>
                        <a:xfrm>
                          <a:off x="0" y="0"/>
                          <a:ext cx="0" cy="1949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89" o:spid="_x0000_s1026" type="#_x0000_t32" style="position:absolute;margin-left:187.85pt;margin-top:144.25pt;width:0;height:15.35pt;z-index:251707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06368" behindDoc="0" locked="0" layoutInCell="1" allowOverlap="1" wp14:anchorId="161A521F" wp14:editId="0ACD19D3">
                <wp:simplePos x="0" y="0"/>
                <wp:positionH relativeFrom="column">
                  <wp:posOffset>2385695</wp:posOffset>
                </wp:positionH>
                <wp:positionV relativeFrom="paragraph">
                  <wp:posOffset>1095375</wp:posOffset>
                </wp:positionV>
                <wp:extent cx="0" cy="372745"/>
                <wp:effectExtent l="95250" t="0" r="95250" b="65405"/>
                <wp:wrapNone/>
                <wp:docPr id="388" name="Gerade Verbindung mit Pfeil 388"/>
                <wp:cNvGraphicFramePr/>
                <a:graphic xmlns:a="http://schemas.openxmlformats.org/drawingml/2006/main">
                  <a:graphicData uri="http://schemas.microsoft.com/office/word/2010/wordprocessingShape">
                    <wps:wsp>
                      <wps:cNvCnPr/>
                      <wps:spPr>
                        <a:xfrm>
                          <a:off x="0" y="0"/>
                          <a:ext cx="0" cy="3727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88" o:spid="_x0000_s1026" type="#_x0000_t32" style="position:absolute;margin-left:187.85pt;margin-top:86.25pt;width:0;height:29.35pt;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05344" behindDoc="0" locked="0" layoutInCell="1" allowOverlap="1" wp14:anchorId="79646DB8" wp14:editId="1CD22348">
                <wp:simplePos x="0" y="0"/>
                <wp:positionH relativeFrom="column">
                  <wp:posOffset>2385695</wp:posOffset>
                </wp:positionH>
                <wp:positionV relativeFrom="paragraph">
                  <wp:posOffset>11430</wp:posOffset>
                </wp:positionV>
                <wp:extent cx="0" cy="194310"/>
                <wp:effectExtent l="95250" t="0" r="57150" b="53340"/>
                <wp:wrapNone/>
                <wp:docPr id="387" name="Gerade Verbindung mit Pfeil 387"/>
                <wp:cNvGraphicFramePr/>
                <a:graphic xmlns:a="http://schemas.openxmlformats.org/drawingml/2006/main">
                  <a:graphicData uri="http://schemas.microsoft.com/office/word/2010/wordprocessingShape">
                    <wps:wsp>
                      <wps:cNvCnPr/>
                      <wps:spPr>
                        <a:xfrm>
                          <a:off x="0" y="0"/>
                          <a:ext cx="0" cy="19431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87" o:spid="_x0000_s1026" type="#_x0000_t32" style="position:absolute;margin-left:187.85pt;margin-top:.9pt;width:0;height:15.3pt;z-index:251705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04320" behindDoc="0" locked="0" layoutInCell="1" allowOverlap="1" wp14:anchorId="44A04950" wp14:editId="542958D4">
                <wp:simplePos x="0" y="0"/>
                <wp:positionH relativeFrom="column">
                  <wp:posOffset>2385695</wp:posOffset>
                </wp:positionH>
                <wp:positionV relativeFrom="paragraph">
                  <wp:posOffset>11430</wp:posOffset>
                </wp:positionV>
                <wp:extent cx="673100" cy="0"/>
                <wp:effectExtent l="0" t="0" r="12700" b="19050"/>
                <wp:wrapNone/>
                <wp:docPr id="386" name="Gerade Verbindung 386"/>
                <wp:cNvGraphicFramePr/>
                <a:graphic xmlns:a="http://schemas.openxmlformats.org/drawingml/2006/main">
                  <a:graphicData uri="http://schemas.microsoft.com/office/word/2010/wordprocessingShape">
                    <wps:wsp>
                      <wps:cNvCnPr/>
                      <wps:spPr>
                        <a:xfrm flipH="1">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86" o:spid="_x0000_s1026" style="position:absolute;flip:x;z-index:251704320;visibility:visible;mso-wrap-style:square;mso-wrap-distance-left:9pt;mso-wrap-distance-top:0;mso-wrap-distance-right:9pt;mso-wrap-distance-bottom:0;mso-position-horizontal:absolute;mso-position-horizontal-relative:text;mso-position-vertical:absolute;mso-position-vertical-relative:text" from="187.85pt,.9pt" to="240.8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" strokecolor="#4579b8 [3044]"/>
            </w:pict>
          </mc:Fallback>
        </mc:AlternateContent>
      </w:r>
      <w:r>
        <w:rPr>
          <w:rFonts w:ascii="Arial" w:hAnsi="Arial" w:cs="Arial"/>
          <w:noProof/>
          <w:sz w:val="28"/>
        </w:rPr>
        <mc:AlternateContent>
          <mc:Choice Requires="wps">
            <w:drawing>
              <wp:anchor distT="0" distB="0" distL="114300" distR="114300" simplePos="0" relativeHeight="251703296" behindDoc="0" locked="0" layoutInCell="1" allowOverlap="1" wp14:anchorId="5141A3E4" wp14:editId="5E394ABA">
                <wp:simplePos x="0" y="0"/>
                <wp:positionH relativeFrom="column">
                  <wp:posOffset>3058795</wp:posOffset>
                </wp:positionH>
                <wp:positionV relativeFrom="paragraph">
                  <wp:posOffset>11430</wp:posOffset>
                </wp:positionV>
                <wp:extent cx="0" cy="2620010"/>
                <wp:effectExtent l="0" t="0" r="19050" b="27940"/>
                <wp:wrapNone/>
                <wp:docPr id="385" name="Gerade Verbindung 385"/>
                <wp:cNvGraphicFramePr/>
                <a:graphic xmlns:a="http://schemas.openxmlformats.org/drawingml/2006/main">
                  <a:graphicData uri="http://schemas.microsoft.com/office/word/2010/wordprocessingShape">
                    <wps:wsp>
                      <wps:cNvCnPr/>
                      <wps:spPr>
                        <a:xfrm flipV="1">
                          <a:off x="0" y="0"/>
                          <a:ext cx="0" cy="262001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85" o:spid="_x0000_s1026" style="position:absolute;flip:y;z-index:251703296;visibility:visible;mso-wrap-style:square;mso-wrap-distance-left:9pt;mso-wrap-distance-top:0;mso-wrap-distance-right:9pt;mso-wrap-distance-bottom:0;mso-position-horizontal:absolute;mso-position-horizontal-relative:text;mso-position-vertical:absolute;mso-position-vertical-relative:text" from="240.85pt,.9pt" to="240.85pt,20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" strokecolor="#4579b8 [3044]"/>
            </w:pict>
          </mc:Fallback>
        </mc:AlternateContent>
      </w:r>
      <w:r>
        <w:rPr>
          <w:rFonts w:ascii="Arial" w:hAnsi="Arial" w:cs="Arial"/>
          <w:noProof/>
          <w:sz w:val="28"/>
        </w:rPr>
        <mc:AlternateContent>
          <mc:Choice Requires="wps">
            <w:drawing>
              <wp:anchor distT="0" distB="0" distL="114300" distR="114300" simplePos="0" relativeHeight="251702272" behindDoc="0" locked="0" layoutInCell="1" allowOverlap="1" wp14:anchorId="56F4A6CC" wp14:editId="02AFC92A">
                <wp:simplePos x="0" y="0"/>
                <wp:positionH relativeFrom="column">
                  <wp:posOffset>2385695</wp:posOffset>
                </wp:positionH>
                <wp:positionV relativeFrom="paragraph">
                  <wp:posOffset>2632075</wp:posOffset>
                </wp:positionV>
                <wp:extent cx="673100" cy="0"/>
                <wp:effectExtent l="0" t="0" r="12700" b="19050"/>
                <wp:wrapNone/>
                <wp:docPr id="384" name="Gerade Verbindung 384"/>
                <wp:cNvGraphicFramePr/>
                <a:graphic xmlns:a="http://schemas.openxmlformats.org/drawingml/2006/main">
                  <a:graphicData uri="http://schemas.microsoft.com/office/word/2010/wordprocessingShape">
                    <wps:wsp>
                      <wps:cNvCnPr/>
                      <wps:spPr>
                        <a:xfrm>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84" o:spid="_x0000_s1026" style="position:absolute;z-index:251702272;visibility:visible;mso-wrap-style:square;mso-wrap-distance-left:9pt;mso-wrap-distance-top:0;mso-wrap-distance-right:9pt;mso-wrap-distance-bottom:0;mso-position-horizontal:absolute;mso-position-horizontal-relative:text;mso-position-vertical:absolute;mso-position-vertical-relative:text" from="187.85pt,207.25pt" to="240.85pt,20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" strokecolor="#4579b8 [3044]"/>
            </w:pict>
          </mc:Fallback>
        </mc:AlternateContent>
      </w:r>
      <w:r>
        <w:rPr>
          <w:rFonts w:ascii="Arial" w:hAnsi="Arial" w:cs="Arial"/>
          <w:noProof/>
          <w:sz w:val="28"/>
        </w:rPr>
        <mc:AlternateContent>
          <mc:Choice Requires="wps">
            <w:drawing>
              <wp:anchor distT="0" distB="0" distL="114300" distR="114300" simplePos="0" relativeHeight="251696128" behindDoc="0" locked="0" layoutInCell="1" allowOverlap="1" wp14:anchorId="2CC4F6B3" wp14:editId="1B38EB7A">
                <wp:simplePos x="0" y="0"/>
                <wp:positionH relativeFrom="column">
                  <wp:posOffset>1932940</wp:posOffset>
                </wp:positionH>
                <wp:positionV relativeFrom="paragraph">
                  <wp:posOffset>1979930</wp:posOffset>
                </wp:positionV>
                <wp:extent cx="918210" cy="469900"/>
                <wp:effectExtent l="0" t="0" r="15240" b="25400"/>
                <wp:wrapNone/>
                <wp:docPr id="316" name="Rechteck 316"/>
                <wp:cNvGraphicFramePr/>
                <a:graphic xmlns:a="http://schemas.openxmlformats.org/drawingml/2006/main">
                  <a:graphicData uri="http://schemas.microsoft.com/office/word/2010/wordprocessingShape">
                    <wps:wsp>
                      <wps:cNvSpPr/>
                      <wps:spPr>
                        <a:xfrm>
                          <a:off x="0" y="0"/>
                          <a:ext cx="918210" cy="46990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hteck 316" o:spid="_x0000_s1026" style="position:absolute;margin-left:152.2pt;margin-top:155.9pt;width:72.3pt;height:37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" filled="f" strokecolor="#243f60 [1604]" strokeweight=".25pt">
                <v:stroke dashstyle="dash"/>
              </v:rect>
            </w:pict>
          </mc:Fallback>
        </mc:AlternateContent>
      </w:r>
      <w:r w:rsidRPr="00E71E28">
        <w:rPr>
          <w:rFonts w:ascii="Arial" w:hAnsi="Arial" w:cs="Arial"/>
          <w:noProof/>
          <w:sz w:val="28"/>
          <w:highlight w:val="yellow"/>
        </w:rPr>
        <mc:AlternateContent>
          <mc:Choice Requires="wps">
            <w:drawing>
              <wp:anchor distT="0" distB="0" distL="114300" distR="114300" simplePos="0" relativeHeight="251692032" behindDoc="0" locked="0" layoutInCell="1" allowOverlap="1" wp14:anchorId="71AE6582" wp14:editId="4A79234A">
                <wp:simplePos x="0" y="0"/>
                <wp:positionH relativeFrom="column">
                  <wp:posOffset>1982470</wp:posOffset>
                </wp:positionH>
                <wp:positionV relativeFrom="paragraph">
                  <wp:posOffset>2025650</wp:posOffset>
                </wp:positionV>
                <wp:extent cx="808355" cy="363855"/>
                <wp:effectExtent l="0" t="0" r="10795" b="17145"/>
                <wp:wrapNone/>
                <wp:docPr id="3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3A6D13" w:rsidRPr="00524AED" w:rsidRDefault="003A6D13" w:rsidP="00E71E28">
                            <w:pPr>
                              <w:jc w:val="center"/>
                              <w:rPr>
                                <w:rFonts w:ascii="Arial" w:hAnsi="Arial" w:cs="Arial"/>
                                <w:sz w:val="14"/>
                              </w:rPr>
                            </w:pPr>
                            <w:r>
                              <w:rPr>
                                <w:rFonts w:ascii="Arial" w:hAnsi="Arial" w:cs="Arial"/>
                                <w:sz w:val="14"/>
                              </w:rPr>
                              <w:t>PAA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margin-left:156.1pt;margin-top:159.5pt;width:63.65pt;height:28.6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">
                <v:textbox>
                  <w:txbxContent>
                    <w:p w:rsidR="003A6D13" w:rsidRPr="00524AED" w:rsidRDefault="003A6D13" w:rsidP="00E71E28">
                      <w:pPr>
                        <w:jc w:val="center"/>
                        <w:rPr>
                          <w:rFonts w:ascii="Arial" w:hAnsi="Arial" w:cs="Arial"/>
                          <w:sz w:val="14"/>
                        </w:rPr>
                      </w:pPr>
                      <w:r>
                        <w:rPr>
                          <w:rFonts w:ascii="Arial" w:hAnsi="Arial" w:cs="Arial"/>
                          <w:sz w:val="14"/>
                        </w:rPr>
                        <w:t>PAA</w:t>
                      </w:r>
                    </w:p>
                  </w:txbxContent>
                </v:textbox>
              </v:shape>
            </w:pict>
          </mc:Fallback>
        </mc:AlternateContent>
      </w:r>
      <w:r>
        <w:rPr>
          <w:rFonts w:ascii="Arial" w:hAnsi="Arial" w:cs="Arial"/>
          <w:noProof/>
          <w:sz w:val="28"/>
        </w:rPr>
        <mc:AlternateContent>
          <mc:Choice Requires="wps">
            <w:drawing>
              <wp:anchor distT="0" distB="0" distL="114300" distR="114300" simplePos="0" relativeHeight="251694080" behindDoc="0" locked="0" layoutInCell="1" allowOverlap="1" wp14:anchorId="244B997D" wp14:editId="034C0E74">
                <wp:simplePos x="0" y="0"/>
                <wp:positionH relativeFrom="column">
                  <wp:posOffset>1932940</wp:posOffset>
                </wp:positionH>
                <wp:positionV relativeFrom="paragraph">
                  <wp:posOffset>147320</wp:posOffset>
                </wp:positionV>
                <wp:extent cx="918210" cy="1019810"/>
                <wp:effectExtent l="0" t="0" r="15240" b="27940"/>
                <wp:wrapNone/>
                <wp:docPr id="315" name="Rechteck 315"/>
                <wp:cNvGraphicFramePr/>
                <a:graphic xmlns:a="http://schemas.openxmlformats.org/drawingml/2006/main">
                  <a:graphicData uri="http://schemas.microsoft.com/office/word/2010/wordprocessingShape">
                    <wps:wsp>
                      <wps:cNvSpPr/>
                      <wps:spPr>
                        <a:xfrm>
                          <a:off x="0" y="0"/>
                          <a:ext cx="918210" cy="101981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315" o:spid="_x0000_s1026" style="position:absolute;margin-left:152.2pt;margin-top:11.6pt;width:72.3pt;height:80.3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" filled="f" strokecolor="#243f60 [1604]" strokeweight=".25pt">
                <v:stroke dashstyle="dash"/>
              </v:rect>
            </w:pict>
          </mc:Fallback>
        </mc:AlternateContent>
      </w:r>
      <w:r w:rsidRPr="00E71E28">
        <w:rPr>
          <w:rFonts w:ascii="Arial" w:hAnsi="Arial" w:cs="Arial"/>
          <w:noProof/>
          <w:sz w:val="28"/>
          <w:highlight w:val="yellow"/>
        </w:rPr>
        <mc:AlternateContent>
          <mc:Choice Requires="wps">
            <w:drawing>
              <wp:anchor distT="0" distB="0" distL="114300" distR="114300" simplePos="0" relativeHeight="251691008" behindDoc="0" locked="0" layoutInCell="1" allowOverlap="1" wp14:anchorId="17D33AE8" wp14:editId="1D8783B1">
                <wp:simplePos x="0" y="0"/>
                <wp:positionH relativeFrom="column">
                  <wp:posOffset>1982470</wp:posOffset>
                </wp:positionH>
                <wp:positionV relativeFrom="paragraph">
                  <wp:posOffset>204470</wp:posOffset>
                </wp:positionV>
                <wp:extent cx="808355" cy="363855"/>
                <wp:effectExtent l="0" t="0" r="10795" b="17145"/>
                <wp:wrapNone/>
                <wp:docPr id="3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3A6D13" w:rsidRPr="00524AED" w:rsidRDefault="003A6D13" w:rsidP="00E71E28">
                            <w:pPr>
                              <w:jc w:val="center"/>
                              <w:rPr>
                                <w:rFonts w:ascii="Arial" w:hAnsi="Arial" w:cs="Arial"/>
                                <w:sz w:val="14"/>
                              </w:rPr>
                            </w:pPr>
                            <w:r>
                              <w:rPr>
                                <w:rFonts w:ascii="Arial" w:hAnsi="Arial" w:cs="Arial"/>
                                <w:sz w:val="14"/>
                              </w:rPr>
                              <w:t>PAE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margin-left:156.1pt;margin-top:16.1pt;width:63.65pt;height:28.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">
                <v:textbox>
                  <w:txbxContent>
                    <w:p w:rsidR="003A6D13" w:rsidRPr="00524AED" w:rsidRDefault="003A6D13" w:rsidP="00E71E28">
                      <w:pPr>
                        <w:jc w:val="center"/>
                        <w:rPr>
                          <w:rFonts w:ascii="Arial" w:hAnsi="Arial" w:cs="Arial"/>
                          <w:sz w:val="14"/>
                        </w:rPr>
                      </w:pPr>
                      <w:r>
                        <w:rPr>
                          <w:rFonts w:ascii="Arial" w:hAnsi="Arial" w:cs="Arial"/>
                          <w:sz w:val="14"/>
                        </w:rPr>
                        <w:t>PAE</w:t>
                      </w:r>
                    </w:p>
                  </w:txbxContent>
                </v:textbox>
              </v:shape>
            </w:pict>
          </mc:Fallback>
        </mc:AlternateContent>
      </w:r>
      <w:r w:rsidRPr="00E71E28">
        <w:rPr>
          <w:rFonts w:ascii="Arial" w:hAnsi="Arial" w:cs="Arial"/>
          <w:noProof/>
          <w:sz w:val="28"/>
          <w:highlight w:val="yellow"/>
        </w:rPr>
        <mc:AlternateContent>
          <mc:Choice Requires="wps">
            <w:drawing>
              <wp:anchor distT="0" distB="0" distL="114300" distR="114300" simplePos="0" relativeHeight="251689984" behindDoc="0" locked="0" layoutInCell="1" allowOverlap="1" wp14:anchorId="72D3EAA0" wp14:editId="46DCE759">
                <wp:simplePos x="0" y="0"/>
                <wp:positionH relativeFrom="column">
                  <wp:posOffset>1983105</wp:posOffset>
                </wp:positionH>
                <wp:positionV relativeFrom="paragraph">
                  <wp:posOffset>730250</wp:posOffset>
                </wp:positionV>
                <wp:extent cx="808355" cy="363855"/>
                <wp:effectExtent l="0" t="0" r="10795" b="17145"/>
                <wp:wrapNone/>
                <wp:docPr id="3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3A6D13" w:rsidRDefault="003A6D13" w:rsidP="00E71E28">
                            <w:pPr>
                              <w:jc w:val="center"/>
                              <w:rPr>
                                <w:rFonts w:ascii="Arial" w:hAnsi="Arial" w:cs="Arial"/>
                                <w:sz w:val="14"/>
                              </w:rPr>
                            </w:pPr>
                            <w:r w:rsidRPr="00524AED">
                              <w:rPr>
                                <w:rFonts w:ascii="Arial" w:hAnsi="Arial" w:cs="Arial"/>
                                <w:sz w:val="14"/>
                              </w:rPr>
                              <w:t>Betriebssystem</w:t>
                            </w:r>
                          </w:p>
                          <w:p w:rsidR="003A6D13" w:rsidRPr="00524AED" w:rsidRDefault="003A6D13" w:rsidP="00E71E28">
                            <w:pPr>
                              <w:jc w:val="center"/>
                              <w:rPr>
                                <w:rFonts w:ascii="Arial" w:hAnsi="Arial" w:cs="Arial"/>
                                <w:sz w:val="14"/>
                              </w:rPr>
                            </w:pPr>
                            <w:r>
                              <w:rPr>
                                <w:rFonts w:ascii="Arial" w:hAnsi="Arial" w:cs="Arial"/>
                                <w:sz w:val="14"/>
                              </w:rPr>
                              <w:t>(BESY)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margin-left:156.15pt;margin-top:57.5pt;width:63.65pt;height:28.6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">
                <v:textbox>
                  <w:txbxContent>
                    <w:p w:rsidR="003A6D13" w:rsidRDefault="003A6D13" w:rsidP="00E71E28">
                      <w:pPr>
                        <w:jc w:val="center"/>
                        <w:rPr>
                          <w:rFonts w:ascii="Arial" w:hAnsi="Arial" w:cs="Arial"/>
                          <w:sz w:val="14"/>
                        </w:rPr>
                      </w:pPr>
                      <w:r w:rsidRPr="00524AED">
                        <w:rPr>
                          <w:rFonts w:ascii="Arial" w:hAnsi="Arial" w:cs="Arial"/>
                          <w:sz w:val="14"/>
                        </w:rPr>
                        <w:t>Betriebssystem</w:t>
                      </w:r>
                    </w:p>
                    <w:p w:rsidR="003A6D13" w:rsidRPr="00524AED" w:rsidRDefault="003A6D13" w:rsidP="00E71E28">
                      <w:pPr>
                        <w:jc w:val="center"/>
                        <w:rPr>
                          <w:rFonts w:ascii="Arial" w:hAnsi="Arial" w:cs="Arial"/>
                          <w:sz w:val="14"/>
                        </w:rPr>
                      </w:pPr>
                      <w:r>
                        <w:rPr>
                          <w:rFonts w:ascii="Arial" w:hAnsi="Arial" w:cs="Arial"/>
                          <w:sz w:val="14"/>
                        </w:rPr>
                        <w:t>(BESY)</w:t>
                      </w:r>
                    </w:p>
                  </w:txbxContent>
                </v:textbox>
              </v:shape>
            </w:pict>
          </mc:Fallback>
        </mc:AlternateContent>
      </w:r>
      <w:r w:rsidRPr="00E71E28">
        <w:rPr>
          <w:rFonts w:ascii="Arial" w:hAnsi="Arial" w:cs="Arial"/>
          <w:noProof/>
          <w:sz w:val="28"/>
          <w:highlight w:val="yellow"/>
        </w:rPr>
        <mc:AlternateContent>
          <mc:Choice Requires="wps">
            <w:drawing>
              <wp:anchor distT="0" distB="0" distL="114300" distR="114300" simplePos="0" relativeHeight="251693056" behindDoc="0" locked="0" layoutInCell="1" allowOverlap="1" wp14:anchorId="23A4187A" wp14:editId="694BBD4F">
                <wp:simplePos x="0" y="0"/>
                <wp:positionH relativeFrom="column">
                  <wp:posOffset>1983105</wp:posOffset>
                </wp:positionH>
                <wp:positionV relativeFrom="paragraph">
                  <wp:posOffset>1467485</wp:posOffset>
                </wp:positionV>
                <wp:extent cx="808355" cy="363855"/>
                <wp:effectExtent l="0" t="0" r="10795" b="17145"/>
                <wp:wrapNone/>
                <wp:docPr id="3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3A6D13" w:rsidRDefault="003A6D13" w:rsidP="00E71E28">
                            <w:pPr>
                              <w:jc w:val="center"/>
                              <w:rPr>
                                <w:rFonts w:ascii="Arial" w:hAnsi="Arial" w:cs="Arial"/>
                                <w:sz w:val="14"/>
                              </w:rPr>
                            </w:pPr>
                            <w:r>
                              <w:rPr>
                                <w:rFonts w:ascii="Arial" w:hAnsi="Arial" w:cs="Arial"/>
                                <w:sz w:val="14"/>
                              </w:rPr>
                              <w:t>Anwender-</w:t>
                            </w:r>
                          </w:p>
                          <w:p w:rsidR="003A6D13" w:rsidRPr="00524AED" w:rsidRDefault="003A6D13" w:rsidP="00E71E28">
                            <w:pPr>
                              <w:jc w:val="center"/>
                              <w:rPr>
                                <w:rFonts w:ascii="Arial" w:hAnsi="Arial" w:cs="Arial"/>
                                <w:sz w:val="14"/>
                              </w:rPr>
                            </w:pPr>
                            <w:proofErr w:type="spellStart"/>
                            <w:r>
                              <w:rPr>
                                <w:rFonts w:ascii="Arial" w:hAnsi="Arial" w:cs="Arial"/>
                                <w:sz w:val="14"/>
                              </w:rPr>
                              <w:t>programm</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margin-left:156.15pt;margin-top:115.55pt;width:63.65pt;height:28.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">
                <v:textbox>
                  <w:txbxContent>
                    <w:p w:rsidR="003A6D13" w:rsidRDefault="003A6D13" w:rsidP="00E71E28">
                      <w:pPr>
                        <w:jc w:val="center"/>
                        <w:rPr>
                          <w:rFonts w:ascii="Arial" w:hAnsi="Arial" w:cs="Arial"/>
                          <w:sz w:val="14"/>
                        </w:rPr>
                      </w:pPr>
                      <w:r>
                        <w:rPr>
                          <w:rFonts w:ascii="Arial" w:hAnsi="Arial" w:cs="Arial"/>
                          <w:sz w:val="14"/>
                        </w:rPr>
                        <w:t>Anwender-</w:t>
                      </w:r>
                    </w:p>
                    <w:p w:rsidR="003A6D13" w:rsidRPr="00524AED" w:rsidRDefault="003A6D13" w:rsidP="00E71E28">
                      <w:pPr>
                        <w:jc w:val="center"/>
                        <w:rPr>
                          <w:rFonts w:ascii="Arial" w:hAnsi="Arial" w:cs="Arial"/>
                          <w:sz w:val="14"/>
                        </w:rPr>
                      </w:pPr>
                      <w:proofErr w:type="spellStart"/>
                      <w:r>
                        <w:rPr>
                          <w:rFonts w:ascii="Arial" w:hAnsi="Arial" w:cs="Arial"/>
                          <w:sz w:val="14"/>
                        </w:rPr>
                        <w:t>programm</w:t>
                      </w:r>
                      <w:proofErr w:type="spellEnd"/>
                    </w:p>
                  </w:txbxContent>
                </v:textbox>
              </v:shape>
            </w:pict>
          </mc:Fallback>
        </mc:AlternateContent>
      </w:r>
      <w:r>
        <w:rPr>
          <w:rFonts w:ascii="Arial" w:hAnsi="Arial" w:cs="Arial"/>
          <w:noProof/>
          <w:sz w:val="28"/>
        </w:rPr>
        <mc:AlternateContent>
          <mc:Choice Requires="wps">
            <w:drawing>
              <wp:anchor distT="0" distB="0" distL="114300" distR="114300" simplePos="0" relativeHeight="251715584" behindDoc="0" locked="0" layoutInCell="1" allowOverlap="1" wp14:anchorId="19AA7A5C" wp14:editId="3C24DC29">
                <wp:simplePos x="0" y="0"/>
                <wp:positionH relativeFrom="column">
                  <wp:posOffset>4015105</wp:posOffset>
                </wp:positionH>
                <wp:positionV relativeFrom="paragraph">
                  <wp:posOffset>1095587</wp:posOffset>
                </wp:positionV>
                <wp:extent cx="0" cy="372533"/>
                <wp:effectExtent l="95250" t="0" r="95250" b="66040"/>
                <wp:wrapNone/>
                <wp:docPr id="396" name="Gerade Verbindung mit Pfeil 396"/>
                <wp:cNvGraphicFramePr/>
                <a:graphic xmlns:a="http://schemas.openxmlformats.org/drawingml/2006/main">
                  <a:graphicData uri="http://schemas.microsoft.com/office/word/2010/wordprocessingShape">
                    <wps:wsp>
                      <wps:cNvCnPr/>
                      <wps:spPr>
                        <a:xfrm>
                          <a:off x="0" y="0"/>
                          <a:ext cx="0" cy="372533"/>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96" o:spid="_x0000_s1026" type="#_x0000_t32" style="position:absolute;margin-left:316.15pt;margin-top:86.25pt;width:0;height:29.35pt;z-index:251715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14560" behindDoc="0" locked="0" layoutInCell="1" allowOverlap="1" wp14:anchorId="6D1EE855" wp14:editId="55C4041B">
                <wp:simplePos x="0" y="0"/>
                <wp:positionH relativeFrom="column">
                  <wp:posOffset>4010872</wp:posOffset>
                </wp:positionH>
                <wp:positionV relativeFrom="paragraph">
                  <wp:posOffset>570442</wp:posOffset>
                </wp:positionV>
                <wp:extent cx="0" cy="161078"/>
                <wp:effectExtent l="95250" t="0" r="76200" b="48895"/>
                <wp:wrapNone/>
                <wp:docPr id="395" name="Gerade Verbindung mit Pfeil 395"/>
                <wp:cNvGraphicFramePr/>
                <a:graphic xmlns:a="http://schemas.openxmlformats.org/drawingml/2006/main">
                  <a:graphicData uri="http://schemas.microsoft.com/office/word/2010/wordprocessingShape">
                    <wps:wsp>
                      <wps:cNvCnPr/>
                      <wps:spPr>
                        <a:xfrm>
                          <a:off x="0" y="0"/>
                          <a:ext cx="0" cy="16107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95" o:spid="_x0000_s1026" type="#_x0000_t32" style="position:absolute;margin-left:315.8pt;margin-top:44.9pt;width:0;height:12.7pt;z-index:2517145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" strokecolor="#4579b8 [3044]">
                <v:stroke endarrow="open"/>
              </v:shape>
            </w:pict>
          </mc:Fallback>
        </mc:AlternateContent>
      </w:r>
      <w:r w:rsidRPr="00E71E28">
        <w:rPr>
          <w:rFonts w:ascii="Arial" w:hAnsi="Arial" w:cs="Arial"/>
          <w:noProof/>
          <w:sz w:val="28"/>
        </w:rPr>
        <mc:AlternateContent>
          <mc:Choice Requires="wps">
            <w:drawing>
              <wp:anchor distT="0" distB="0" distL="114300" distR="114300" simplePos="0" relativeHeight="251713536" behindDoc="0" locked="0" layoutInCell="1" allowOverlap="1" wp14:anchorId="5BDE6A21" wp14:editId="7E9A6A85">
                <wp:simplePos x="0" y="0"/>
                <wp:positionH relativeFrom="column">
                  <wp:posOffset>4012565</wp:posOffset>
                </wp:positionH>
                <wp:positionV relativeFrom="paragraph">
                  <wp:posOffset>12065</wp:posOffset>
                </wp:positionV>
                <wp:extent cx="0" cy="194310"/>
                <wp:effectExtent l="95250" t="0" r="57150" b="53340"/>
                <wp:wrapNone/>
                <wp:docPr id="394" name="Gerade Verbindung mit Pfeil 394"/>
                <wp:cNvGraphicFramePr/>
                <a:graphic xmlns:a="http://schemas.openxmlformats.org/drawingml/2006/main">
                  <a:graphicData uri="http://schemas.microsoft.com/office/word/2010/wordprocessingShape">
                    <wps:wsp>
                      <wps:cNvCnPr/>
                      <wps:spPr>
                        <a:xfrm>
                          <a:off x="0" y="0"/>
                          <a:ext cx="0" cy="19431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94" o:spid="_x0000_s1026" type="#_x0000_t32" style="position:absolute;margin-left:315.95pt;margin-top:.95pt;width:0;height:15.3pt;z-index:251713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" strokecolor="#4579b8 [3044]">
                <v:stroke endarrow="open"/>
              </v:shape>
            </w:pict>
          </mc:Fallback>
        </mc:AlternateContent>
      </w:r>
      <w:r w:rsidRPr="00E71E28">
        <w:rPr>
          <w:rFonts w:ascii="Arial" w:hAnsi="Arial" w:cs="Arial"/>
          <w:noProof/>
          <w:sz w:val="28"/>
        </w:rPr>
        <mc:AlternateContent>
          <mc:Choice Requires="wps">
            <w:drawing>
              <wp:anchor distT="0" distB="0" distL="114300" distR="114300" simplePos="0" relativeHeight="251712512" behindDoc="0" locked="0" layoutInCell="1" allowOverlap="1" wp14:anchorId="04F57E29" wp14:editId="58F59886">
                <wp:simplePos x="0" y="0"/>
                <wp:positionH relativeFrom="column">
                  <wp:posOffset>4012565</wp:posOffset>
                </wp:positionH>
                <wp:positionV relativeFrom="paragraph">
                  <wp:posOffset>12065</wp:posOffset>
                </wp:positionV>
                <wp:extent cx="673100" cy="0"/>
                <wp:effectExtent l="0" t="0" r="12700" b="19050"/>
                <wp:wrapNone/>
                <wp:docPr id="393" name="Gerade Verbindung 393"/>
                <wp:cNvGraphicFramePr/>
                <a:graphic xmlns:a="http://schemas.openxmlformats.org/drawingml/2006/main">
                  <a:graphicData uri="http://schemas.microsoft.com/office/word/2010/wordprocessingShape">
                    <wps:wsp>
                      <wps:cNvCnPr/>
                      <wps:spPr>
                        <a:xfrm flipH="1">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93" o:spid="_x0000_s1026" style="position:absolute;flip:x;z-index:251712512;visibility:visible;mso-wrap-style:square;mso-wrap-distance-left:9pt;mso-wrap-distance-top:0;mso-wrap-distance-right:9pt;mso-wrap-distance-bottom:0;mso-position-horizontal:absolute;mso-position-horizontal-relative:text;mso-position-vertical:absolute;mso-position-vertical-relative:text" from="315.95pt,.95pt" to="368.9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" strokecolor="#4579b8 [3044]"/>
            </w:pict>
          </mc:Fallback>
        </mc:AlternateContent>
      </w:r>
      <w:r w:rsidRPr="00E71E28">
        <w:rPr>
          <w:rFonts w:ascii="Arial" w:hAnsi="Arial" w:cs="Arial"/>
          <w:noProof/>
          <w:sz w:val="28"/>
        </w:rPr>
        <mc:AlternateContent>
          <mc:Choice Requires="wps">
            <w:drawing>
              <wp:anchor distT="0" distB="0" distL="114300" distR="114300" simplePos="0" relativeHeight="251711488" behindDoc="0" locked="0" layoutInCell="1" allowOverlap="1" wp14:anchorId="60E93E45" wp14:editId="6F06C4FD">
                <wp:simplePos x="0" y="0"/>
                <wp:positionH relativeFrom="column">
                  <wp:posOffset>4685665</wp:posOffset>
                </wp:positionH>
                <wp:positionV relativeFrom="paragraph">
                  <wp:posOffset>12065</wp:posOffset>
                </wp:positionV>
                <wp:extent cx="0" cy="2620010"/>
                <wp:effectExtent l="0" t="0" r="19050" b="27940"/>
                <wp:wrapNone/>
                <wp:docPr id="392" name="Gerade Verbindung 392"/>
                <wp:cNvGraphicFramePr/>
                <a:graphic xmlns:a="http://schemas.openxmlformats.org/drawingml/2006/main">
                  <a:graphicData uri="http://schemas.microsoft.com/office/word/2010/wordprocessingShape">
                    <wps:wsp>
                      <wps:cNvCnPr/>
                      <wps:spPr>
                        <a:xfrm flipV="1">
                          <a:off x="0" y="0"/>
                          <a:ext cx="0" cy="262001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92" o:spid="_x0000_s1026" style="position:absolute;flip:y;z-index:251711488;visibility:visible;mso-wrap-style:square;mso-wrap-distance-left:9pt;mso-wrap-distance-top:0;mso-wrap-distance-right:9pt;mso-wrap-distance-bottom:0;mso-position-horizontal:absolute;mso-position-horizontal-relative:text;mso-position-vertical:absolute;mso-position-vertical-relative:text" from="368.95pt,.95pt" to="368.95pt,20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" strokecolor="#4579b8 [3044]"/>
            </w:pict>
          </mc:Fallback>
        </mc:AlternateContent>
      </w:r>
      <w:r w:rsidRPr="00E71E28">
        <w:rPr>
          <w:rFonts w:ascii="Arial" w:hAnsi="Arial" w:cs="Arial"/>
          <w:noProof/>
          <w:sz w:val="28"/>
        </w:rPr>
        <mc:AlternateContent>
          <mc:Choice Requires="wps">
            <w:drawing>
              <wp:anchor distT="0" distB="0" distL="114300" distR="114300" simplePos="0" relativeHeight="251710464" behindDoc="0" locked="0" layoutInCell="1" allowOverlap="1" wp14:anchorId="71C01BA3" wp14:editId="71F1349F">
                <wp:simplePos x="0" y="0"/>
                <wp:positionH relativeFrom="column">
                  <wp:posOffset>4012565</wp:posOffset>
                </wp:positionH>
                <wp:positionV relativeFrom="paragraph">
                  <wp:posOffset>2632710</wp:posOffset>
                </wp:positionV>
                <wp:extent cx="673100" cy="0"/>
                <wp:effectExtent l="0" t="0" r="12700" b="19050"/>
                <wp:wrapNone/>
                <wp:docPr id="391" name="Gerade Verbindung 391"/>
                <wp:cNvGraphicFramePr/>
                <a:graphic xmlns:a="http://schemas.openxmlformats.org/drawingml/2006/main">
                  <a:graphicData uri="http://schemas.microsoft.com/office/word/2010/wordprocessingShape">
                    <wps:wsp>
                      <wps:cNvCnPr/>
                      <wps:spPr>
                        <a:xfrm>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91" o:spid="_x0000_s1026" style="position:absolute;z-index:251710464;visibility:visible;mso-wrap-style:square;mso-wrap-distance-left:9pt;mso-wrap-distance-top:0;mso-wrap-distance-right:9pt;mso-wrap-distance-bottom:0;mso-position-horizontal:absolute;mso-position-horizontal-relative:text;mso-position-vertical:absolute;mso-position-vertical-relative:text" from="315.95pt,207.3pt" to="368.95pt,20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" strokecolor="#4579b8 [3044]"/>
            </w:pict>
          </mc:Fallback>
        </mc:AlternateContent>
      </w:r>
      <w:r w:rsidRPr="00E71E28">
        <w:rPr>
          <w:rFonts w:ascii="Arial" w:hAnsi="Arial" w:cs="Arial"/>
          <w:noProof/>
          <w:sz w:val="28"/>
        </w:rPr>
        <mc:AlternateContent>
          <mc:Choice Requires="wps">
            <w:drawing>
              <wp:anchor distT="0" distB="0" distL="114300" distR="114300" simplePos="0" relativeHeight="251709440" behindDoc="0" locked="0" layoutInCell="1" allowOverlap="1" wp14:anchorId="4D7CB411" wp14:editId="4414D734">
                <wp:simplePos x="0" y="0"/>
                <wp:positionH relativeFrom="column">
                  <wp:posOffset>4012988</wp:posOffset>
                </wp:positionH>
                <wp:positionV relativeFrom="paragraph">
                  <wp:posOffset>2391410</wp:posOffset>
                </wp:positionV>
                <wp:extent cx="0" cy="241300"/>
                <wp:effectExtent l="0" t="0" r="19050" b="25400"/>
                <wp:wrapNone/>
                <wp:docPr id="390" name="Gerade Verbindung 390"/>
                <wp:cNvGraphicFramePr/>
                <a:graphic xmlns:a="http://schemas.openxmlformats.org/drawingml/2006/main">
                  <a:graphicData uri="http://schemas.microsoft.com/office/word/2010/wordprocessingShape">
                    <wps:wsp>
                      <wps:cNvCnPr/>
                      <wps:spPr>
                        <a:xfrm>
                          <a:off x="0" y="0"/>
                          <a:ext cx="0" cy="2413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90" o:spid="_x0000_s1026" style="position:absolute;z-index:251709440;visibility:visible;mso-wrap-style:square;mso-wrap-distance-left:9pt;mso-wrap-distance-top:0;mso-wrap-distance-right:9pt;mso-wrap-distance-bottom:0;mso-position-horizontal:absolute;mso-position-horizontal-relative:text;mso-position-vertical:absolute;mso-position-vertical-relative:text" from="316pt,188.3pt" to="316pt,20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" strokecolor="#4579b8 [3044]"/>
            </w:pict>
          </mc:Fallback>
        </mc:AlternateContent>
      </w:r>
      <w:r w:rsidRPr="00524AED">
        <w:rPr>
          <w:noProof/>
          <w:highlight w:val="yellow"/>
        </w:rPr>
        <mc:AlternateContent>
          <mc:Choice Requires="wps">
            <w:drawing>
              <wp:anchor distT="0" distB="0" distL="114300" distR="114300" simplePos="0" relativeHeight="251683840" behindDoc="0" locked="0" layoutInCell="1" allowOverlap="1" wp14:anchorId="6E90B65C" wp14:editId="40B0EAC5">
                <wp:simplePos x="0" y="0"/>
                <wp:positionH relativeFrom="column">
                  <wp:posOffset>3608070</wp:posOffset>
                </wp:positionH>
                <wp:positionV relativeFrom="paragraph">
                  <wp:posOffset>2027767</wp:posOffset>
                </wp:positionV>
                <wp:extent cx="808355" cy="363855"/>
                <wp:effectExtent l="0" t="0" r="10795" b="17145"/>
                <wp:wrapNone/>
                <wp:docPr id="30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3A6D13" w:rsidRPr="00524AED" w:rsidRDefault="003A6D13" w:rsidP="00524AED">
                            <w:pPr>
                              <w:jc w:val="center"/>
                              <w:rPr>
                                <w:rFonts w:ascii="Arial" w:hAnsi="Arial" w:cs="Arial"/>
                                <w:sz w:val="14"/>
                              </w:rPr>
                            </w:pPr>
                            <w:r>
                              <w:rPr>
                                <w:rFonts w:ascii="Arial" w:hAnsi="Arial" w:cs="Arial"/>
                                <w:sz w:val="14"/>
                              </w:rPr>
                              <w:t>PAE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margin-left:284.1pt;margin-top:159.65pt;width:63.65pt;height:28.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">
                <v:textbox>
                  <w:txbxContent>
                    <w:p w:rsidR="003A6D13" w:rsidRPr="00524AED" w:rsidRDefault="003A6D13" w:rsidP="00524AED">
                      <w:pPr>
                        <w:jc w:val="center"/>
                        <w:rPr>
                          <w:rFonts w:ascii="Arial" w:hAnsi="Arial" w:cs="Arial"/>
                          <w:sz w:val="14"/>
                        </w:rPr>
                      </w:pPr>
                      <w:r>
                        <w:rPr>
                          <w:rFonts w:ascii="Arial" w:hAnsi="Arial" w:cs="Arial"/>
                          <w:sz w:val="14"/>
                        </w:rPr>
                        <w:t>PAE</w:t>
                      </w:r>
                    </w:p>
                  </w:txbxContent>
                </v:textbox>
              </v:shape>
            </w:pict>
          </mc:Fallback>
        </mc:AlternateContent>
      </w:r>
      <w:r>
        <w:rPr>
          <w:rFonts w:ascii="Arial" w:hAnsi="Arial" w:cs="Arial"/>
          <w:noProof/>
          <w:sz w:val="28"/>
        </w:rPr>
        <mc:AlternateContent>
          <mc:Choice Requires="wps">
            <w:drawing>
              <wp:anchor distT="0" distB="0" distL="114300" distR="114300" simplePos="0" relativeHeight="251700224" behindDoc="0" locked="0" layoutInCell="1" allowOverlap="1" wp14:anchorId="5E2B7170" wp14:editId="43ABC8C7">
                <wp:simplePos x="0" y="0"/>
                <wp:positionH relativeFrom="column">
                  <wp:posOffset>3553460</wp:posOffset>
                </wp:positionH>
                <wp:positionV relativeFrom="paragraph">
                  <wp:posOffset>1430020</wp:posOffset>
                </wp:positionV>
                <wp:extent cx="918210" cy="1019810"/>
                <wp:effectExtent l="0" t="0" r="15240" b="27940"/>
                <wp:wrapNone/>
                <wp:docPr id="318" name="Rechteck 318"/>
                <wp:cNvGraphicFramePr/>
                <a:graphic xmlns:a="http://schemas.openxmlformats.org/drawingml/2006/main">
                  <a:graphicData uri="http://schemas.microsoft.com/office/word/2010/wordprocessingShape">
                    <wps:wsp>
                      <wps:cNvSpPr/>
                      <wps:spPr>
                        <a:xfrm>
                          <a:off x="0" y="0"/>
                          <a:ext cx="918210" cy="101981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318" o:spid="_x0000_s1026" style="position:absolute;margin-left:279.8pt;margin-top:112.6pt;width:72.3pt;height:80.3pt;z-index:25170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" filled="f" strokecolor="#243f60 [1604]" strokeweight=".25pt">
                <v:stroke dashstyle="dash"/>
              </v:rect>
            </w:pict>
          </mc:Fallback>
        </mc:AlternateContent>
      </w:r>
      <w:r>
        <w:rPr>
          <w:rFonts w:ascii="Arial" w:hAnsi="Arial" w:cs="Arial"/>
          <w:noProof/>
          <w:sz w:val="28"/>
        </w:rPr>
        <mc:AlternateContent>
          <mc:Choice Requires="wps">
            <w:drawing>
              <wp:anchor distT="0" distB="0" distL="114300" distR="114300" simplePos="0" relativeHeight="251698176" behindDoc="0" locked="0" layoutInCell="1" allowOverlap="1" wp14:anchorId="30425422" wp14:editId="7BA26E05">
                <wp:simplePos x="0" y="0"/>
                <wp:positionH relativeFrom="column">
                  <wp:posOffset>3549650</wp:posOffset>
                </wp:positionH>
                <wp:positionV relativeFrom="paragraph">
                  <wp:posOffset>147320</wp:posOffset>
                </wp:positionV>
                <wp:extent cx="918210" cy="469900"/>
                <wp:effectExtent l="0" t="0" r="15240" b="25400"/>
                <wp:wrapNone/>
                <wp:docPr id="317" name="Rechteck 317"/>
                <wp:cNvGraphicFramePr/>
                <a:graphic xmlns:a="http://schemas.openxmlformats.org/drawingml/2006/main">
                  <a:graphicData uri="http://schemas.microsoft.com/office/word/2010/wordprocessingShape">
                    <wps:wsp>
                      <wps:cNvSpPr/>
                      <wps:spPr>
                        <a:xfrm>
                          <a:off x="0" y="0"/>
                          <a:ext cx="918210" cy="46990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hteck 317" o:spid="_x0000_s1026" style="position:absolute;margin-left:279.5pt;margin-top:11.6pt;width:72.3pt;height:37pt;z-index:251698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" filled="f" strokecolor="#243f60 [1604]" strokeweight=".25pt">
                <v:stroke dashstyle="dash"/>
              </v:rect>
            </w:pict>
          </mc:Fallback>
        </mc:AlternateContent>
      </w:r>
      <w:r w:rsidRPr="00524AED">
        <w:rPr>
          <w:noProof/>
          <w:highlight w:val="yellow"/>
        </w:rPr>
        <mc:AlternateContent>
          <mc:Choice Requires="wps">
            <w:drawing>
              <wp:anchor distT="0" distB="0" distL="114300" distR="114300" simplePos="0" relativeHeight="251685888" behindDoc="0" locked="0" layoutInCell="1" allowOverlap="1" wp14:anchorId="2163B592" wp14:editId="09397058">
                <wp:simplePos x="0" y="0"/>
                <wp:positionH relativeFrom="column">
                  <wp:posOffset>3608070</wp:posOffset>
                </wp:positionH>
                <wp:positionV relativeFrom="paragraph">
                  <wp:posOffset>1467485</wp:posOffset>
                </wp:positionV>
                <wp:extent cx="808355" cy="363855"/>
                <wp:effectExtent l="0" t="0" r="10795" b="17145"/>
                <wp:wrapNone/>
                <wp:docPr id="30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3A6D13" w:rsidRPr="00524AED" w:rsidRDefault="003A6D13" w:rsidP="00E71E28">
                            <w:pPr>
                              <w:jc w:val="center"/>
                              <w:rPr>
                                <w:rFonts w:ascii="Arial" w:hAnsi="Arial" w:cs="Arial"/>
                                <w:sz w:val="14"/>
                              </w:rPr>
                            </w:pPr>
                            <w:r>
                              <w:rPr>
                                <w:rFonts w:ascii="Arial" w:hAnsi="Arial" w:cs="Arial"/>
                                <w:sz w:val="14"/>
                              </w:rPr>
                              <w:t>PAA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9" type="#_x0000_t202" style="position:absolute;margin-left:284.1pt;margin-top:115.55pt;width:63.65pt;height:28.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">
                <v:textbox>
                  <w:txbxContent>
                    <w:p w:rsidR="003A6D13" w:rsidRPr="00524AED" w:rsidRDefault="003A6D13" w:rsidP="00E71E28">
                      <w:pPr>
                        <w:jc w:val="center"/>
                        <w:rPr>
                          <w:rFonts w:ascii="Arial" w:hAnsi="Arial" w:cs="Arial"/>
                          <w:sz w:val="14"/>
                        </w:rPr>
                      </w:pPr>
                      <w:r>
                        <w:rPr>
                          <w:rFonts w:ascii="Arial" w:hAnsi="Arial" w:cs="Arial"/>
                          <w:sz w:val="14"/>
                        </w:rPr>
                        <w:t>PAA</w:t>
                      </w:r>
                    </w:p>
                  </w:txbxContent>
                </v:textbox>
              </v:shape>
            </w:pict>
          </mc:Fallback>
        </mc:AlternateContent>
      </w:r>
      <w:r w:rsidRPr="00524AED">
        <w:rPr>
          <w:noProof/>
          <w:highlight w:val="yellow"/>
        </w:rPr>
        <mc:AlternateContent>
          <mc:Choice Requires="wps">
            <w:drawing>
              <wp:anchor distT="0" distB="0" distL="114300" distR="114300" simplePos="0" relativeHeight="251687936" behindDoc="0" locked="0" layoutInCell="1" allowOverlap="1" wp14:anchorId="7B978C53" wp14:editId="7FEF3A5E">
                <wp:simplePos x="0" y="0"/>
                <wp:positionH relativeFrom="column">
                  <wp:posOffset>3608705</wp:posOffset>
                </wp:positionH>
                <wp:positionV relativeFrom="paragraph">
                  <wp:posOffset>730885</wp:posOffset>
                </wp:positionV>
                <wp:extent cx="808355" cy="363855"/>
                <wp:effectExtent l="0" t="0" r="10795" b="17145"/>
                <wp:wrapNone/>
                <wp:docPr id="31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3A6D13" w:rsidRDefault="003A6D13" w:rsidP="00E71E28">
                            <w:pPr>
                              <w:jc w:val="center"/>
                              <w:rPr>
                                <w:rFonts w:ascii="Arial" w:hAnsi="Arial" w:cs="Arial"/>
                                <w:sz w:val="14"/>
                              </w:rPr>
                            </w:pPr>
                            <w:r>
                              <w:rPr>
                                <w:rFonts w:ascii="Arial" w:hAnsi="Arial" w:cs="Arial"/>
                                <w:sz w:val="14"/>
                              </w:rPr>
                              <w:t>Anwender-</w:t>
                            </w:r>
                          </w:p>
                          <w:p w:rsidR="003A6D13" w:rsidRPr="00524AED" w:rsidRDefault="003A6D13" w:rsidP="00E71E28">
                            <w:pPr>
                              <w:jc w:val="center"/>
                              <w:rPr>
                                <w:rFonts w:ascii="Arial" w:hAnsi="Arial" w:cs="Arial"/>
                                <w:sz w:val="14"/>
                              </w:rPr>
                            </w:pPr>
                            <w:proofErr w:type="spellStart"/>
                            <w:r>
                              <w:rPr>
                                <w:rFonts w:ascii="Arial" w:hAnsi="Arial" w:cs="Arial"/>
                                <w:sz w:val="14"/>
                              </w:rPr>
                              <w:t>programm</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0" type="#_x0000_t202" style="position:absolute;margin-left:284.15pt;margin-top:57.55pt;width:63.65pt;height:28.6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">
                <v:textbox>
                  <w:txbxContent>
                    <w:p w:rsidR="003A6D13" w:rsidRDefault="003A6D13" w:rsidP="00E71E28">
                      <w:pPr>
                        <w:jc w:val="center"/>
                        <w:rPr>
                          <w:rFonts w:ascii="Arial" w:hAnsi="Arial" w:cs="Arial"/>
                          <w:sz w:val="14"/>
                        </w:rPr>
                      </w:pPr>
                      <w:r>
                        <w:rPr>
                          <w:rFonts w:ascii="Arial" w:hAnsi="Arial" w:cs="Arial"/>
                          <w:sz w:val="14"/>
                        </w:rPr>
                        <w:t>Anwender-</w:t>
                      </w:r>
                    </w:p>
                    <w:p w:rsidR="003A6D13" w:rsidRPr="00524AED" w:rsidRDefault="003A6D13" w:rsidP="00E71E28">
                      <w:pPr>
                        <w:jc w:val="center"/>
                        <w:rPr>
                          <w:rFonts w:ascii="Arial" w:hAnsi="Arial" w:cs="Arial"/>
                          <w:sz w:val="14"/>
                        </w:rPr>
                      </w:pPr>
                      <w:proofErr w:type="spellStart"/>
                      <w:r>
                        <w:rPr>
                          <w:rFonts w:ascii="Arial" w:hAnsi="Arial" w:cs="Arial"/>
                          <w:sz w:val="14"/>
                        </w:rPr>
                        <w:t>programm</w:t>
                      </w:r>
                      <w:proofErr w:type="spellEnd"/>
                    </w:p>
                  </w:txbxContent>
                </v:textbox>
              </v:shape>
            </w:pict>
          </mc:Fallback>
        </mc:AlternateContent>
      </w:r>
      <w:r w:rsidRPr="00524AED">
        <w:rPr>
          <w:noProof/>
          <w:highlight w:val="yellow"/>
        </w:rPr>
        <mc:AlternateContent>
          <mc:Choice Requires="wps">
            <w:drawing>
              <wp:anchor distT="0" distB="0" distL="114300" distR="114300" simplePos="0" relativeHeight="251675648" behindDoc="0" locked="0" layoutInCell="1" allowOverlap="1" wp14:anchorId="179F2FD9" wp14:editId="50FB4982">
                <wp:simplePos x="0" y="0"/>
                <wp:positionH relativeFrom="column">
                  <wp:posOffset>3608705</wp:posOffset>
                </wp:positionH>
                <wp:positionV relativeFrom="paragraph">
                  <wp:posOffset>205740</wp:posOffset>
                </wp:positionV>
                <wp:extent cx="808355" cy="363855"/>
                <wp:effectExtent l="0" t="0" r="10795" b="17145"/>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3A6D13" w:rsidRDefault="003A6D13" w:rsidP="00524AED">
                            <w:pPr>
                              <w:jc w:val="center"/>
                              <w:rPr>
                                <w:rFonts w:ascii="Arial" w:hAnsi="Arial" w:cs="Arial"/>
                                <w:sz w:val="14"/>
                              </w:rPr>
                            </w:pPr>
                            <w:r w:rsidRPr="00524AED">
                              <w:rPr>
                                <w:rFonts w:ascii="Arial" w:hAnsi="Arial" w:cs="Arial"/>
                                <w:sz w:val="14"/>
                              </w:rPr>
                              <w:t>Betriebssystem</w:t>
                            </w:r>
                          </w:p>
                          <w:p w:rsidR="003A6D13" w:rsidRPr="00524AED" w:rsidRDefault="003A6D13" w:rsidP="00524AED">
                            <w:pPr>
                              <w:jc w:val="center"/>
                              <w:rPr>
                                <w:rFonts w:ascii="Arial" w:hAnsi="Arial" w:cs="Arial"/>
                                <w:sz w:val="14"/>
                              </w:rPr>
                            </w:pPr>
                            <w:r>
                              <w:rPr>
                                <w:rFonts w:ascii="Arial" w:hAnsi="Arial" w:cs="Arial"/>
                                <w:sz w:val="14"/>
                              </w:rPr>
                              <w:t>(BESY)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margin-left:284.15pt;margin-top:16.2pt;width:63.65pt;height:28.6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">
                <v:textbox>
                  <w:txbxContent>
                    <w:p w:rsidR="003A6D13" w:rsidRDefault="003A6D13" w:rsidP="00524AED">
                      <w:pPr>
                        <w:jc w:val="center"/>
                        <w:rPr>
                          <w:rFonts w:ascii="Arial" w:hAnsi="Arial" w:cs="Arial"/>
                          <w:sz w:val="14"/>
                        </w:rPr>
                      </w:pPr>
                      <w:r w:rsidRPr="00524AED">
                        <w:rPr>
                          <w:rFonts w:ascii="Arial" w:hAnsi="Arial" w:cs="Arial"/>
                          <w:sz w:val="14"/>
                        </w:rPr>
                        <w:t>Betriebssystem</w:t>
                      </w:r>
                    </w:p>
                    <w:p w:rsidR="003A6D13" w:rsidRPr="00524AED" w:rsidRDefault="003A6D13" w:rsidP="00524AED">
                      <w:pPr>
                        <w:jc w:val="center"/>
                        <w:rPr>
                          <w:rFonts w:ascii="Arial" w:hAnsi="Arial" w:cs="Arial"/>
                          <w:sz w:val="14"/>
                        </w:rPr>
                      </w:pPr>
                      <w:r>
                        <w:rPr>
                          <w:rFonts w:ascii="Arial" w:hAnsi="Arial" w:cs="Arial"/>
                          <w:sz w:val="14"/>
                        </w:rPr>
                        <w:t>(BESY)</w:t>
                      </w:r>
                    </w:p>
                  </w:txbxContent>
                </v:textbox>
              </v:shape>
            </w:pict>
          </mc:Fallback>
        </mc:AlternateContent>
      </w: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r w:rsidRPr="00524AED">
        <w:rPr>
          <w:noProof/>
          <w:highlight w:val="yellow"/>
        </w:rPr>
        <mc:AlternateContent>
          <mc:Choice Requires="wps">
            <w:drawing>
              <wp:anchor distT="0" distB="0" distL="114300" distR="114300" simplePos="0" relativeHeight="251717632" behindDoc="0" locked="0" layoutInCell="1" allowOverlap="1" wp14:anchorId="533FEA79" wp14:editId="56131386">
                <wp:simplePos x="0" y="0"/>
                <wp:positionH relativeFrom="column">
                  <wp:posOffset>-44873</wp:posOffset>
                </wp:positionH>
                <wp:positionV relativeFrom="paragraph">
                  <wp:posOffset>17780</wp:posOffset>
                </wp:positionV>
                <wp:extent cx="1235710" cy="609600"/>
                <wp:effectExtent l="0" t="0" r="2540" b="0"/>
                <wp:wrapNone/>
                <wp:docPr id="39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5710" cy="609600"/>
                        </a:xfrm>
                        <a:prstGeom prst="rect">
                          <a:avLst/>
                        </a:prstGeom>
                        <a:solidFill>
                          <a:srgbClr val="FFFFFF"/>
                        </a:solidFill>
                        <a:ln w="9525">
                          <a:noFill/>
                          <a:miter lim="800000"/>
                          <a:headEnd/>
                          <a:tailEnd/>
                        </a:ln>
                      </wps:spPr>
                      <wps:txbx>
                        <w:txbxContent>
                          <w:p w:rsidR="003A6D13" w:rsidRPr="00524AED" w:rsidRDefault="003A6D13" w:rsidP="00E71E28">
                            <w:pPr>
                              <w:rPr>
                                <w:rFonts w:ascii="Arial" w:hAnsi="Arial" w:cs="Arial"/>
                                <w:sz w:val="14"/>
                              </w:rPr>
                            </w:pPr>
                            <w:r>
                              <w:rPr>
                                <w:rFonts w:ascii="Arial" w:hAnsi="Arial" w:cs="Arial"/>
                                <w:sz w:val="14"/>
                              </w:rPr>
                              <w:t>Die gestrichelt umrandeten Teile bilden eine Einheit, in der kein Anwenderprogramm bearbeitet wird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margin-left:-3.55pt;margin-top:1.4pt;width:97.3pt;height:4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" stroked="f">
                <v:textbox>
                  <w:txbxContent>
                    <w:p w:rsidR="003A6D13" w:rsidRPr="00524AED" w:rsidRDefault="003A6D13" w:rsidP="00E71E28">
                      <w:pPr>
                        <w:rPr>
                          <w:rFonts w:ascii="Arial" w:hAnsi="Arial" w:cs="Arial"/>
                          <w:sz w:val="14"/>
                        </w:rPr>
                      </w:pPr>
                      <w:r>
                        <w:rPr>
                          <w:rFonts w:ascii="Arial" w:hAnsi="Arial" w:cs="Arial"/>
                          <w:sz w:val="14"/>
                        </w:rPr>
                        <w:t>Die gestrichelt umrandeten Teile bilden eine Einheit, in der kein Anwenderprogramm bearbeitet wird</w:t>
                      </w:r>
                    </w:p>
                  </w:txbxContent>
                </v:textbox>
              </v:shape>
            </w:pict>
          </mc:Fallback>
        </mc:AlternateContent>
      </w: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r>
        <w:rPr>
          <w:rFonts w:ascii="Arial" w:hAnsi="Arial" w:cs="Arial"/>
          <w:noProof/>
          <w:sz w:val="28"/>
        </w:rPr>
        <mc:AlternateContent>
          <mc:Choice Requires="wps">
            <w:drawing>
              <wp:anchor distT="0" distB="0" distL="114300" distR="114300" simplePos="0" relativeHeight="251701248" behindDoc="0" locked="0" layoutInCell="1" allowOverlap="1" wp14:anchorId="34E0E747" wp14:editId="33156257">
                <wp:simplePos x="0" y="0"/>
                <wp:positionH relativeFrom="column">
                  <wp:posOffset>2385999</wp:posOffset>
                </wp:positionH>
                <wp:positionV relativeFrom="paragraph">
                  <wp:posOffset>141605</wp:posOffset>
                </wp:positionV>
                <wp:extent cx="0" cy="241300"/>
                <wp:effectExtent l="0" t="0" r="19050" b="25400"/>
                <wp:wrapNone/>
                <wp:docPr id="319" name="Gerade Verbindung 319"/>
                <wp:cNvGraphicFramePr/>
                <a:graphic xmlns:a="http://schemas.openxmlformats.org/drawingml/2006/main">
                  <a:graphicData uri="http://schemas.microsoft.com/office/word/2010/wordprocessingShape">
                    <wps:wsp>
                      <wps:cNvCnPr/>
                      <wps:spPr>
                        <a:xfrm>
                          <a:off x="0" y="0"/>
                          <a:ext cx="0" cy="2413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19" o:spid="_x0000_s1026" style="position:absolute;z-index:251701248;visibility:visible;mso-wrap-style:square;mso-wrap-distance-left:9pt;mso-wrap-distance-top:0;mso-wrap-distance-right:9pt;mso-wrap-distance-bottom:0;mso-position-horizontal:absolute;mso-position-horizontal-relative:text;mso-position-vertical:absolute;mso-position-vertical-relative:text" from="187.85pt,11.15pt" to="187.85pt,3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" strokecolor="#4579b8 [3044]"/>
            </w:pict>
          </mc:Fallback>
        </mc:AlternateContent>
      </w:r>
    </w:p>
    <w:p w:rsidR="00A7237C" w:rsidRDefault="00A7237C" w:rsidP="00590A44">
      <w:pPr>
        <w:jc w:val="center"/>
        <w:rPr>
          <w:rFonts w:ascii="Arial" w:hAnsi="Arial" w:cs="Arial"/>
          <w:sz w:val="28"/>
        </w:rPr>
      </w:pPr>
    </w:p>
    <w:p w:rsidR="00FA38E2" w:rsidRDefault="00FA38E2">
      <w:pPr>
        <w:rPr>
          <w:rFonts w:ascii="Arial" w:hAnsi="Arial" w:cs="Arial"/>
          <w:sz w:val="28"/>
        </w:rPr>
      </w:pPr>
      <w:r>
        <w:rPr>
          <w:rFonts w:ascii="Arial" w:hAnsi="Arial" w:cs="Arial"/>
          <w:sz w:val="28"/>
        </w:rPr>
        <w:br w:type="page"/>
      </w:r>
    </w:p>
    <w:bookmarkStart w:id="16" w:name="_Programmtrigger"/>
    <w:bookmarkEnd w:id="16"/>
    <w:p w:rsidR="00FA38E2" w:rsidRPr="00FA38E2" w:rsidRDefault="00FA38E2" w:rsidP="00FA38E2">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Pr="00FA38E2">
        <w:rPr>
          <w:rStyle w:val="Hervorhebung"/>
        </w:rPr>
        <w:t>Programmtrigger</w:t>
      </w:r>
      <w:r>
        <w:rPr>
          <w:rStyle w:val="Hervorhebung"/>
        </w:rPr>
        <w:fldChar w:fldCharType="end"/>
      </w:r>
      <w:r w:rsidR="003410B1">
        <w:rPr>
          <w:rStyle w:val="Hervorhebung"/>
        </w:rPr>
        <w:t xml:space="preserve"> in S7 classic</w:t>
      </w:r>
    </w:p>
    <w:p w:rsidR="00FA38E2" w:rsidRDefault="00FA38E2">
      <w:pPr>
        <w:rPr>
          <w:rFonts w:ascii="Arial" w:hAnsi="Arial" w:cs="Arial"/>
          <w:sz w:val="28"/>
        </w:rPr>
      </w:pPr>
    </w:p>
    <w:p w:rsidR="00FA38E2" w:rsidRDefault="001C25E4">
      <w:pPr>
        <w:rPr>
          <w:rFonts w:ascii="Arial" w:hAnsi="Arial" w:cs="Arial"/>
          <w:sz w:val="28"/>
        </w:rPr>
      </w:pPr>
      <w:r>
        <w:rPr>
          <w:rFonts w:ascii="Arial" w:hAnsi="Arial" w:cs="Arial"/>
          <w:sz w:val="28"/>
        </w:rPr>
        <w:t>Trigger Einstellung</w:t>
      </w:r>
      <w:r w:rsidR="00FA38E2">
        <w:rPr>
          <w:rFonts w:ascii="Arial" w:hAnsi="Arial" w:cs="Arial"/>
          <w:sz w:val="28"/>
        </w:rPr>
        <w:t xml:space="preserve"> original:</w:t>
      </w:r>
    </w:p>
    <w:p w:rsidR="00FA38E2" w:rsidRDefault="00FA38E2">
      <w:pPr>
        <w:rPr>
          <w:rFonts w:ascii="Arial" w:hAnsi="Arial" w:cs="Arial"/>
          <w:sz w:val="28"/>
        </w:rPr>
      </w:pPr>
      <w:r>
        <w:rPr>
          <w:noProof/>
        </w:rPr>
        <w:drawing>
          <wp:inline distT="0" distB="0" distL="0" distR="0" wp14:anchorId="566A6B63" wp14:editId="4BA68F41">
            <wp:extent cx="2918919" cy="2160000"/>
            <wp:effectExtent l="0" t="0" r="0" b="0"/>
            <wp:docPr id="400" name="Grafik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2918919" cy="2160000"/>
                    </a:xfrm>
                    <a:prstGeom prst="rect">
                      <a:avLst/>
                    </a:prstGeom>
                  </pic:spPr>
                </pic:pic>
              </a:graphicData>
            </a:graphic>
          </wp:inline>
        </w:drawing>
      </w:r>
    </w:p>
    <w:p w:rsidR="00FA38E2" w:rsidRDefault="00FA38E2">
      <w:pPr>
        <w:rPr>
          <w:rFonts w:ascii="Arial" w:hAnsi="Arial" w:cs="Arial"/>
          <w:sz w:val="28"/>
        </w:rPr>
      </w:pPr>
    </w:p>
    <w:p w:rsidR="00FA38E2" w:rsidRDefault="001C25E4">
      <w:pPr>
        <w:rPr>
          <w:rFonts w:ascii="Arial" w:hAnsi="Arial" w:cs="Arial"/>
          <w:sz w:val="28"/>
        </w:rPr>
      </w:pPr>
      <w:r>
        <w:rPr>
          <w:rFonts w:ascii="Arial" w:hAnsi="Arial" w:cs="Arial"/>
          <w:sz w:val="28"/>
        </w:rPr>
        <w:t>Trigger Einstellung</w:t>
      </w:r>
      <w:r w:rsidR="00FA38E2">
        <w:rPr>
          <w:rFonts w:ascii="Arial" w:hAnsi="Arial" w:cs="Arial"/>
          <w:sz w:val="28"/>
        </w:rPr>
        <w:t xml:space="preserve"> neue CPU:</w:t>
      </w:r>
    </w:p>
    <w:p w:rsidR="00FA38E2" w:rsidRDefault="00FA38E2">
      <w:pPr>
        <w:rPr>
          <w:rFonts w:ascii="Arial" w:hAnsi="Arial" w:cs="Arial"/>
          <w:sz w:val="28"/>
        </w:rPr>
      </w:pPr>
      <w:r>
        <w:rPr>
          <w:noProof/>
        </w:rPr>
        <w:drawing>
          <wp:inline distT="0" distB="0" distL="0" distR="0" wp14:anchorId="4FD285BB" wp14:editId="5A613DF5">
            <wp:extent cx="2923637" cy="2160000"/>
            <wp:effectExtent l="0" t="0" r="0" b="0"/>
            <wp:docPr id="398" name="Grafik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923637" cy="2160000"/>
                    </a:xfrm>
                    <a:prstGeom prst="rect">
                      <a:avLst/>
                    </a:prstGeom>
                  </pic:spPr>
                </pic:pic>
              </a:graphicData>
            </a:graphic>
          </wp:inline>
        </w:drawing>
      </w:r>
    </w:p>
    <w:p w:rsidR="00FA38E2" w:rsidRDefault="00FA38E2" w:rsidP="00FA38E2">
      <w:pPr>
        <w:rPr>
          <w:rFonts w:ascii="Arial" w:hAnsi="Arial" w:cs="Arial"/>
          <w:sz w:val="28"/>
        </w:rPr>
      </w:pPr>
    </w:p>
    <w:p w:rsidR="00FA38E2" w:rsidRDefault="001C25E4" w:rsidP="00FA38E2">
      <w:pPr>
        <w:rPr>
          <w:rFonts w:ascii="Arial" w:hAnsi="Arial" w:cs="Arial"/>
          <w:sz w:val="28"/>
        </w:rPr>
      </w:pPr>
      <w:r>
        <w:rPr>
          <w:rFonts w:ascii="Arial" w:hAnsi="Arial" w:cs="Arial"/>
          <w:sz w:val="28"/>
        </w:rPr>
        <w:t>Trigger Einstellung</w:t>
      </w:r>
      <w:r w:rsidR="00FA38E2">
        <w:rPr>
          <w:rFonts w:ascii="Arial" w:hAnsi="Arial" w:cs="Arial"/>
          <w:sz w:val="28"/>
        </w:rPr>
        <w:t xml:space="preserve"> ältere CPU:</w:t>
      </w:r>
    </w:p>
    <w:p w:rsidR="00FA38E2" w:rsidRDefault="00FA38E2">
      <w:pPr>
        <w:rPr>
          <w:rFonts w:ascii="Arial" w:hAnsi="Arial" w:cs="Arial"/>
          <w:sz w:val="28"/>
        </w:rPr>
      </w:pPr>
      <w:r>
        <w:rPr>
          <w:noProof/>
        </w:rPr>
        <w:drawing>
          <wp:inline distT="0" distB="0" distL="0" distR="0" wp14:anchorId="5F92D6D7" wp14:editId="1F48D318">
            <wp:extent cx="2928814" cy="2160000"/>
            <wp:effectExtent l="0" t="0" r="5080" b="0"/>
            <wp:docPr id="401" name="Grafik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928814" cy="2160000"/>
                    </a:xfrm>
                    <a:prstGeom prst="rect">
                      <a:avLst/>
                    </a:prstGeom>
                  </pic:spPr>
                </pic:pic>
              </a:graphicData>
            </a:graphic>
          </wp:inline>
        </w:drawing>
      </w:r>
    </w:p>
    <w:p w:rsidR="00FA38E2" w:rsidRDefault="00FA38E2">
      <w:pPr>
        <w:rPr>
          <w:rFonts w:ascii="Arial" w:hAnsi="Arial" w:cs="Arial"/>
          <w:sz w:val="28"/>
        </w:rPr>
      </w:pPr>
    </w:p>
    <w:p w:rsidR="00E71E28" w:rsidRDefault="00E71E28">
      <w:pPr>
        <w:rPr>
          <w:rFonts w:ascii="Arial" w:hAnsi="Arial" w:cs="Arial"/>
          <w:sz w:val="28"/>
        </w:rPr>
      </w:pPr>
      <w:r>
        <w:rPr>
          <w:rFonts w:ascii="Arial" w:hAnsi="Arial" w:cs="Arial"/>
          <w:sz w:val="28"/>
        </w:rPr>
        <w:br w:type="page"/>
      </w:r>
    </w:p>
    <w:p w:rsidR="00A7237C" w:rsidRDefault="00A7237C" w:rsidP="00E71E28">
      <w:pPr>
        <w:rPr>
          <w:rFonts w:ascii="Arial" w:hAnsi="Arial" w:cs="Arial"/>
          <w:sz w:val="28"/>
        </w:rPr>
      </w:pPr>
    </w:p>
    <w:bookmarkStart w:id="17" w:name="_Zyklus,-_Reaktionszeiten"/>
    <w:bookmarkEnd w:id="17"/>
    <w:p w:rsidR="00E71E28" w:rsidRPr="00516E32" w:rsidRDefault="00E71E28" w:rsidP="00E71E28">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Pr="00516E32">
        <w:rPr>
          <w:rStyle w:val="Hervorhebung"/>
        </w:rPr>
        <w:t>Zyklus</w:t>
      </w:r>
      <w:r>
        <w:rPr>
          <w:rStyle w:val="Hervorhebung"/>
        </w:rPr>
        <w:t>,- Reaktions</w:t>
      </w:r>
      <w:r w:rsidRPr="00516E32">
        <w:rPr>
          <w:rStyle w:val="Hervorhebung"/>
        </w:rPr>
        <w:t>zeit</w:t>
      </w:r>
      <w:r w:rsidRPr="00516E32">
        <w:rPr>
          <w:rStyle w:val="Hervorhebung"/>
        </w:rPr>
        <w:fldChar w:fldCharType="end"/>
      </w:r>
      <w:r>
        <w:rPr>
          <w:rStyle w:val="Hervorhebung"/>
        </w:rPr>
        <w:t xml:space="preserve">en </w:t>
      </w:r>
    </w:p>
    <w:p w:rsidR="00590A44" w:rsidRDefault="00590A44" w:rsidP="00590A44">
      <w:pPr>
        <w:jc w:val="both"/>
        <w:rPr>
          <w:rFonts w:ascii="Arial" w:hAnsi="Arial" w:cs="Arial"/>
          <w:sz w:val="28"/>
        </w:rPr>
      </w:pPr>
    </w:p>
    <w:tbl>
      <w:tblPr>
        <w:tblW w:w="9142" w:type="dxa"/>
        <w:tblLayout w:type="fixed"/>
        <w:tblCellMar>
          <w:left w:w="70" w:type="dxa"/>
          <w:right w:w="70" w:type="dxa"/>
        </w:tblCellMar>
        <w:tblLook w:val="0000" w:firstRow="0" w:lastRow="0" w:firstColumn="0" w:lastColumn="0" w:noHBand="0" w:noVBand="0"/>
      </w:tblPr>
      <w:tblGrid>
        <w:gridCol w:w="2055"/>
        <w:gridCol w:w="7087"/>
      </w:tblGrid>
      <w:tr w:rsidR="00590A44" w:rsidRPr="00EA2CBB" w:rsidTr="00E71E28">
        <w:trPr>
          <w:cantSplit/>
        </w:trPr>
        <w:tc>
          <w:tcPr>
            <w:tcW w:w="2055" w:type="dxa"/>
          </w:tcPr>
          <w:p w:rsidR="00590A44" w:rsidRPr="00EA2CBB" w:rsidRDefault="00590A44" w:rsidP="00590A44">
            <w:pPr>
              <w:jc w:val="both"/>
              <w:rPr>
                <w:rFonts w:ascii="Arial" w:hAnsi="Arial" w:cs="Arial"/>
                <w:b/>
              </w:rPr>
            </w:pPr>
            <w:r w:rsidRPr="00EA2CBB">
              <w:rPr>
                <w:rFonts w:ascii="Arial" w:hAnsi="Arial" w:cs="Arial"/>
                <w:b/>
              </w:rPr>
              <w:t>Zykluszeit</w:t>
            </w:r>
          </w:p>
        </w:tc>
        <w:tc>
          <w:tcPr>
            <w:tcW w:w="7087" w:type="dxa"/>
          </w:tcPr>
          <w:p w:rsidR="00590A44" w:rsidRPr="00EA2CBB" w:rsidRDefault="00590A44" w:rsidP="008E5515">
            <w:pPr>
              <w:tabs>
                <w:tab w:val="left" w:pos="213"/>
              </w:tabs>
              <w:rPr>
                <w:rFonts w:ascii="Arial" w:hAnsi="Arial" w:cs="Arial"/>
              </w:rPr>
            </w:pPr>
            <w:r w:rsidRPr="00EA2CBB">
              <w:rPr>
                <w:rFonts w:ascii="Arial" w:hAnsi="Arial" w:cs="Arial"/>
              </w:rPr>
              <w:t>Die Zykluszeit ist die Zeit, die während eines Programmzyklus vergeht.</w:t>
            </w:r>
          </w:p>
          <w:p w:rsidR="00590A44" w:rsidRDefault="00590A44" w:rsidP="008E5515">
            <w:pPr>
              <w:tabs>
                <w:tab w:val="left" w:pos="213"/>
              </w:tabs>
              <w:rPr>
                <w:rFonts w:ascii="Arial" w:hAnsi="Arial" w:cs="Arial"/>
              </w:rPr>
            </w:pPr>
          </w:p>
          <w:p w:rsidR="00FA38E2" w:rsidRDefault="00FA38E2" w:rsidP="008E5515">
            <w:pPr>
              <w:tabs>
                <w:tab w:val="left" w:pos="213"/>
              </w:tabs>
              <w:rPr>
                <w:rFonts w:ascii="Arial" w:hAnsi="Arial" w:cs="Arial"/>
              </w:rPr>
            </w:pPr>
          </w:p>
          <w:p w:rsidR="00FA38E2" w:rsidRPr="00EA2CBB" w:rsidRDefault="00FA38E2" w:rsidP="008E5515">
            <w:pPr>
              <w:tabs>
                <w:tab w:val="left" w:pos="213"/>
              </w:tabs>
              <w:rPr>
                <w:rFonts w:ascii="Arial" w:hAnsi="Arial" w:cs="Arial"/>
              </w:rPr>
            </w:pPr>
          </w:p>
          <w:p w:rsidR="00590A44" w:rsidRDefault="00590A44" w:rsidP="00E71E28">
            <w:pPr>
              <w:pStyle w:val="Untertitel"/>
            </w:pPr>
            <w:r w:rsidRPr="00EA2CBB">
              <w:t>Der Zyklus setzt sich dabei zusammen aus:</w:t>
            </w:r>
          </w:p>
          <w:p w:rsidR="00E71E28" w:rsidRPr="00EA2CBB" w:rsidRDefault="00E71E28" w:rsidP="008E5515">
            <w:pPr>
              <w:tabs>
                <w:tab w:val="left" w:pos="213"/>
              </w:tabs>
              <w:rPr>
                <w:rFonts w:ascii="Arial" w:hAnsi="Arial" w:cs="Arial"/>
                <w:i/>
                <w:iCs/>
                <w:color w:val="FF0000"/>
              </w:rPr>
            </w:pPr>
          </w:p>
          <w:p w:rsidR="00590A44" w:rsidRPr="00E71E28" w:rsidRDefault="00590A44" w:rsidP="00893C9A">
            <w:pPr>
              <w:pStyle w:val="Listenabsatz"/>
              <w:numPr>
                <w:ilvl w:val="0"/>
                <w:numId w:val="7"/>
              </w:numPr>
              <w:tabs>
                <w:tab w:val="left" w:pos="497"/>
              </w:tabs>
              <w:spacing w:before="60"/>
              <w:ind w:left="355" w:hanging="425"/>
              <w:rPr>
                <w:rFonts w:ascii="Arial" w:hAnsi="Arial" w:cs="Arial"/>
              </w:rPr>
            </w:pPr>
            <w:r w:rsidRPr="00E71E28">
              <w:rPr>
                <w:rFonts w:ascii="Arial" w:hAnsi="Arial" w:cs="Arial"/>
              </w:rPr>
              <w:t>Abfragen des Status der Eingabebaugruppen und</w:t>
            </w:r>
          </w:p>
          <w:p w:rsidR="00590A44" w:rsidRDefault="00E71E28" w:rsidP="008E5515">
            <w:pPr>
              <w:tabs>
                <w:tab w:val="left" w:pos="497"/>
              </w:tabs>
              <w:spacing w:before="60"/>
              <w:rPr>
                <w:rFonts w:ascii="Arial" w:hAnsi="Arial" w:cs="Arial"/>
              </w:rPr>
            </w:pPr>
            <w:r>
              <w:rPr>
                <w:rFonts w:ascii="Arial" w:hAnsi="Arial" w:cs="Arial"/>
              </w:rPr>
              <w:t xml:space="preserve">     </w:t>
            </w:r>
            <w:r w:rsidR="00590A44" w:rsidRPr="00EA2CBB">
              <w:rPr>
                <w:rFonts w:ascii="Arial" w:hAnsi="Arial" w:cs="Arial"/>
              </w:rPr>
              <w:t>Aktualisieren des Prozessabbildes der Eingänge</w:t>
            </w:r>
          </w:p>
          <w:p w:rsidR="00E71E28" w:rsidRPr="00EA2CBB" w:rsidRDefault="00E71E28" w:rsidP="008E5515">
            <w:pPr>
              <w:tabs>
                <w:tab w:val="left" w:pos="497"/>
              </w:tabs>
              <w:spacing w:before="60"/>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71E28">
              <w:rPr>
                <w:rFonts w:ascii="Arial" w:hAnsi="Arial" w:cs="Arial"/>
              </w:rPr>
              <w:t>Bearbeiten des Programms</w:t>
            </w:r>
            <w:r w:rsidR="00E71E28" w:rsidRPr="00E71E28">
              <w:rPr>
                <w:rFonts w:ascii="Arial" w:hAnsi="Arial" w:cs="Arial"/>
              </w:rPr>
              <w:t xml:space="preserve"> </w:t>
            </w:r>
            <w:r w:rsidRPr="00E71E28">
              <w:rPr>
                <w:rFonts w:ascii="Arial" w:hAnsi="Arial" w:cs="Arial"/>
              </w:rPr>
              <w:t>Übertragen der Werte aus dem Prozessabbild der Ausgänge in die Ausgabebaugruppen</w:t>
            </w:r>
          </w:p>
          <w:p w:rsidR="00E71E28" w:rsidRPr="00E71E28"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Betriebssystemlaufzeit</w:t>
            </w:r>
          </w:p>
          <w:p w:rsidR="001C1CC8" w:rsidRDefault="001C1CC8" w:rsidP="008E5515">
            <w:pPr>
              <w:tabs>
                <w:tab w:val="left" w:pos="497"/>
              </w:tabs>
              <w:spacing w:before="60"/>
              <w:rPr>
                <w:rFonts w:ascii="Arial" w:hAnsi="Arial" w:cs="Arial"/>
              </w:rPr>
            </w:pPr>
          </w:p>
          <w:p w:rsidR="00590A44" w:rsidRPr="00EA2CBB" w:rsidRDefault="00590A44" w:rsidP="008E5515">
            <w:pPr>
              <w:tabs>
                <w:tab w:val="left" w:pos="497"/>
              </w:tabs>
              <w:spacing w:before="60"/>
              <w:rPr>
                <w:rFonts w:ascii="Arial" w:hAnsi="Arial" w:cs="Arial"/>
              </w:rPr>
            </w:pPr>
          </w:p>
        </w:tc>
      </w:tr>
      <w:tr w:rsidR="00590A44" w:rsidRPr="00EA2CBB" w:rsidTr="00E71E28">
        <w:trPr>
          <w:cantSplit/>
        </w:trPr>
        <w:tc>
          <w:tcPr>
            <w:tcW w:w="2055" w:type="dxa"/>
          </w:tcPr>
          <w:p w:rsidR="00E71E28" w:rsidRDefault="00E71E28" w:rsidP="00590A44">
            <w:pPr>
              <w:jc w:val="both"/>
              <w:rPr>
                <w:rFonts w:ascii="Arial" w:hAnsi="Arial" w:cs="Arial"/>
                <w:b/>
              </w:rPr>
            </w:pPr>
          </w:p>
          <w:p w:rsidR="00E71E28" w:rsidRDefault="00E71E28" w:rsidP="00590A44">
            <w:pPr>
              <w:jc w:val="both"/>
              <w:rPr>
                <w:rFonts w:ascii="Arial" w:hAnsi="Arial" w:cs="Arial"/>
                <w:b/>
              </w:rPr>
            </w:pPr>
          </w:p>
          <w:p w:rsidR="00590A44" w:rsidRPr="00EA2CBB" w:rsidRDefault="00590A44" w:rsidP="00590A44">
            <w:pPr>
              <w:jc w:val="both"/>
              <w:rPr>
                <w:rFonts w:ascii="Arial" w:hAnsi="Arial" w:cs="Arial"/>
                <w:b/>
                <w:highlight w:val="yellow"/>
              </w:rPr>
            </w:pPr>
            <w:r w:rsidRPr="00EA2CBB">
              <w:rPr>
                <w:rFonts w:ascii="Arial" w:hAnsi="Arial" w:cs="Arial"/>
                <w:b/>
              </w:rPr>
              <w:t>Reaktionszeit</w:t>
            </w:r>
          </w:p>
        </w:tc>
        <w:tc>
          <w:tcPr>
            <w:tcW w:w="7087" w:type="dxa"/>
          </w:tcPr>
          <w:p w:rsidR="00E71E28" w:rsidRDefault="00E71E28" w:rsidP="008E5515">
            <w:pPr>
              <w:tabs>
                <w:tab w:val="left" w:pos="213"/>
              </w:tabs>
              <w:rPr>
                <w:rFonts w:ascii="Arial" w:hAnsi="Arial" w:cs="Arial"/>
              </w:rPr>
            </w:pPr>
          </w:p>
          <w:p w:rsidR="00E71E28" w:rsidRDefault="00E71E28" w:rsidP="008E5515">
            <w:pPr>
              <w:tabs>
                <w:tab w:val="left" w:pos="213"/>
              </w:tabs>
              <w:rPr>
                <w:rFonts w:ascii="Arial" w:hAnsi="Arial" w:cs="Arial"/>
              </w:rPr>
            </w:pPr>
          </w:p>
          <w:p w:rsidR="00590A44" w:rsidRPr="00EA2CBB" w:rsidRDefault="00590A44" w:rsidP="008E5515">
            <w:pPr>
              <w:tabs>
                <w:tab w:val="left" w:pos="213"/>
              </w:tabs>
              <w:rPr>
                <w:rFonts w:ascii="Arial" w:hAnsi="Arial" w:cs="Arial"/>
              </w:rPr>
            </w:pPr>
            <w:r w:rsidRPr="00EA2CBB">
              <w:rPr>
                <w:rFonts w:ascii="Arial" w:hAnsi="Arial" w:cs="Arial"/>
              </w:rPr>
              <w:t>Die Reaktionszeit ist die Zeit vom Erkennen eines Eingangssignals bis zur Änderung eines damit verknüpften Ausgangssignals.</w:t>
            </w:r>
          </w:p>
          <w:p w:rsidR="00590A44" w:rsidRDefault="00590A44" w:rsidP="008E5515">
            <w:pPr>
              <w:tabs>
                <w:tab w:val="left" w:pos="213"/>
              </w:tabs>
              <w:rPr>
                <w:rFonts w:ascii="Arial" w:hAnsi="Arial" w:cs="Arial"/>
              </w:rPr>
            </w:pPr>
          </w:p>
          <w:p w:rsidR="00FA38E2" w:rsidRDefault="00FA38E2" w:rsidP="008E5515">
            <w:pPr>
              <w:tabs>
                <w:tab w:val="left" w:pos="213"/>
              </w:tabs>
              <w:rPr>
                <w:rFonts w:ascii="Arial" w:hAnsi="Arial" w:cs="Arial"/>
              </w:rPr>
            </w:pPr>
          </w:p>
          <w:p w:rsidR="00FA38E2" w:rsidRPr="00EA2CBB" w:rsidRDefault="00FA38E2" w:rsidP="008E5515">
            <w:pPr>
              <w:tabs>
                <w:tab w:val="left" w:pos="213"/>
              </w:tabs>
              <w:rPr>
                <w:rFonts w:ascii="Arial" w:hAnsi="Arial" w:cs="Arial"/>
              </w:rPr>
            </w:pPr>
          </w:p>
          <w:p w:rsidR="00590A44" w:rsidRPr="00E71E28" w:rsidRDefault="00590A44" w:rsidP="008E5515">
            <w:pPr>
              <w:pStyle w:val="Textkrper"/>
              <w:rPr>
                <w:rFonts w:asciiTheme="majorHAnsi" w:eastAsiaTheme="majorEastAsia" w:hAnsiTheme="majorHAnsi" w:cstheme="majorBidi"/>
                <w:color w:val="4F81BD" w:themeColor="accent1"/>
                <w:spacing w:val="15"/>
                <w:sz w:val="24"/>
                <w:szCs w:val="24"/>
              </w:rPr>
            </w:pPr>
            <w:r w:rsidRPr="00E71E28">
              <w:rPr>
                <w:rFonts w:asciiTheme="majorHAnsi" w:eastAsiaTheme="majorEastAsia" w:hAnsiTheme="majorHAnsi" w:cstheme="majorBidi"/>
                <w:color w:val="4F81BD" w:themeColor="accent1"/>
                <w:spacing w:val="15"/>
                <w:sz w:val="24"/>
                <w:szCs w:val="24"/>
              </w:rPr>
              <w:t>Die Reaktionszeit setzt sich zusammen aus:</w:t>
            </w:r>
          </w:p>
          <w:p w:rsidR="00E71E28" w:rsidRPr="00EA2CBB" w:rsidRDefault="00E71E28" w:rsidP="008E5515">
            <w:pPr>
              <w:pStyle w:val="Textkrper"/>
              <w:rPr>
                <w:color w:val="FF0000"/>
                <w:sz w:val="24"/>
                <w:szCs w:val="20"/>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Warten auf Zyklusbeginn</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Verzögerung der Eingänge</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Prozessabbild- Transferzeit</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Betriebssystemlaufzeit</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Anwenderprogrammbearbeitungszeit</w:t>
            </w:r>
          </w:p>
          <w:p w:rsidR="00E71E28" w:rsidRPr="00EA2CBB" w:rsidRDefault="00E71E28" w:rsidP="00E71E28">
            <w:pPr>
              <w:pStyle w:val="Listenabsatz"/>
              <w:tabs>
                <w:tab w:val="left" w:pos="497"/>
              </w:tabs>
              <w:spacing w:before="60"/>
              <w:ind w:left="355"/>
              <w:rPr>
                <w:rFonts w:ascii="Arial" w:hAnsi="Arial" w:cs="Arial"/>
              </w:rPr>
            </w:pPr>
          </w:p>
          <w:p w:rsidR="00590A44" w:rsidRPr="00EA2CBB"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Kommunikation über die mehrpunktfähige Schnittstelle (MPI)</w:t>
            </w:r>
          </w:p>
        </w:tc>
      </w:tr>
    </w:tbl>
    <w:p w:rsidR="00EA2CBB" w:rsidRDefault="00EA2CBB" w:rsidP="00CF160C">
      <w:pPr>
        <w:jc w:val="both"/>
        <w:rPr>
          <w:highlight w:val="yellow"/>
        </w:rPr>
      </w:pPr>
      <w:bookmarkStart w:id="18" w:name="_Steuerungsanweisung"/>
      <w:bookmarkEnd w:id="18"/>
    </w:p>
    <w:p w:rsidR="00E71E28" w:rsidRDefault="00E71E28">
      <w:pPr>
        <w:rPr>
          <w:highlight w:val="yellow"/>
        </w:rPr>
      </w:pPr>
      <w:r>
        <w:rPr>
          <w:highlight w:val="yellow"/>
        </w:rPr>
        <w:br w:type="page"/>
      </w:r>
    </w:p>
    <w:p w:rsidR="00590A44" w:rsidRPr="00516E32" w:rsidRDefault="003A6D13" w:rsidP="00590A44">
      <w:pPr>
        <w:pStyle w:val="berschrift1"/>
        <w:numPr>
          <w:ilvl w:val="0"/>
          <w:numId w:val="1"/>
        </w:numPr>
        <w:rPr>
          <w:rStyle w:val="Hervorhebung"/>
        </w:rPr>
      </w:pPr>
      <w:hyperlink w:anchor="_top" w:history="1">
        <w:r w:rsidR="00590A44" w:rsidRPr="00516E32">
          <w:rPr>
            <w:rStyle w:val="Hervorhebung"/>
          </w:rPr>
          <w:t>Steuerungsanweisung</w:t>
        </w:r>
      </w:hyperlink>
    </w:p>
    <w:p w:rsidR="00590A44" w:rsidRDefault="00590A44" w:rsidP="00590A44">
      <w:pPr>
        <w:jc w:val="both"/>
        <w:rPr>
          <w:rFonts w:ascii="Arial" w:hAnsi="Arial" w:cs="Arial"/>
          <w:sz w:val="28"/>
        </w:rPr>
      </w:pPr>
    </w:p>
    <w:p w:rsidR="00590A44" w:rsidRDefault="00590A44" w:rsidP="00590A44">
      <w:pPr>
        <w:jc w:val="both"/>
        <w:rPr>
          <w:rFonts w:ascii="Arial" w:hAnsi="Arial" w:cs="Arial"/>
        </w:rPr>
      </w:pPr>
      <w:r w:rsidRPr="00EA2CBB">
        <w:rPr>
          <w:rFonts w:ascii="Arial" w:hAnsi="Arial" w:cs="Arial"/>
        </w:rPr>
        <w:t xml:space="preserve">Für die Bearbeitung durch eine Speicherprogrammierte Steuerung wird die Steuerungsaufgabe in einzelne Steuerungsanweisungen aufgelöst. Die Steueranweisung ist die kleinste Einheit eines Anwenderprogramms. Sie besteht in der Anweisungsliste und auch im Programmspeicher aus dem Operationsteil und den </w:t>
      </w:r>
      <w:proofErr w:type="spellStart"/>
      <w:r w:rsidRPr="00EA2CBB">
        <w:rPr>
          <w:rFonts w:ascii="Arial" w:hAnsi="Arial" w:cs="Arial"/>
        </w:rPr>
        <w:t>Operandenteil</w:t>
      </w:r>
      <w:proofErr w:type="spellEnd"/>
      <w:r w:rsidRPr="00EA2CBB">
        <w:rPr>
          <w:rFonts w:ascii="Arial" w:hAnsi="Arial" w:cs="Arial"/>
        </w:rPr>
        <w:t>.</w:t>
      </w:r>
    </w:p>
    <w:p w:rsidR="001C1CC8" w:rsidRPr="00EA2CBB" w:rsidRDefault="001C1CC8" w:rsidP="00590A44">
      <w:pPr>
        <w:jc w:val="both"/>
        <w:rPr>
          <w:rFonts w:ascii="Arial" w:hAnsi="Arial" w:cs="Arial"/>
        </w:rPr>
      </w:pPr>
    </w:p>
    <w:p w:rsidR="00590A44" w:rsidRPr="00EA2CBB" w:rsidRDefault="00590A44" w:rsidP="00590A44">
      <w:pPr>
        <w:jc w:val="both"/>
        <w:rPr>
          <w:rFonts w:ascii="Arial" w:hAnsi="Arial" w:cs="Arial"/>
        </w:rPr>
      </w:pPr>
    </w:p>
    <w:p w:rsidR="00590A44" w:rsidRPr="00E71E28" w:rsidRDefault="00590A44" w:rsidP="00590A44">
      <w:pPr>
        <w:jc w:val="both"/>
        <w:rPr>
          <w:rFonts w:asciiTheme="majorHAnsi" w:eastAsiaTheme="majorEastAsia" w:hAnsiTheme="majorHAnsi" w:cstheme="majorBidi"/>
          <w:i/>
          <w:iCs/>
          <w:color w:val="4F81BD" w:themeColor="accent1"/>
          <w:spacing w:val="15"/>
        </w:rPr>
      </w:pPr>
      <w:r w:rsidRPr="00E71E28">
        <w:rPr>
          <w:rFonts w:asciiTheme="majorHAnsi" w:eastAsiaTheme="majorEastAsia" w:hAnsiTheme="majorHAnsi" w:cstheme="majorBidi"/>
          <w:i/>
          <w:iCs/>
          <w:color w:val="4F81BD" w:themeColor="accent1"/>
          <w:spacing w:val="15"/>
        </w:rPr>
        <w:t>Eine Steuerungsanweisung ist wie folgt aufgebaut:</w:t>
      </w:r>
    </w:p>
    <w:p w:rsidR="00590A44" w:rsidRDefault="00590A44" w:rsidP="00590A44">
      <w:pPr>
        <w:jc w:val="both"/>
        <w:rPr>
          <w:rFonts w:ascii="Arial" w:hAnsi="Arial" w:cs="Arial"/>
          <w:i/>
          <w:iCs/>
          <w:color w:val="FF0000"/>
          <w:sz w:val="28"/>
        </w:rPr>
      </w:pPr>
    </w:p>
    <w:p w:rsidR="00590A44" w:rsidRDefault="00C33024" w:rsidP="00590A44">
      <w:pPr>
        <w:jc w:val="center"/>
        <w:rPr>
          <w:rFonts w:ascii="Arial" w:hAnsi="Arial" w:cs="Arial"/>
          <w:sz w:val="28"/>
        </w:rPr>
      </w:pPr>
      <w:r>
        <w:rPr>
          <w:rFonts w:ascii="Arial" w:hAnsi="Arial" w:cs="Arial"/>
          <w:noProof/>
          <w:sz w:val="28"/>
        </w:rPr>
        <w:drawing>
          <wp:inline distT="0" distB="0" distL="0" distR="0" wp14:anchorId="47D70327" wp14:editId="1EA0DB4B">
            <wp:extent cx="4731021" cy="3695700"/>
            <wp:effectExtent l="0" t="0" r="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734470" cy="3698394"/>
                    </a:xfrm>
                    <a:prstGeom prst="rect">
                      <a:avLst/>
                    </a:prstGeom>
                    <a:noFill/>
                    <a:ln>
                      <a:noFill/>
                    </a:ln>
                  </pic:spPr>
                </pic:pic>
              </a:graphicData>
            </a:graphic>
          </wp:inline>
        </w:drawing>
      </w:r>
    </w:p>
    <w:p w:rsidR="00590A44" w:rsidRPr="00733877" w:rsidRDefault="00590A44" w:rsidP="00590A44"/>
    <w:p w:rsidR="00733877" w:rsidRDefault="00733877" w:rsidP="00EA2CBB">
      <w:r>
        <w:rPr>
          <w:noProof/>
        </w:rPr>
        <w:drawing>
          <wp:anchor distT="0" distB="0" distL="114300" distR="114300" simplePos="0" relativeHeight="251665408" behindDoc="1" locked="0" layoutInCell="1" allowOverlap="1" wp14:anchorId="1C0983D8" wp14:editId="3413C6C4">
            <wp:simplePos x="0" y="0"/>
            <wp:positionH relativeFrom="column">
              <wp:posOffset>408305</wp:posOffset>
            </wp:positionH>
            <wp:positionV relativeFrom="paragraph">
              <wp:posOffset>92710</wp:posOffset>
            </wp:positionV>
            <wp:extent cx="4476750" cy="2381250"/>
            <wp:effectExtent l="0" t="0" r="0" b="0"/>
            <wp:wrapNone/>
            <wp:docPr id="289" name="Grafi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ppelwortadresse-do.jpg"/>
                    <pic:cNvPicPr/>
                  </pic:nvPicPr>
                  <pic:blipFill>
                    <a:blip r:embed="rId48">
                      <a:extLst>
                        <a:ext uri="{28A0092B-C50C-407E-A947-70E740481C1C}">
                          <a14:useLocalDpi xmlns:a14="http://schemas.microsoft.com/office/drawing/2010/main" val="0"/>
                        </a:ext>
                      </a:extLst>
                    </a:blip>
                    <a:stretch>
                      <a:fillRect/>
                    </a:stretch>
                  </pic:blipFill>
                  <pic:spPr>
                    <a:xfrm>
                      <a:off x="0" y="0"/>
                      <a:ext cx="4476750" cy="2381250"/>
                    </a:xfrm>
                    <a:prstGeom prst="rect">
                      <a:avLst/>
                    </a:prstGeom>
                  </pic:spPr>
                </pic:pic>
              </a:graphicData>
            </a:graphic>
            <wp14:sizeRelH relativeFrom="page">
              <wp14:pctWidth>0</wp14:pctWidth>
            </wp14:sizeRelH>
            <wp14:sizeRelV relativeFrom="page">
              <wp14:pctHeight>0</wp14:pctHeight>
            </wp14:sizeRelV>
          </wp:anchor>
        </w:drawing>
      </w:r>
    </w:p>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EA2CBB" w:rsidRDefault="00EA2CBB" w:rsidP="00EA2CBB">
      <w:r>
        <w:lastRenderedPageBreak/>
        <w:br w:type="page"/>
      </w:r>
      <w:bookmarkStart w:id="19" w:name="_Operationsteil"/>
      <w:bookmarkEnd w:id="19"/>
    </w:p>
    <w:p w:rsidR="001C1CC8" w:rsidRDefault="001C1CC8" w:rsidP="00EA2CBB"/>
    <w:p w:rsidR="001C1CC8" w:rsidRDefault="001C1CC8" w:rsidP="00EA2CBB"/>
    <w:p w:rsidR="001C1CC8" w:rsidRDefault="001C1CC8" w:rsidP="00EA2CBB">
      <w:pPr>
        <w:rPr>
          <w:highlight w:val="yellow"/>
        </w:rPr>
      </w:pPr>
    </w:p>
    <w:bookmarkStart w:id="20" w:name="_Operationsteil_1"/>
    <w:bookmarkEnd w:id="20"/>
    <w:p w:rsidR="00590A44" w:rsidRPr="00516E32" w:rsidRDefault="002B6831" w:rsidP="00590A44">
      <w:pPr>
        <w:pStyle w:val="berschrift1"/>
        <w:numPr>
          <w:ilvl w:val="0"/>
          <w:numId w:val="1"/>
        </w:numPr>
        <w:rPr>
          <w:rStyle w:val="Hervorhebung"/>
        </w:rPr>
      </w:pPr>
      <w:r>
        <w:fldChar w:fldCharType="begin"/>
      </w:r>
      <w:r>
        <w:instrText xml:space="preserve"> HYPERLINK \l "_top" </w:instrText>
      </w:r>
      <w:r>
        <w:fldChar w:fldCharType="separate"/>
      </w:r>
      <w:r w:rsidR="00590A44" w:rsidRPr="00516E32">
        <w:rPr>
          <w:rStyle w:val="Hervorhebung"/>
        </w:rPr>
        <w:t>Operationsteil</w:t>
      </w:r>
      <w:r>
        <w:rPr>
          <w:rStyle w:val="Hervorhebung"/>
        </w:rPr>
        <w:fldChar w:fldCharType="end"/>
      </w:r>
    </w:p>
    <w:p w:rsidR="008E5515" w:rsidRDefault="008E5515" w:rsidP="008E5515">
      <w:pPr>
        <w:rPr>
          <w:highlight w:val="yellow"/>
        </w:rPr>
      </w:pPr>
    </w:p>
    <w:p w:rsidR="001C1CC8" w:rsidRPr="008E5515" w:rsidRDefault="001C1CC8" w:rsidP="008E5515">
      <w:pPr>
        <w:rPr>
          <w:highlight w:val="yellow"/>
        </w:rPr>
      </w:pPr>
    </w:p>
    <w:p w:rsidR="00E71E28" w:rsidRDefault="00590A44" w:rsidP="00590A44">
      <w:pPr>
        <w:tabs>
          <w:tab w:val="left" w:pos="497"/>
        </w:tabs>
        <w:spacing w:before="60"/>
        <w:jc w:val="both"/>
        <w:rPr>
          <w:rFonts w:ascii="Arial" w:hAnsi="Arial" w:cs="Arial"/>
        </w:rPr>
      </w:pPr>
      <w:r w:rsidRPr="00EA2CBB">
        <w:rPr>
          <w:rFonts w:ascii="Arial" w:hAnsi="Arial" w:cs="Arial"/>
        </w:rPr>
        <w:t xml:space="preserve">Der Operationsteil bestimmt, welche Funktion bei der Bearbeitung einer Steueranweisung ausgeführt werden muss </w:t>
      </w:r>
      <w:r w:rsidRPr="00E71E28">
        <w:rPr>
          <w:rFonts w:asciiTheme="majorHAnsi" w:eastAsiaTheme="majorEastAsia" w:hAnsiTheme="majorHAnsi" w:cstheme="majorBidi"/>
          <w:i/>
          <w:iCs/>
          <w:color w:val="4F81BD" w:themeColor="accent1"/>
          <w:spacing w:val="15"/>
        </w:rPr>
        <w:t>(“Was ist zu tun?”),</w:t>
      </w:r>
      <w:r w:rsidRPr="00EA2CBB">
        <w:rPr>
          <w:rFonts w:ascii="Arial" w:hAnsi="Arial" w:cs="Arial"/>
        </w:rPr>
        <w:t xml:space="preserve"> </w:t>
      </w:r>
    </w:p>
    <w:p w:rsidR="00E71E28" w:rsidRDefault="00E71E28" w:rsidP="00590A44">
      <w:pPr>
        <w:tabs>
          <w:tab w:val="left" w:pos="497"/>
        </w:tabs>
        <w:spacing w:before="60"/>
        <w:jc w:val="both"/>
        <w:rPr>
          <w:rFonts w:ascii="Arial" w:hAnsi="Arial" w:cs="Arial"/>
        </w:rPr>
      </w:pPr>
    </w:p>
    <w:p w:rsidR="00590A44" w:rsidRPr="00EA2CBB" w:rsidRDefault="00590A44" w:rsidP="00590A44">
      <w:pPr>
        <w:tabs>
          <w:tab w:val="left" w:pos="497"/>
        </w:tabs>
        <w:spacing w:before="60"/>
        <w:jc w:val="both"/>
        <w:rPr>
          <w:rFonts w:ascii="Arial" w:hAnsi="Arial" w:cs="Arial"/>
        </w:rPr>
      </w:pPr>
      <w:r w:rsidRPr="00EA2CBB">
        <w:rPr>
          <w:rFonts w:ascii="Arial" w:hAnsi="Arial" w:cs="Arial"/>
        </w:rPr>
        <w:t>z. B.:</w:t>
      </w:r>
    </w:p>
    <w:p w:rsidR="00E71E28" w:rsidRDefault="00590A44" w:rsidP="00590A44">
      <w:pPr>
        <w:tabs>
          <w:tab w:val="left" w:pos="497"/>
        </w:tabs>
        <w:spacing w:before="60"/>
        <w:jc w:val="both"/>
        <w:rPr>
          <w:rFonts w:ascii="Arial" w:hAnsi="Arial" w:cs="Arial"/>
        </w:rPr>
      </w:pPr>
      <w:r w:rsidRPr="00EA2CBB">
        <w:rPr>
          <w:rFonts w:ascii="Arial" w:hAnsi="Arial" w:cs="Arial"/>
        </w:rPr>
        <w:tab/>
      </w:r>
    </w:p>
    <w:p w:rsidR="00590A44" w:rsidRPr="00EA2CBB" w:rsidRDefault="00E71E28" w:rsidP="00590A44">
      <w:pPr>
        <w:tabs>
          <w:tab w:val="left" w:pos="497"/>
        </w:tabs>
        <w:spacing w:before="60"/>
        <w:jc w:val="both"/>
        <w:rPr>
          <w:rFonts w:ascii="Arial" w:hAnsi="Arial" w:cs="Arial"/>
        </w:rPr>
      </w:pPr>
      <w:r>
        <w:rPr>
          <w:rFonts w:ascii="Arial" w:hAnsi="Arial" w:cs="Arial"/>
        </w:rPr>
        <w:tab/>
      </w:r>
      <w:r w:rsidR="00590A44" w:rsidRPr="00E71E28">
        <w:rPr>
          <w:rFonts w:asciiTheme="majorHAnsi" w:eastAsiaTheme="majorEastAsia" w:hAnsiTheme="majorHAnsi" w:cstheme="majorBidi"/>
          <w:i/>
          <w:iCs/>
          <w:color w:val="4F81BD" w:themeColor="accent1"/>
          <w:spacing w:val="15"/>
        </w:rPr>
        <w:t>UND</w:t>
      </w:r>
      <w:r w:rsidR="00590A44" w:rsidRPr="00EA2CBB">
        <w:rPr>
          <w:rFonts w:ascii="Arial" w:hAnsi="Arial" w:cs="Arial"/>
        </w:rPr>
        <w:t>-Verknüpfung bilden,</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r>
      <w:r w:rsidRPr="00E71E28">
        <w:rPr>
          <w:rFonts w:asciiTheme="majorHAnsi" w:eastAsiaTheme="majorEastAsia" w:hAnsiTheme="majorHAnsi" w:cstheme="majorBidi"/>
          <w:i/>
          <w:iCs/>
          <w:color w:val="4F81BD" w:themeColor="accent1"/>
          <w:spacing w:val="15"/>
        </w:rPr>
        <w:t>ODER</w:t>
      </w:r>
      <w:r w:rsidRPr="00EA2CBB">
        <w:rPr>
          <w:rFonts w:ascii="Arial" w:hAnsi="Arial" w:cs="Arial"/>
        </w:rPr>
        <w:t>- Verknüpfung,</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t>= einem Operanden den Zustand “1” oder “0” zuweisen,</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r>
      <w:r w:rsidRPr="00E71E28">
        <w:rPr>
          <w:rFonts w:asciiTheme="majorHAnsi" w:eastAsiaTheme="majorEastAsia" w:hAnsiTheme="majorHAnsi" w:cstheme="majorBidi"/>
          <w:i/>
          <w:iCs/>
          <w:color w:val="4F81BD" w:themeColor="accent1"/>
          <w:spacing w:val="15"/>
        </w:rPr>
        <w:t>S</w:t>
      </w:r>
      <w:r w:rsidRPr="00EA2CBB">
        <w:rPr>
          <w:rFonts w:ascii="Arial" w:hAnsi="Arial" w:cs="Arial"/>
        </w:rPr>
        <w:t xml:space="preserve"> einem Operanden den Zustand “1” zuweisen,</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r>
      <w:r w:rsidRPr="00E71E28">
        <w:rPr>
          <w:rFonts w:asciiTheme="majorHAnsi" w:eastAsiaTheme="majorEastAsia" w:hAnsiTheme="majorHAnsi" w:cstheme="majorBidi"/>
          <w:i/>
          <w:iCs/>
          <w:color w:val="4F81BD" w:themeColor="accent1"/>
          <w:spacing w:val="15"/>
        </w:rPr>
        <w:t>R</w:t>
      </w:r>
      <w:r w:rsidRPr="00EA2CBB">
        <w:rPr>
          <w:rFonts w:ascii="Arial" w:hAnsi="Arial" w:cs="Arial"/>
        </w:rPr>
        <w:t xml:space="preserve"> einem Operanden den Zustand “0” zuweisen.</w:t>
      </w:r>
    </w:p>
    <w:p w:rsidR="00590A44" w:rsidRDefault="00590A44" w:rsidP="00590A44">
      <w:pPr>
        <w:tabs>
          <w:tab w:val="left" w:pos="2622"/>
          <w:tab w:val="left" w:pos="10062"/>
        </w:tabs>
        <w:spacing w:before="60"/>
        <w:jc w:val="both"/>
        <w:rPr>
          <w:rFonts w:ascii="Arial" w:hAnsi="Arial" w:cs="Arial"/>
          <w:sz w:val="28"/>
        </w:rPr>
      </w:pPr>
    </w:p>
    <w:p w:rsidR="001C1CC8" w:rsidRDefault="001C1CC8" w:rsidP="00590A44">
      <w:pPr>
        <w:tabs>
          <w:tab w:val="left" w:pos="2622"/>
          <w:tab w:val="left" w:pos="10062"/>
        </w:tabs>
        <w:spacing w:before="60"/>
        <w:jc w:val="both"/>
        <w:rPr>
          <w:rFonts w:ascii="Arial" w:hAnsi="Arial" w:cs="Arial"/>
          <w:sz w:val="28"/>
        </w:rPr>
      </w:pPr>
    </w:p>
    <w:p w:rsidR="001C1CC8" w:rsidRPr="00986BFD" w:rsidRDefault="001C1CC8" w:rsidP="00590A44">
      <w:pPr>
        <w:tabs>
          <w:tab w:val="left" w:pos="2622"/>
          <w:tab w:val="left" w:pos="10062"/>
        </w:tabs>
        <w:spacing w:before="60"/>
        <w:jc w:val="both"/>
        <w:rPr>
          <w:rFonts w:ascii="Arial" w:hAnsi="Arial" w:cs="Arial"/>
          <w:sz w:val="28"/>
        </w:rPr>
      </w:pPr>
    </w:p>
    <w:bookmarkStart w:id="21" w:name="_Operandenteil"/>
    <w:bookmarkEnd w:id="21"/>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proofErr w:type="spellStart"/>
      <w:r w:rsidR="00590A44" w:rsidRPr="00516E32">
        <w:rPr>
          <w:rStyle w:val="Hervorhebung"/>
        </w:rPr>
        <w:t>Operandenteil</w:t>
      </w:r>
      <w:proofErr w:type="spellEnd"/>
      <w:r w:rsidRPr="00516E32">
        <w:rPr>
          <w:rStyle w:val="Hervorhebung"/>
        </w:rPr>
        <w:fldChar w:fldCharType="end"/>
      </w:r>
    </w:p>
    <w:p w:rsidR="008E5515" w:rsidRPr="008E5515" w:rsidRDefault="008E5515" w:rsidP="008E5515">
      <w:pPr>
        <w:rPr>
          <w:highlight w:val="yellow"/>
        </w:rPr>
      </w:pPr>
    </w:p>
    <w:p w:rsidR="00590A44" w:rsidRPr="00E71E28" w:rsidRDefault="00590A44" w:rsidP="00590A44">
      <w:pPr>
        <w:tabs>
          <w:tab w:val="left" w:pos="2622"/>
          <w:tab w:val="left" w:pos="10062"/>
        </w:tabs>
        <w:spacing w:before="60"/>
        <w:jc w:val="both"/>
        <w:rPr>
          <w:rFonts w:asciiTheme="majorHAnsi" w:eastAsiaTheme="majorEastAsia" w:hAnsiTheme="majorHAnsi" w:cstheme="majorBidi"/>
          <w:i/>
          <w:iCs/>
          <w:color w:val="4F81BD" w:themeColor="accent1"/>
          <w:spacing w:val="15"/>
        </w:rPr>
      </w:pPr>
      <w:r w:rsidRPr="00EA2CBB">
        <w:rPr>
          <w:rFonts w:ascii="Arial" w:hAnsi="Arial" w:cs="Arial"/>
        </w:rPr>
        <w:t xml:space="preserve">Der </w:t>
      </w:r>
      <w:proofErr w:type="spellStart"/>
      <w:r w:rsidRPr="00EA2CBB">
        <w:rPr>
          <w:rFonts w:ascii="Arial" w:hAnsi="Arial" w:cs="Arial"/>
        </w:rPr>
        <w:t>Operandenteil</w:t>
      </w:r>
      <w:proofErr w:type="spellEnd"/>
      <w:r w:rsidRPr="00EA2CBB">
        <w:rPr>
          <w:rFonts w:ascii="Arial" w:hAnsi="Arial" w:cs="Arial"/>
        </w:rPr>
        <w:t xml:space="preserve"> enthält die für die Bearbeitung einer Steueranweisung notwendigen zusätzlichen Angaben </w:t>
      </w:r>
      <w:r w:rsidRPr="00E71E28">
        <w:rPr>
          <w:rFonts w:asciiTheme="majorHAnsi" w:eastAsiaTheme="majorEastAsia" w:hAnsiTheme="majorHAnsi" w:cstheme="majorBidi"/>
          <w:i/>
          <w:iCs/>
          <w:color w:val="4F81BD" w:themeColor="accent1"/>
          <w:spacing w:val="15"/>
        </w:rPr>
        <w:t>(“Womit ist es zu tun?”)</w:t>
      </w:r>
      <w:r w:rsidRPr="00EA2CBB">
        <w:rPr>
          <w:rFonts w:ascii="Arial" w:hAnsi="Arial" w:cs="Arial"/>
        </w:rPr>
        <w:t xml:space="preserve">. Er besteht aus dem Operanden-Kennzeichen und dem Parameter. Der Parameter ist die Adresse des Operanden (z. B. 0.1). Die Adresse der meisten Operanden besteht aus zwei Teilen, die durch einen Punkt getrennt sind. </w:t>
      </w:r>
      <w:r w:rsidRPr="00E71E28">
        <w:rPr>
          <w:rFonts w:asciiTheme="majorHAnsi" w:eastAsiaTheme="majorEastAsia" w:hAnsiTheme="majorHAnsi" w:cstheme="majorBidi"/>
          <w:i/>
          <w:iCs/>
          <w:color w:val="4F81BD" w:themeColor="accent1"/>
          <w:spacing w:val="15"/>
        </w:rPr>
        <w:t>Links vom Punkt steht die Byte-Adresse, rechts die Bit-Adresse.</w:t>
      </w:r>
    </w:p>
    <w:p w:rsidR="008E5515" w:rsidRPr="00EA2CBB" w:rsidRDefault="008E5515" w:rsidP="00590A44">
      <w:pPr>
        <w:tabs>
          <w:tab w:val="left" w:pos="2622"/>
          <w:tab w:val="left" w:pos="10062"/>
        </w:tabs>
        <w:spacing w:before="60"/>
        <w:jc w:val="both"/>
        <w:rPr>
          <w:rFonts w:ascii="Arial" w:hAnsi="Arial" w:cs="Arial"/>
          <w:color w:val="FF0000"/>
        </w:rPr>
      </w:pPr>
    </w:p>
    <w:p w:rsidR="00590A44" w:rsidRPr="00EA2CBB" w:rsidRDefault="00590A44" w:rsidP="00590A44">
      <w:pPr>
        <w:tabs>
          <w:tab w:val="left" w:pos="1418"/>
          <w:tab w:val="left" w:pos="1843"/>
        </w:tabs>
        <w:jc w:val="both"/>
        <w:rPr>
          <w:rFonts w:ascii="Arial" w:hAnsi="Arial" w:cs="Arial"/>
          <w:b/>
          <w:highlight w:val="yellow"/>
        </w:rPr>
      </w:pPr>
    </w:p>
    <w:p w:rsidR="00590A44" w:rsidRDefault="00590A44" w:rsidP="00590A44">
      <w:pPr>
        <w:tabs>
          <w:tab w:val="left" w:pos="1418"/>
          <w:tab w:val="left" w:pos="1843"/>
        </w:tabs>
        <w:jc w:val="both"/>
        <w:rPr>
          <w:rFonts w:ascii="Arial" w:hAnsi="Arial" w:cs="Arial"/>
        </w:rPr>
      </w:pPr>
      <w:r w:rsidRPr="00EA2CBB">
        <w:rPr>
          <w:rFonts w:ascii="Arial" w:hAnsi="Arial" w:cs="Arial"/>
          <w:b/>
          <w:bCs/>
        </w:rPr>
        <w:t>Regeln</w:t>
      </w:r>
      <w:r w:rsidRPr="00EA2CBB">
        <w:rPr>
          <w:rFonts w:ascii="Arial" w:hAnsi="Arial" w:cs="Arial"/>
        </w:rPr>
        <w:tab/>
        <w:t>1.</w:t>
      </w:r>
      <w:r w:rsidRPr="00EA2CBB">
        <w:rPr>
          <w:rFonts w:ascii="Arial" w:hAnsi="Arial" w:cs="Arial"/>
        </w:rPr>
        <w:tab/>
        <w:t>Es muss “Netzwerkweise” programmiert werden.</w:t>
      </w:r>
    </w:p>
    <w:p w:rsidR="00E71E28" w:rsidRPr="00EA2CBB" w:rsidRDefault="00E71E28" w:rsidP="00590A44">
      <w:pPr>
        <w:tabs>
          <w:tab w:val="left" w:pos="1418"/>
          <w:tab w:val="left" w:pos="1843"/>
        </w:tabs>
        <w:jc w:val="both"/>
        <w:rPr>
          <w:rFonts w:ascii="Arial" w:hAnsi="Arial" w:cs="Arial"/>
        </w:rPr>
      </w:pPr>
    </w:p>
    <w:p w:rsidR="00590A44" w:rsidRPr="00E71E28" w:rsidRDefault="00590A44" w:rsidP="00893C9A">
      <w:pPr>
        <w:numPr>
          <w:ilvl w:val="0"/>
          <w:numId w:val="2"/>
        </w:numPr>
        <w:tabs>
          <w:tab w:val="clear" w:pos="1845"/>
          <w:tab w:val="left" w:pos="1418"/>
          <w:tab w:val="left" w:pos="1843"/>
        </w:tabs>
        <w:ind w:left="1843"/>
        <w:jc w:val="both"/>
        <w:rPr>
          <w:rFonts w:ascii="Arial" w:hAnsi="Arial" w:cs="Arial"/>
        </w:rPr>
      </w:pPr>
      <w:r w:rsidRPr="00E71E28">
        <w:rPr>
          <w:rFonts w:ascii="Arial" w:hAnsi="Arial" w:cs="Arial"/>
        </w:rPr>
        <w:t>Nicht beschaltete Ein- und Ausgänge von Funktionen (z.B. Speicher) müssen mit der Nulloperation NOP 0 gekennzeichnet werden.</w:t>
      </w:r>
    </w:p>
    <w:p w:rsidR="00590A44" w:rsidRPr="00EA2CBB" w:rsidRDefault="00590A44" w:rsidP="00590A44">
      <w:pPr>
        <w:tabs>
          <w:tab w:val="left" w:pos="1418"/>
          <w:tab w:val="left" w:pos="1843"/>
        </w:tabs>
        <w:jc w:val="both"/>
        <w:rPr>
          <w:rFonts w:ascii="Arial" w:hAnsi="Arial" w:cs="Arial"/>
        </w:rPr>
      </w:pPr>
    </w:p>
    <w:p w:rsidR="00590A44" w:rsidRDefault="00EA2CBB" w:rsidP="00590A44">
      <w:pPr>
        <w:tabs>
          <w:tab w:val="left" w:pos="1418"/>
          <w:tab w:val="left" w:pos="1843"/>
        </w:tabs>
        <w:rPr>
          <w:rFonts w:ascii="Arial" w:hAnsi="Arial" w:cs="Arial"/>
          <w:sz w:val="28"/>
        </w:rPr>
      </w:pPr>
      <w:r>
        <w:rPr>
          <w:rFonts w:ascii="Arial" w:hAnsi="Arial" w:cs="Arial"/>
          <w:sz w:val="28"/>
        </w:rPr>
        <w:br w:type="page"/>
      </w:r>
    </w:p>
    <w:p w:rsidR="001C1CC8" w:rsidRDefault="001C1CC8" w:rsidP="00590A44">
      <w:pPr>
        <w:tabs>
          <w:tab w:val="left" w:pos="1418"/>
          <w:tab w:val="left" w:pos="1843"/>
        </w:tabs>
        <w:rPr>
          <w:rFonts w:ascii="Arial" w:hAnsi="Arial" w:cs="Arial"/>
          <w:sz w:val="28"/>
        </w:rPr>
      </w:pPr>
    </w:p>
    <w:bookmarkStart w:id="22" w:name="_Programmieren_von_Öffnern_und_Schli"/>
    <w:bookmarkStart w:id="23" w:name="_Programmieren_von_Öffnern"/>
    <w:bookmarkEnd w:id="22"/>
    <w:bookmarkEnd w:id="23"/>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Programmieren von Öffnern und Schließern</w:t>
      </w:r>
      <w:r w:rsidRPr="00516E32">
        <w:rPr>
          <w:rStyle w:val="Hervorhebung"/>
        </w:rPr>
        <w:fldChar w:fldCharType="end"/>
      </w:r>
    </w:p>
    <w:p w:rsidR="00590A44" w:rsidRDefault="00590A44" w:rsidP="00590A44">
      <w:pPr>
        <w:jc w:val="both"/>
        <w:rPr>
          <w:rFonts w:ascii="Arial" w:hAnsi="Arial" w:cs="Arial"/>
          <w:sz w:val="28"/>
        </w:rPr>
      </w:pPr>
    </w:p>
    <w:p w:rsidR="001C1CC8" w:rsidRDefault="001C1CC8" w:rsidP="00590A44">
      <w:pPr>
        <w:jc w:val="both"/>
        <w:rPr>
          <w:rFonts w:ascii="Arial" w:hAnsi="Arial" w:cs="Arial"/>
          <w:sz w:val="28"/>
        </w:rPr>
      </w:pPr>
    </w:p>
    <w:p w:rsidR="00733877" w:rsidRPr="00EA2CBB" w:rsidRDefault="00733877" w:rsidP="00733877">
      <w:pPr>
        <w:jc w:val="both"/>
        <w:rPr>
          <w:rFonts w:ascii="Arial" w:hAnsi="Arial" w:cs="Arial"/>
        </w:rPr>
      </w:pPr>
      <w:r w:rsidRPr="00EA2CBB">
        <w:rPr>
          <w:rFonts w:ascii="Arial" w:hAnsi="Arial" w:cs="Arial"/>
        </w:rPr>
        <w:t xml:space="preserve">Bei der Erstellung des Programms, unabhängig davon, ob es als Funktionsplan, Anweisungsliste oder Kontaktplan dargestellt wird, ist die Ausführung der Geber zu beachten. Es muss vor der Programmerstellung bekannt sein, ob der verwendete Geber ein Öffner oder ein Schließer ist. </w:t>
      </w:r>
    </w:p>
    <w:p w:rsidR="00733877" w:rsidRDefault="00733877" w:rsidP="00733877">
      <w:pPr>
        <w:jc w:val="both"/>
        <w:rPr>
          <w:rFonts w:ascii="Arial" w:hAnsi="Arial" w:cs="Arial"/>
        </w:rPr>
      </w:pPr>
    </w:p>
    <w:p w:rsidR="00733877" w:rsidRPr="00EA2CBB" w:rsidRDefault="00733877" w:rsidP="00733877">
      <w:pPr>
        <w:jc w:val="both"/>
        <w:rPr>
          <w:rFonts w:ascii="Arial" w:hAnsi="Arial" w:cs="Arial"/>
        </w:rPr>
      </w:pPr>
    </w:p>
    <w:p w:rsidR="00733877" w:rsidRPr="00EA2CBB" w:rsidRDefault="00733877" w:rsidP="00733877">
      <w:pPr>
        <w:jc w:val="both"/>
        <w:rPr>
          <w:rFonts w:ascii="Arial" w:hAnsi="Arial" w:cs="Arial"/>
        </w:rPr>
      </w:pPr>
      <w:r w:rsidRPr="00EA2CBB">
        <w:rPr>
          <w:rFonts w:ascii="Arial" w:hAnsi="Arial" w:cs="Arial"/>
        </w:rPr>
        <w:t xml:space="preserve">Ist ein an einem Eingang angeschlossener Geber ein </w:t>
      </w:r>
      <w:r w:rsidRPr="00E71E28">
        <w:rPr>
          <w:rFonts w:asciiTheme="majorHAnsi" w:eastAsiaTheme="majorEastAsia" w:hAnsiTheme="majorHAnsi" w:cstheme="majorBidi"/>
          <w:i/>
          <w:iCs/>
          <w:color w:val="4F81BD" w:themeColor="accent1"/>
          <w:spacing w:val="15"/>
        </w:rPr>
        <w:t>Schließer</w:t>
      </w:r>
      <w:r w:rsidRPr="00EA2CBB">
        <w:rPr>
          <w:rFonts w:ascii="Arial" w:hAnsi="Arial" w:cs="Arial"/>
        </w:rPr>
        <w:t xml:space="preserve">, führt der Eingang Signalzustand </w:t>
      </w:r>
      <w:r w:rsidRPr="00E71E28">
        <w:rPr>
          <w:rFonts w:asciiTheme="majorHAnsi" w:eastAsiaTheme="majorEastAsia" w:hAnsiTheme="majorHAnsi" w:cstheme="majorBidi"/>
          <w:i/>
          <w:iCs/>
          <w:color w:val="4F81BD" w:themeColor="accent1"/>
          <w:spacing w:val="15"/>
        </w:rPr>
        <w:t>“1” bei Betätigung des Gebers</w:t>
      </w:r>
      <w:r w:rsidRPr="00EA2CBB">
        <w:rPr>
          <w:rFonts w:ascii="Arial" w:hAnsi="Arial" w:cs="Arial"/>
        </w:rPr>
        <w:t xml:space="preserve">. </w:t>
      </w:r>
    </w:p>
    <w:p w:rsidR="00733877" w:rsidRPr="00E71E28" w:rsidRDefault="00733877" w:rsidP="00733877">
      <w:pPr>
        <w:jc w:val="both"/>
        <w:rPr>
          <w:rFonts w:asciiTheme="majorHAnsi" w:eastAsiaTheme="majorEastAsia" w:hAnsiTheme="majorHAnsi" w:cstheme="majorBidi"/>
          <w:i/>
          <w:iCs/>
          <w:color w:val="4F81BD" w:themeColor="accent1"/>
          <w:spacing w:val="15"/>
        </w:rPr>
      </w:pPr>
      <w:r w:rsidRPr="00EA2CBB">
        <w:rPr>
          <w:rFonts w:ascii="Arial" w:hAnsi="Arial" w:cs="Arial"/>
        </w:rPr>
        <w:t xml:space="preserve">Ist der Geber ein </w:t>
      </w:r>
      <w:r w:rsidRPr="00E71E28">
        <w:rPr>
          <w:rFonts w:asciiTheme="majorHAnsi" w:eastAsiaTheme="majorEastAsia" w:hAnsiTheme="majorHAnsi" w:cstheme="majorBidi"/>
          <w:i/>
          <w:iCs/>
          <w:color w:val="4F81BD" w:themeColor="accent1"/>
          <w:spacing w:val="15"/>
        </w:rPr>
        <w:t>Öffner</w:t>
      </w:r>
      <w:r w:rsidRPr="00EA2CBB">
        <w:rPr>
          <w:rFonts w:ascii="Arial" w:hAnsi="Arial" w:cs="Arial"/>
        </w:rPr>
        <w:t xml:space="preserve">, führt der Eingang Signalzustand </w:t>
      </w:r>
      <w:r w:rsidRPr="00E71E28">
        <w:rPr>
          <w:rFonts w:asciiTheme="majorHAnsi" w:eastAsiaTheme="majorEastAsia" w:hAnsiTheme="majorHAnsi" w:cstheme="majorBidi"/>
          <w:i/>
          <w:iCs/>
          <w:color w:val="4F81BD" w:themeColor="accent1"/>
          <w:spacing w:val="15"/>
        </w:rPr>
        <w:t>“0” bei Betätigung des Gebers.</w:t>
      </w:r>
    </w:p>
    <w:p w:rsidR="00733877" w:rsidRDefault="00733877" w:rsidP="00733877">
      <w:pPr>
        <w:jc w:val="both"/>
        <w:rPr>
          <w:rFonts w:ascii="Arial" w:hAnsi="Arial" w:cs="Arial"/>
          <w:color w:val="99CC00"/>
        </w:rPr>
      </w:pPr>
    </w:p>
    <w:p w:rsidR="00733877" w:rsidRPr="00EA2CBB" w:rsidRDefault="00733877" w:rsidP="00733877">
      <w:pPr>
        <w:jc w:val="both"/>
        <w:rPr>
          <w:rFonts w:ascii="Arial" w:hAnsi="Arial" w:cs="Arial"/>
          <w:color w:val="99CC00"/>
        </w:rPr>
      </w:pPr>
    </w:p>
    <w:p w:rsidR="00733877" w:rsidRPr="00762148" w:rsidRDefault="00733877" w:rsidP="00733877">
      <w:pPr>
        <w:jc w:val="both"/>
        <w:rPr>
          <w:rFonts w:ascii="Arial" w:hAnsi="Arial" w:cs="Arial"/>
          <w:color w:val="000000" w:themeColor="text1"/>
        </w:rPr>
      </w:pPr>
      <w:r w:rsidRPr="00762148">
        <w:rPr>
          <w:rFonts w:ascii="Arial" w:hAnsi="Arial" w:cs="Arial"/>
          <w:color w:val="000000" w:themeColor="text1"/>
        </w:rPr>
        <w:t>Das Automatisierungsgerät hat keine Möglichkeit festzustellen, ob ein Eingang mit einem Schließer oder einem Öffner belegt ist. Es kann nur Signalzustand “1” oder Signalzustand “0” erkennen.</w:t>
      </w:r>
    </w:p>
    <w:p w:rsidR="00733877" w:rsidRDefault="00733877" w:rsidP="00733877">
      <w:pPr>
        <w:jc w:val="both"/>
        <w:rPr>
          <w:rFonts w:ascii="Arial" w:hAnsi="Arial" w:cs="Arial"/>
        </w:rPr>
      </w:pPr>
    </w:p>
    <w:p w:rsidR="00733877" w:rsidRPr="00EA2CBB" w:rsidRDefault="00733877" w:rsidP="00733877">
      <w:pPr>
        <w:jc w:val="both"/>
        <w:rPr>
          <w:rFonts w:ascii="Arial" w:hAnsi="Arial" w:cs="Arial"/>
        </w:rPr>
      </w:pPr>
    </w:p>
    <w:p w:rsidR="00590A44" w:rsidRDefault="00733877" w:rsidP="00733877">
      <w:pPr>
        <w:jc w:val="both"/>
        <w:rPr>
          <w:rFonts w:ascii="Arial" w:hAnsi="Arial" w:cs="Arial"/>
          <w:sz w:val="28"/>
        </w:rPr>
      </w:pPr>
      <w:r>
        <w:rPr>
          <w:rFonts w:ascii="Arial" w:hAnsi="Arial" w:cs="Arial"/>
        </w:rPr>
        <w:t>In a</w:t>
      </w:r>
      <w:r w:rsidRPr="00EA2CBB">
        <w:rPr>
          <w:rFonts w:ascii="Arial" w:hAnsi="Arial" w:cs="Arial"/>
        </w:rPr>
        <w:t xml:space="preserve">llen Darstellungsarten </w:t>
      </w:r>
      <w:r>
        <w:rPr>
          <w:rFonts w:ascii="Arial" w:hAnsi="Arial" w:cs="Arial"/>
        </w:rPr>
        <w:t xml:space="preserve">FUP, AWL, KOP </w:t>
      </w:r>
      <w:r w:rsidRPr="00EA2CBB">
        <w:rPr>
          <w:rFonts w:ascii="Arial" w:hAnsi="Arial" w:cs="Arial"/>
        </w:rPr>
        <w:t>ist die Tatsache, dass in Abhängigkeit von den Signalzuständen an den Eingängen programmiert werden muss:</w:t>
      </w:r>
    </w:p>
    <w:p w:rsidR="001C1CC8" w:rsidRDefault="001C1CC8" w:rsidP="00590A44">
      <w:pPr>
        <w:jc w:val="both"/>
        <w:rPr>
          <w:rFonts w:ascii="Arial" w:hAnsi="Arial" w:cs="Arial"/>
          <w:sz w:val="28"/>
        </w:rPr>
      </w:pPr>
    </w:p>
    <w:tbl>
      <w:tblPr>
        <w:tblW w:w="0" w:type="auto"/>
        <w:tblInd w:w="70" w:type="dxa"/>
        <w:tblLayout w:type="fixed"/>
        <w:tblCellMar>
          <w:left w:w="71" w:type="dxa"/>
          <w:right w:w="71" w:type="dxa"/>
        </w:tblCellMar>
        <w:tblLook w:val="0000" w:firstRow="0" w:lastRow="0" w:firstColumn="0" w:lastColumn="0" w:noHBand="0" w:noVBand="0"/>
      </w:tblPr>
      <w:tblGrid>
        <w:gridCol w:w="1418"/>
        <w:gridCol w:w="1418"/>
        <w:gridCol w:w="567"/>
        <w:gridCol w:w="1843"/>
        <w:gridCol w:w="1073"/>
        <w:gridCol w:w="827"/>
        <w:gridCol w:w="1021"/>
      </w:tblGrid>
      <w:tr w:rsidR="00590A44">
        <w:trPr>
          <w:cantSplit/>
        </w:trPr>
        <w:tc>
          <w:tcPr>
            <w:tcW w:w="1418" w:type="dxa"/>
            <w:tcBorders>
              <w:top w:val="single" w:sz="6" w:space="0" w:color="auto"/>
              <w:left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Der Geber</w:t>
            </w:r>
          </w:p>
        </w:tc>
        <w:tc>
          <w:tcPr>
            <w:tcW w:w="1418" w:type="dxa"/>
            <w:tcBorders>
              <w:top w:val="single" w:sz="6" w:space="0" w:color="auto"/>
              <w:left w:val="single" w:sz="6" w:space="0" w:color="auto"/>
            </w:tcBorders>
            <w:shd w:val="clear" w:color="auto" w:fill="C0C0C0"/>
          </w:tcPr>
          <w:p w:rsidR="00590A44" w:rsidRDefault="00590A44" w:rsidP="00590A44">
            <w:pPr>
              <w:jc w:val="both"/>
              <w:rPr>
                <w:rFonts w:ascii="Arial" w:hAnsi="Arial" w:cs="Arial"/>
              </w:rPr>
            </w:pPr>
            <w:r>
              <w:rPr>
                <w:rFonts w:ascii="Arial" w:hAnsi="Arial" w:cs="Arial"/>
              </w:rPr>
              <w:t>Der Geber</w:t>
            </w:r>
          </w:p>
        </w:tc>
        <w:tc>
          <w:tcPr>
            <w:tcW w:w="567" w:type="dxa"/>
            <w:tcBorders>
              <w:top w:val="single" w:sz="6" w:space="0" w:color="auto"/>
              <w:right w:val="single" w:sz="6" w:space="0" w:color="auto"/>
            </w:tcBorders>
            <w:shd w:val="clear" w:color="auto" w:fill="C0C0C0"/>
          </w:tcPr>
          <w:p w:rsidR="00590A44" w:rsidRDefault="00590A44" w:rsidP="00590A44">
            <w:pPr>
              <w:jc w:val="both"/>
              <w:rPr>
                <w:rFonts w:ascii="Arial" w:hAnsi="Arial" w:cs="Arial"/>
              </w:rPr>
            </w:pPr>
          </w:p>
        </w:tc>
        <w:tc>
          <w:tcPr>
            <w:tcW w:w="1843" w:type="dxa"/>
            <w:tcBorders>
              <w:top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Signalzustand</w:t>
            </w:r>
          </w:p>
        </w:tc>
        <w:tc>
          <w:tcPr>
            <w:tcW w:w="2921" w:type="dxa"/>
            <w:gridSpan w:val="3"/>
            <w:tcBorders>
              <w:top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Darstellung in</w:t>
            </w:r>
          </w:p>
        </w:tc>
      </w:tr>
      <w:tr w:rsidR="00590A44">
        <w:trPr>
          <w:cantSplit/>
        </w:trPr>
        <w:tc>
          <w:tcPr>
            <w:tcW w:w="1418" w:type="dxa"/>
            <w:tcBorders>
              <w:left w:val="single" w:sz="6" w:space="0" w:color="auto"/>
              <w:bottom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ist ein</w:t>
            </w:r>
          </w:p>
        </w:tc>
        <w:tc>
          <w:tcPr>
            <w:tcW w:w="1418" w:type="dxa"/>
            <w:tcBorders>
              <w:left w:val="single" w:sz="6" w:space="0" w:color="auto"/>
            </w:tcBorders>
            <w:shd w:val="clear" w:color="auto" w:fill="C0C0C0"/>
          </w:tcPr>
          <w:p w:rsidR="00590A44" w:rsidRDefault="00590A44" w:rsidP="00590A44">
            <w:pPr>
              <w:jc w:val="both"/>
              <w:rPr>
                <w:rFonts w:ascii="Arial" w:hAnsi="Arial" w:cs="Arial"/>
              </w:rPr>
            </w:pPr>
            <w:r>
              <w:rPr>
                <w:rFonts w:ascii="Arial" w:hAnsi="Arial" w:cs="Arial"/>
              </w:rPr>
              <w:t>ist</w:t>
            </w:r>
          </w:p>
        </w:tc>
        <w:tc>
          <w:tcPr>
            <w:tcW w:w="567" w:type="dxa"/>
            <w:tcBorders>
              <w:right w:val="single" w:sz="6" w:space="0" w:color="auto"/>
            </w:tcBorders>
            <w:shd w:val="clear" w:color="auto" w:fill="C0C0C0"/>
          </w:tcPr>
          <w:p w:rsidR="00590A44" w:rsidRDefault="00590A44" w:rsidP="00590A44">
            <w:pPr>
              <w:jc w:val="both"/>
              <w:rPr>
                <w:rFonts w:ascii="Arial" w:hAnsi="Arial" w:cs="Arial"/>
              </w:rPr>
            </w:pPr>
          </w:p>
        </w:tc>
        <w:tc>
          <w:tcPr>
            <w:tcW w:w="1843" w:type="dxa"/>
            <w:tcBorders>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am Eingang</w:t>
            </w:r>
          </w:p>
        </w:tc>
        <w:tc>
          <w:tcPr>
            <w:tcW w:w="1073" w:type="dxa"/>
            <w:shd w:val="clear" w:color="auto" w:fill="C0C0C0"/>
          </w:tcPr>
          <w:p w:rsidR="00590A44" w:rsidRDefault="00590A44" w:rsidP="00590A44">
            <w:pPr>
              <w:jc w:val="both"/>
              <w:rPr>
                <w:rFonts w:ascii="Arial" w:hAnsi="Arial" w:cs="Arial"/>
              </w:rPr>
            </w:pPr>
            <w:r>
              <w:rPr>
                <w:rFonts w:ascii="Arial" w:hAnsi="Arial" w:cs="Arial"/>
              </w:rPr>
              <w:t>FUP</w:t>
            </w:r>
          </w:p>
        </w:tc>
        <w:tc>
          <w:tcPr>
            <w:tcW w:w="827" w:type="dxa"/>
            <w:tcBorders>
              <w:left w:val="single" w:sz="6" w:space="0" w:color="auto"/>
              <w:bottom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AWL</w:t>
            </w:r>
          </w:p>
        </w:tc>
        <w:tc>
          <w:tcPr>
            <w:tcW w:w="1021" w:type="dxa"/>
            <w:tcBorders>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KOP</w:t>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Schließer</w:t>
            </w:r>
          </w:p>
        </w:tc>
        <w:tc>
          <w:tcPr>
            <w:tcW w:w="1418" w:type="dxa"/>
            <w:tcBorders>
              <w:top w:val="single" w:sz="6" w:space="0" w:color="auto"/>
              <w:left w:val="single" w:sz="4" w:space="0" w:color="auto"/>
              <w:bottom w:val="single" w:sz="6" w:space="0" w:color="auto"/>
            </w:tcBorders>
          </w:tcPr>
          <w:p w:rsidR="00590A44" w:rsidRDefault="00590A44" w:rsidP="00590A44">
            <w:pPr>
              <w:spacing w:before="60" w:after="60"/>
              <w:jc w:val="both"/>
              <w:rPr>
                <w:rFonts w:ascii="Arial" w:hAnsi="Arial" w:cs="Arial"/>
              </w:rPr>
            </w:pPr>
            <w:r>
              <w:rPr>
                <w:rFonts w:ascii="Arial" w:hAnsi="Arial" w:cs="Arial"/>
              </w:rPr>
              <w:t xml:space="preserve">betätigt </w:t>
            </w:r>
          </w:p>
        </w:tc>
        <w:tc>
          <w:tcPr>
            <w:tcW w:w="567" w:type="dxa"/>
            <w:tcBorders>
              <w:top w:val="single" w:sz="6" w:space="0" w:color="auto"/>
              <w:bottom w:val="single" w:sz="6" w:space="0" w:color="auto"/>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w:drawing>
                <wp:inline distT="0" distB="0" distL="0" distR="0" wp14:anchorId="75BD2A1C" wp14:editId="75057D5D">
                  <wp:extent cx="219075" cy="542925"/>
                  <wp:effectExtent l="0" t="0" r="9525" b="9525"/>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19075" cy="542925"/>
                          </a:xfrm>
                          <a:prstGeom prst="rect">
                            <a:avLst/>
                          </a:prstGeom>
                          <a:noFill/>
                          <a:ln>
                            <a:noFill/>
                          </a:ln>
                        </pic:spPr>
                      </pic:pic>
                    </a:graphicData>
                  </a:graphic>
                </wp:inline>
              </w:drawing>
            </w:r>
          </w:p>
        </w:tc>
        <w:tc>
          <w:tcPr>
            <w:tcW w:w="1843" w:type="dxa"/>
            <w:tcBorders>
              <w:top w:val="single" w:sz="6" w:space="0" w:color="auto"/>
              <w:bottom w:val="single" w:sz="6" w:space="0" w:color="auto"/>
              <w:right w:val="single" w:sz="6" w:space="0" w:color="auto"/>
            </w:tcBorders>
          </w:tcPr>
          <w:p w:rsidR="00590A44" w:rsidRDefault="00590A44" w:rsidP="00590A44">
            <w:pPr>
              <w:spacing w:before="300" w:after="60"/>
              <w:jc w:val="both"/>
              <w:rPr>
                <w:rFonts w:ascii="Arial" w:hAnsi="Arial" w:cs="Arial"/>
              </w:rPr>
            </w:pPr>
            <w:r>
              <w:rPr>
                <w:rFonts w:ascii="Arial" w:hAnsi="Arial" w:cs="Arial"/>
              </w:rPr>
              <w:t>“1”</w:t>
            </w:r>
          </w:p>
        </w:tc>
        <w:tc>
          <w:tcPr>
            <w:tcW w:w="1073" w:type="dxa"/>
            <w:tcBorders>
              <w:top w:val="single" w:sz="6" w:space="0" w:color="auto"/>
              <w:bottom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6EA7491A" wp14:editId="22AC4F13">
                  <wp:extent cx="428625" cy="361950"/>
                  <wp:effectExtent l="0" t="0" r="9525"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8625" cy="361950"/>
                          </a:xfrm>
                          <a:prstGeom prst="rect">
                            <a:avLst/>
                          </a:prstGeom>
                          <a:noFill/>
                          <a:ln>
                            <a:noFill/>
                          </a:ln>
                        </pic:spPr>
                      </pic:pic>
                    </a:graphicData>
                  </a:graphic>
                </wp:inline>
              </w:drawing>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w:t>
            </w:r>
            <w:r>
              <w:rPr>
                <w:rFonts w:ascii="Arial" w:hAnsi="Arial" w:cs="Arial"/>
              </w:rPr>
              <w:br/>
              <w:t>O</w:t>
            </w:r>
          </w:p>
        </w:tc>
        <w:tc>
          <w:tcPr>
            <w:tcW w:w="1021" w:type="dxa"/>
            <w:tcBorders>
              <w:top w:val="single" w:sz="6" w:space="0" w:color="auto"/>
              <w:bottom w:val="single" w:sz="6" w:space="0" w:color="auto"/>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476263A5" wp14:editId="24957F52">
                  <wp:extent cx="390525" cy="219075"/>
                  <wp:effectExtent l="0" t="0" r="9525" b="9525"/>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90525" cy="219075"/>
                          </a:xfrm>
                          <a:prstGeom prst="rect">
                            <a:avLst/>
                          </a:prstGeom>
                          <a:noFill/>
                          <a:ln>
                            <a:noFill/>
                          </a:ln>
                        </pic:spPr>
                      </pic:pic>
                    </a:graphicData>
                  </a:graphic>
                </wp:inline>
              </w:drawing>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Schließer</w:t>
            </w:r>
          </w:p>
        </w:tc>
        <w:tc>
          <w:tcPr>
            <w:tcW w:w="1418" w:type="dxa"/>
            <w:tcBorders>
              <w:left w:val="single" w:sz="4" w:space="0" w:color="auto"/>
            </w:tcBorders>
          </w:tcPr>
          <w:p w:rsidR="00590A44" w:rsidRDefault="00590A44" w:rsidP="00590A44">
            <w:pPr>
              <w:spacing w:before="60" w:after="60"/>
              <w:jc w:val="both"/>
              <w:rPr>
                <w:rFonts w:ascii="Arial" w:hAnsi="Arial" w:cs="Arial"/>
              </w:rPr>
            </w:pPr>
            <w:r>
              <w:rPr>
                <w:rFonts w:ascii="Arial" w:hAnsi="Arial" w:cs="Arial"/>
              </w:rPr>
              <w:t>nicht</w:t>
            </w:r>
            <w:r>
              <w:rPr>
                <w:rFonts w:ascii="Arial" w:hAnsi="Arial" w:cs="Arial"/>
              </w:rPr>
              <w:br/>
              <w:t>betätigt</w:t>
            </w:r>
          </w:p>
        </w:tc>
        <w:tc>
          <w:tcPr>
            <w:tcW w:w="567" w:type="dxa"/>
            <w:tcBorders>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w:drawing>
                <wp:inline distT="0" distB="0" distL="0" distR="0" wp14:anchorId="1642201E" wp14:editId="01D6E2A3">
                  <wp:extent cx="142875" cy="542925"/>
                  <wp:effectExtent l="0" t="0" r="9525" b="9525"/>
                  <wp:docPr id="12"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2875" cy="542925"/>
                          </a:xfrm>
                          <a:prstGeom prst="rect">
                            <a:avLst/>
                          </a:prstGeom>
                          <a:noFill/>
                          <a:ln>
                            <a:noFill/>
                          </a:ln>
                        </pic:spPr>
                      </pic:pic>
                    </a:graphicData>
                  </a:graphic>
                </wp:inline>
              </w:drawing>
            </w:r>
          </w:p>
        </w:tc>
        <w:tc>
          <w:tcPr>
            <w:tcW w:w="1843" w:type="dxa"/>
            <w:tcBorders>
              <w:right w:val="single" w:sz="6" w:space="0" w:color="auto"/>
            </w:tcBorders>
          </w:tcPr>
          <w:p w:rsidR="00590A44" w:rsidRDefault="00590A44" w:rsidP="00590A44">
            <w:pPr>
              <w:spacing w:before="300" w:after="60"/>
              <w:jc w:val="both"/>
              <w:rPr>
                <w:rFonts w:ascii="Arial" w:hAnsi="Arial" w:cs="Arial"/>
              </w:rPr>
            </w:pPr>
            <w:r>
              <w:rPr>
                <w:rFonts w:ascii="Arial" w:hAnsi="Arial" w:cs="Arial"/>
              </w:rPr>
              <w:t>“0”</w:t>
            </w:r>
          </w:p>
        </w:tc>
        <w:tc>
          <w:tcPr>
            <w:tcW w:w="1073" w:type="dxa"/>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2BC1427C" wp14:editId="30205C87">
                  <wp:extent cx="428625" cy="361950"/>
                  <wp:effectExtent l="0" t="0" r="9525" b="0"/>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28625" cy="361950"/>
                          </a:xfrm>
                          <a:prstGeom prst="rect">
                            <a:avLst/>
                          </a:prstGeom>
                          <a:noFill/>
                          <a:ln>
                            <a:noFill/>
                          </a:ln>
                        </pic:spPr>
                      </pic:pic>
                    </a:graphicData>
                  </a:graphic>
                </wp:inline>
              </w:drawing>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UN</w:t>
            </w:r>
            <w:r>
              <w:rPr>
                <w:rFonts w:ascii="Arial" w:hAnsi="Arial" w:cs="Arial"/>
              </w:rPr>
              <w:br/>
              <w:t>ON</w:t>
            </w:r>
          </w:p>
        </w:tc>
        <w:tc>
          <w:tcPr>
            <w:tcW w:w="1021" w:type="dxa"/>
            <w:tcBorders>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648A6A7A" wp14:editId="2D23B671">
                  <wp:extent cx="390525" cy="219075"/>
                  <wp:effectExtent l="0" t="0" r="9525" b="9525"/>
                  <wp:docPr id="14" name="Bild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90525" cy="219075"/>
                          </a:xfrm>
                          <a:prstGeom prst="rect">
                            <a:avLst/>
                          </a:prstGeom>
                          <a:noFill/>
                          <a:ln>
                            <a:noFill/>
                          </a:ln>
                        </pic:spPr>
                      </pic:pic>
                    </a:graphicData>
                  </a:graphic>
                </wp:inline>
              </w:drawing>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Öffner</w:t>
            </w:r>
          </w:p>
        </w:tc>
        <w:tc>
          <w:tcPr>
            <w:tcW w:w="1418" w:type="dxa"/>
            <w:tcBorders>
              <w:top w:val="single" w:sz="6" w:space="0" w:color="auto"/>
              <w:left w:val="single" w:sz="4" w:space="0" w:color="auto"/>
              <w:bottom w:val="single" w:sz="6" w:space="0" w:color="auto"/>
            </w:tcBorders>
          </w:tcPr>
          <w:p w:rsidR="00590A44" w:rsidRDefault="00590A44" w:rsidP="00590A44">
            <w:pPr>
              <w:spacing w:before="60" w:after="60"/>
              <w:jc w:val="both"/>
              <w:rPr>
                <w:rFonts w:ascii="Arial" w:hAnsi="Arial" w:cs="Arial"/>
              </w:rPr>
            </w:pPr>
            <w:r>
              <w:rPr>
                <w:rFonts w:ascii="Arial" w:hAnsi="Arial" w:cs="Arial"/>
              </w:rPr>
              <w:t xml:space="preserve">betätigt </w:t>
            </w:r>
          </w:p>
        </w:tc>
        <w:tc>
          <w:tcPr>
            <w:tcW w:w="567" w:type="dxa"/>
            <w:tcBorders>
              <w:top w:val="single" w:sz="6" w:space="0" w:color="auto"/>
              <w:bottom w:val="single" w:sz="6" w:space="0" w:color="auto"/>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c">
                  <w:drawing>
                    <wp:inline distT="0" distB="0" distL="0" distR="0" wp14:anchorId="4E1AEB03" wp14:editId="79B6A362">
                      <wp:extent cx="141605" cy="541020"/>
                      <wp:effectExtent l="19050" t="28575" r="10795" b="11430"/>
                      <wp:docPr id="150" name="Zeichenbereich 1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7" name="Freeform 17"/>
                              <wps:cNvSpPr>
                                <a:spLocks/>
                              </wps:cNvSpPr>
                              <wps:spPr bwMode="auto">
                                <a:xfrm>
                                  <a:off x="7620" y="26035"/>
                                  <a:ext cx="25400" cy="65405"/>
                                </a:xfrm>
                                <a:custGeom>
                                  <a:avLst/>
                                  <a:gdLst>
                                    <a:gd name="T0" fmla="*/ 553 w 553"/>
                                    <a:gd name="T1" fmla="*/ 0 h 1648"/>
                                    <a:gd name="T2" fmla="*/ 1 w 553"/>
                                    <a:gd name="T3" fmla="*/ 1647 h 1648"/>
                                    <a:gd name="T4" fmla="*/ 0 w 553"/>
                                    <a:gd name="T5" fmla="*/ 1648 h 1648"/>
                                  </a:gdLst>
                                  <a:ahLst/>
                                  <a:cxnLst>
                                    <a:cxn ang="0">
                                      <a:pos x="T0" y="T1"/>
                                    </a:cxn>
                                    <a:cxn ang="0">
                                      <a:pos x="T2" y="T3"/>
                                    </a:cxn>
                                    <a:cxn ang="0">
                                      <a:pos x="T4" y="T5"/>
                                    </a:cxn>
                                  </a:cxnLst>
                                  <a:rect l="0" t="0" r="r" b="b"/>
                                  <a:pathLst>
                                    <a:path w="553" h="1648">
                                      <a:moveTo>
                                        <a:pt x="553" y="0"/>
                                      </a:moveTo>
                                      <a:lnTo>
                                        <a:pt x="1" y="1647"/>
                                      </a:lnTo>
                                      <a:lnTo>
                                        <a:pt x="0" y="164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 name="Freeform 18"/>
                              <wps:cNvSpPr>
                                <a:spLocks/>
                              </wps:cNvSpPr>
                              <wps:spPr bwMode="auto">
                                <a:xfrm>
                                  <a:off x="0" y="3175"/>
                                  <a:ext cx="33020" cy="85725"/>
                                </a:xfrm>
                                <a:custGeom>
                                  <a:avLst/>
                                  <a:gdLst>
                                    <a:gd name="T0" fmla="*/ 0 w 726"/>
                                    <a:gd name="T1" fmla="*/ 2165 h 2165"/>
                                    <a:gd name="T2" fmla="*/ 725 w 726"/>
                                    <a:gd name="T3" fmla="*/ 1 h 2165"/>
                                    <a:gd name="T4" fmla="*/ 726 w 726"/>
                                    <a:gd name="T5" fmla="*/ 0 h 2165"/>
                                  </a:gdLst>
                                  <a:ahLst/>
                                  <a:cxnLst>
                                    <a:cxn ang="0">
                                      <a:pos x="T0" y="T1"/>
                                    </a:cxn>
                                    <a:cxn ang="0">
                                      <a:pos x="T2" y="T3"/>
                                    </a:cxn>
                                    <a:cxn ang="0">
                                      <a:pos x="T4" y="T5"/>
                                    </a:cxn>
                                  </a:cxnLst>
                                  <a:rect l="0" t="0" r="r" b="b"/>
                                  <a:pathLst>
                                    <a:path w="726" h="2165">
                                      <a:moveTo>
                                        <a:pt x="0" y="2165"/>
                                      </a:moveTo>
                                      <a:lnTo>
                                        <a:pt x="725" y="1"/>
                                      </a:lnTo>
                                      <a:lnTo>
                                        <a:pt x="72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 name="Freeform 19"/>
                              <wps:cNvSpPr>
                                <a:spLocks/>
                              </wps:cNvSpPr>
                              <wps:spPr bwMode="auto">
                                <a:xfrm>
                                  <a:off x="0" y="88900"/>
                                  <a:ext cx="7620" cy="2540"/>
                                </a:xfrm>
                                <a:custGeom>
                                  <a:avLst/>
                                  <a:gdLst>
                                    <a:gd name="T0" fmla="*/ 173 w 173"/>
                                    <a:gd name="T1" fmla="*/ 58 h 58"/>
                                    <a:gd name="T2" fmla="*/ 0 w 173"/>
                                    <a:gd name="T3" fmla="*/ 1 h 58"/>
                                    <a:gd name="T4" fmla="*/ 0 w 173"/>
                                    <a:gd name="T5" fmla="*/ 0 h 58"/>
                                  </a:gdLst>
                                  <a:ahLst/>
                                  <a:cxnLst>
                                    <a:cxn ang="0">
                                      <a:pos x="T0" y="T1"/>
                                    </a:cxn>
                                    <a:cxn ang="0">
                                      <a:pos x="T2" y="T3"/>
                                    </a:cxn>
                                    <a:cxn ang="0">
                                      <a:pos x="T4" y="T5"/>
                                    </a:cxn>
                                  </a:cxnLst>
                                  <a:rect l="0" t="0" r="r" b="b"/>
                                  <a:pathLst>
                                    <a:path w="173" h="58">
                                      <a:moveTo>
                                        <a:pt x="173" y="58"/>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Freeform 20"/>
                              <wps:cNvSpPr>
                                <a:spLocks/>
                              </wps:cNvSpPr>
                              <wps:spPr bwMode="auto">
                                <a:xfrm>
                                  <a:off x="0" y="3175"/>
                                  <a:ext cx="33020" cy="88265"/>
                                </a:xfrm>
                                <a:custGeom>
                                  <a:avLst/>
                                  <a:gdLst>
                                    <a:gd name="T0" fmla="*/ 725 w 725"/>
                                    <a:gd name="T1" fmla="*/ 0 h 2221"/>
                                    <a:gd name="T2" fmla="*/ 725 w 725"/>
                                    <a:gd name="T3" fmla="*/ 574 h 2221"/>
                                    <a:gd name="T4" fmla="*/ 173 w 725"/>
                                    <a:gd name="T5" fmla="*/ 2221 h 2221"/>
                                    <a:gd name="T6" fmla="*/ 0 w 725"/>
                                    <a:gd name="T7" fmla="*/ 2164 h 2221"/>
                                    <a:gd name="T8" fmla="*/ 725 w 725"/>
                                    <a:gd name="T9" fmla="*/ 0 h 2221"/>
                                  </a:gdLst>
                                  <a:ahLst/>
                                  <a:cxnLst>
                                    <a:cxn ang="0">
                                      <a:pos x="T0" y="T1"/>
                                    </a:cxn>
                                    <a:cxn ang="0">
                                      <a:pos x="T2" y="T3"/>
                                    </a:cxn>
                                    <a:cxn ang="0">
                                      <a:pos x="T4" y="T5"/>
                                    </a:cxn>
                                    <a:cxn ang="0">
                                      <a:pos x="T6" y="T7"/>
                                    </a:cxn>
                                    <a:cxn ang="0">
                                      <a:pos x="T8" y="T9"/>
                                    </a:cxn>
                                  </a:cxnLst>
                                  <a:rect l="0" t="0" r="r" b="b"/>
                                  <a:pathLst>
                                    <a:path w="725" h="2221">
                                      <a:moveTo>
                                        <a:pt x="725" y="0"/>
                                      </a:moveTo>
                                      <a:lnTo>
                                        <a:pt x="725" y="574"/>
                                      </a:lnTo>
                                      <a:lnTo>
                                        <a:pt x="173" y="2221"/>
                                      </a:lnTo>
                                      <a:lnTo>
                                        <a:pt x="0" y="2164"/>
                                      </a:lnTo>
                                      <a:lnTo>
                                        <a:pt x="72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21" name="Freeform 21"/>
                              <wps:cNvSpPr>
                                <a:spLocks/>
                              </wps:cNvSpPr>
                              <wps:spPr bwMode="auto">
                                <a:xfrm>
                                  <a:off x="33020" y="26035"/>
                                  <a:ext cx="24765" cy="65405"/>
                                </a:xfrm>
                                <a:custGeom>
                                  <a:avLst/>
                                  <a:gdLst>
                                    <a:gd name="T0" fmla="*/ 553 w 553"/>
                                    <a:gd name="T1" fmla="*/ 1648 h 1648"/>
                                    <a:gd name="T2" fmla="*/ 1 w 553"/>
                                    <a:gd name="T3" fmla="*/ 1 h 1648"/>
                                    <a:gd name="T4" fmla="*/ 0 w 553"/>
                                    <a:gd name="T5" fmla="*/ 0 h 1648"/>
                                  </a:gdLst>
                                  <a:ahLst/>
                                  <a:cxnLst>
                                    <a:cxn ang="0">
                                      <a:pos x="T0" y="T1"/>
                                    </a:cxn>
                                    <a:cxn ang="0">
                                      <a:pos x="T2" y="T3"/>
                                    </a:cxn>
                                    <a:cxn ang="0">
                                      <a:pos x="T4" y="T5"/>
                                    </a:cxn>
                                  </a:cxnLst>
                                  <a:rect l="0" t="0" r="r" b="b"/>
                                  <a:pathLst>
                                    <a:path w="553" h="1648">
                                      <a:moveTo>
                                        <a:pt x="553" y="1648"/>
                                      </a:moveTo>
                                      <a:lnTo>
                                        <a:pt x="1"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 name="Freeform 22"/>
                              <wps:cNvSpPr>
                                <a:spLocks/>
                              </wps:cNvSpPr>
                              <wps:spPr bwMode="auto">
                                <a:xfrm>
                                  <a:off x="33020" y="3175"/>
                                  <a:ext cx="33020" cy="85725"/>
                                </a:xfrm>
                                <a:custGeom>
                                  <a:avLst/>
                                  <a:gdLst>
                                    <a:gd name="T0" fmla="*/ 0 w 727"/>
                                    <a:gd name="T1" fmla="*/ 0 h 2165"/>
                                    <a:gd name="T2" fmla="*/ 726 w 727"/>
                                    <a:gd name="T3" fmla="*/ 2164 h 2165"/>
                                    <a:gd name="T4" fmla="*/ 727 w 727"/>
                                    <a:gd name="T5" fmla="*/ 2165 h 2165"/>
                                  </a:gdLst>
                                  <a:ahLst/>
                                  <a:cxnLst>
                                    <a:cxn ang="0">
                                      <a:pos x="T0" y="T1"/>
                                    </a:cxn>
                                    <a:cxn ang="0">
                                      <a:pos x="T2" y="T3"/>
                                    </a:cxn>
                                    <a:cxn ang="0">
                                      <a:pos x="T4" y="T5"/>
                                    </a:cxn>
                                  </a:cxnLst>
                                  <a:rect l="0" t="0" r="r" b="b"/>
                                  <a:pathLst>
                                    <a:path w="727" h="2165">
                                      <a:moveTo>
                                        <a:pt x="0" y="0"/>
                                      </a:moveTo>
                                      <a:lnTo>
                                        <a:pt x="726" y="2164"/>
                                      </a:lnTo>
                                      <a:lnTo>
                                        <a:pt x="727" y="216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Freeform 23"/>
                              <wps:cNvSpPr>
                                <a:spLocks/>
                              </wps:cNvSpPr>
                              <wps:spPr bwMode="auto">
                                <a:xfrm>
                                  <a:off x="57785" y="88900"/>
                                  <a:ext cx="8255" cy="2540"/>
                                </a:xfrm>
                                <a:custGeom>
                                  <a:avLst/>
                                  <a:gdLst>
                                    <a:gd name="T0" fmla="*/ 0 w 175"/>
                                    <a:gd name="T1" fmla="*/ 58 h 58"/>
                                    <a:gd name="T2" fmla="*/ 174 w 175"/>
                                    <a:gd name="T3" fmla="*/ 1 h 58"/>
                                    <a:gd name="T4" fmla="*/ 175 w 175"/>
                                    <a:gd name="T5" fmla="*/ 0 h 58"/>
                                  </a:gdLst>
                                  <a:ahLst/>
                                  <a:cxnLst>
                                    <a:cxn ang="0">
                                      <a:pos x="T0" y="T1"/>
                                    </a:cxn>
                                    <a:cxn ang="0">
                                      <a:pos x="T2" y="T3"/>
                                    </a:cxn>
                                    <a:cxn ang="0">
                                      <a:pos x="T4" y="T5"/>
                                    </a:cxn>
                                  </a:cxnLst>
                                  <a:rect l="0" t="0" r="r" b="b"/>
                                  <a:pathLst>
                                    <a:path w="175" h="58">
                                      <a:moveTo>
                                        <a:pt x="0" y="58"/>
                                      </a:moveTo>
                                      <a:lnTo>
                                        <a:pt x="174" y="1"/>
                                      </a:lnTo>
                                      <a:lnTo>
                                        <a:pt x="17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Freeform 24"/>
                              <wps:cNvSpPr>
                                <a:spLocks/>
                              </wps:cNvSpPr>
                              <wps:spPr bwMode="auto">
                                <a:xfrm>
                                  <a:off x="33020" y="3175"/>
                                  <a:ext cx="33020" cy="88265"/>
                                </a:xfrm>
                                <a:custGeom>
                                  <a:avLst/>
                                  <a:gdLst>
                                    <a:gd name="T0" fmla="*/ 726 w 726"/>
                                    <a:gd name="T1" fmla="*/ 2164 h 2221"/>
                                    <a:gd name="T2" fmla="*/ 552 w 726"/>
                                    <a:gd name="T3" fmla="*/ 2221 h 2221"/>
                                    <a:gd name="T4" fmla="*/ 0 w 726"/>
                                    <a:gd name="T5" fmla="*/ 574 h 2221"/>
                                    <a:gd name="T6" fmla="*/ 0 w 726"/>
                                    <a:gd name="T7" fmla="*/ 0 h 2221"/>
                                    <a:gd name="T8" fmla="*/ 726 w 726"/>
                                    <a:gd name="T9" fmla="*/ 2164 h 2221"/>
                                  </a:gdLst>
                                  <a:ahLst/>
                                  <a:cxnLst>
                                    <a:cxn ang="0">
                                      <a:pos x="T0" y="T1"/>
                                    </a:cxn>
                                    <a:cxn ang="0">
                                      <a:pos x="T2" y="T3"/>
                                    </a:cxn>
                                    <a:cxn ang="0">
                                      <a:pos x="T4" y="T5"/>
                                    </a:cxn>
                                    <a:cxn ang="0">
                                      <a:pos x="T6" y="T7"/>
                                    </a:cxn>
                                    <a:cxn ang="0">
                                      <a:pos x="T8" y="T9"/>
                                    </a:cxn>
                                  </a:cxnLst>
                                  <a:rect l="0" t="0" r="r" b="b"/>
                                  <a:pathLst>
                                    <a:path w="726" h="2221">
                                      <a:moveTo>
                                        <a:pt x="726" y="2164"/>
                                      </a:moveTo>
                                      <a:lnTo>
                                        <a:pt x="552" y="2221"/>
                                      </a:lnTo>
                                      <a:lnTo>
                                        <a:pt x="0" y="574"/>
                                      </a:lnTo>
                                      <a:lnTo>
                                        <a:pt x="0" y="0"/>
                                      </a:lnTo>
                                      <a:lnTo>
                                        <a:pt x="726" y="2164"/>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25" name="Rectangle 25"/>
                              <wps:cNvSpPr>
                                <a:spLocks noChangeArrowheads="1"/>
                              </wps:cNvSpPr>
                              <wps:spPr bwMode="auto">
                                <a:xfrm>
                                  <a:off x="8255" y="71755"/>
                                  <a:ext cx="8255" cy="9017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26" name="Freeform 26"/>
                              <wps:cNvSpPr>
                                <a:spLocks/>
                              </wps:cNvSpPr>
                              <wps:spPr bwMode="auto">
                                <a:xfrm>
                                  <a:off x="16510"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Freeform 27"/>
                              <wps:cNvSpPr>
                                <a:spLocks/>
                              </wps:cNvSpPr>
                              <wps:spPr bwMode="auto">
                                <a:xfrm>
                                  <a:off x="8255" y="71755"/>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Freeform 28"/>
                              <wps:cNvSpPr>
                                <a:spLocks/>
                              </wps:cNvSpPr>
                              <wps:spPr bwMode="auto">
                                <a:xfrm>
                                  <a:off x="8255" y="161925"/>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 name="Freeform 29"/>
                              <wps:cNvSpPr>
                                <a:spLocks/>
                              </wps:cNvSpPr>
                              <wps:spPr bwMode="auto">
                                <a:xfrm>
                                  <a:off x="8255"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 name="Rectangle 30"/>
                              <wps:cNvSpPr>
                                <a:spLocks noChangeArrowheads="1"/>
                              </wps:cNvSpPr>
                              <wps:spPr bwMode="auto">
                                <a:xfrm>
                                  <a:off x="49530" y="71755"/>
                                  <a:ext cx="8255" cy="9017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31" name="Freeform 31"/>
                              <wps:cNvSpPr>
                                <a:spLocks/>
                              </wps:cNvSpPr>
                              <wps:spPr bwMode="auto">
                                <a:xfrm>
                                  <a:off x="57785"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 name="Freeform 32"/>
                              <wps:cNvSpPr>
                                <a:spLocks/>
                              </wps:cNvSpPr>
                              <wps:spPr bwMode="auto">
                                <a:xfrm>
                                  <a:off x="49530" y="71755"/>
                                  <a:ext cx="8255" cy="635"/>
                                </a:xfrm>
                                <a:custGeom>
                                  <a:avLst/>
                                  <a:gdLst>
                                    <a:gd name="T0" fmla="*/ 183 w 183"/>
                                    <a:gd name="T1" fmla="*/ 1 w 183"/>
                                    <a:gd name="T2" fmla="*/ 0 w 183"/>
                                  </a:gdLst>
                                  <a:ahLst/>
                                  <a:cxnLst>
                                    <a:cxn ang="0">
                                      <a:pos x="T0" y="0"/>
                                    </a:cxn>
                                    <a:cxn ang="0">
                                      <a:pos x="T1" y="0"/>
                                    </a:cxn>
                                    <a:cxn ang="0">
                                      <a:pos x="T2" y="0"/>
                                    </a:cxn>
                                  </a:cxnLst>
                                  <a:rect l="0" t="0" r="r" b="b"/>
                                  <a:pathLst>
                                    <a:path w="183">
                                      <a:moveTo>
                                        <a:pt x="18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 name="Freeform 33"/>
                              <wps:cNvSpPr>
                                <a:spLocks/>
                              </wps:cNvSpPr>
                              <wps:spPr bwMode="auto">
                                <a:xfrm>
                                  <a:off x="49530" y="161925"/>
                                  <a:ext cx="8255" cy="635"/>
                                </a:xfrm>
                                <a:custGeom>
                                  <a:avLst/>
                                  <a:gdLst>
                                    <a:gd name="T0" fmla="*/ 183 w 183"/>
                                    <a:gd name="T1" fmla="*/ 1 w 183"/>
                                    <a:gd name="T2" fmla="*/ 0 w 183"/>
                                  </a:gdLst>
                                  <a:ahLst/>
                                  <a:cxnLst>
                                    <a:cxn ang="0">
                                      <a:pos x="T0" y="0"/>
                                    </a:cxn>
                                    <a:cxn ang="0">
                                      <a:pos x="T1" y="0"/>
                                    </a:cxn>
                                    <a:cxn ang="0">
                                      <a:pos x="T2" y="0"/>
                                    </a:cxn>
                                  </a:cxnLst>
                                  <a:rect l="0" t="0" r="r" b="b"/>
                                  <a:pathLst>
                                    <a:path w="183">
                                      <a:moveTo>
                                        <a:pt x="18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Freeform 34"/>
                              <wps:cNvSpPr>
                                <a:spLocks/>
                              </wps:cNvSpPr>
                              <wps:spPr bwMode="auto">
                                <a:xfrm>
                                  <a:off x="49530"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Rectangle 35"/>
                              <wps:cNvSpPr>
                                <a:spLocks noChangeArrowheads="1"/>
                              </wps:cNvSpPr>
                              <wps:spPr bwMode="auto">
                                <a:xfrm>
                                  <a:off x="132080" y="0"/>
                                  <a:ext cx="8255" cy="21590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36" name="Freeform 36"/>
                              <wps:cNvSpPr>
                                <a:spLocks/>
                              </wps:cNvSpPr>
                              <wps:spPr bwMode="auto">
                                <a:xfrm>
                                  <a:off x="132080" y="0"/>
                                  <a:ext cx="635" cy="215900"/>
                                </a:xfrm>
                                <a:custGeom>
                                  <a:avLst/>
                                  <a:gdLst>
                                    <a:gd name="T0" fmla="*/ 5443 h 5443"/>
                                    <a:gd name="T1" fmla="*/ 0 h 5443"/>
                                    <a:gd name="T2" fmla="*/ 0 h 5443"/>
                                  </a:gdLst>
                                  <a:ahLst/>
                                  <a:cxnLst>
                                    <a:cxn ang="0">
                                      <a:pos x="0" y="T0"/>
                                    </a:cxn>
                                    <a:cxn ang="0">
                                      <a:pos x="0" y="T1"/>
                                    </a:cxn>
                                    <a:cxn ang="0">
                                      <a:pos x="0" y="T2"/>
                                    </a:cxn>
                                  </a:cxnLst>
                                  <a:rect l="0" t="0" r="r" b="b"/>
                                  <a:pathLst>
                                    <a:path h="5443">
                                      <a:moveTo>
                                        <a:pt x="0" y="544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 name="Freeform 37"/>
                              <wps:cNvSpPr>
                                <a:spLocks/>
                              </wps:cNvSpPr>
                              <wps:spPr bwMode="auto">
                                <a:xfrm>
                                  <a:off x="132080" y="215900"/>
                                  <a:ext cx="8255" cy="635"/>
                                </a:xfrm>
                                <a:custGeom>
                                  <a:avLst/>
                                  <a:gdLst>
                                    <a:gd name="T0" fmla="*/ 0 w 184"/>
                                    <a:gd name="T1" fmla="*/ 183 w 184"/>
                                    <a:gd name="T2" fmla="*/ 184 w 184"/>
                                  </a:gdLst>
                                  <a:ahLst/>
                                  <a:cxnLst>
                                    <a:cxn ang="0">
                                      <a:pos x="T0" y="0"/>
                                    </a:cxn>
                                    <a:cxn ang="0">
                                      <a:pos x="T1" y="0"/>
                                    </a:cxn>
                                    <a:cxn ang="0">
                                      <a:pos x="T2" y="0"/>
                                    </a:cxn>
                                  </a:cxnLst>
                                  <a:rect l="0" t="0" r="r" b="b"/>
                                  <a:pathLst>
                                    <a:path w="184">
                                      <a:moveTo>
                                        <a:pt x="0" y="0"/>
                                      </a:moveTo>
                                      <a:lnTo>
                                        <a:pt x="183" y="0"/>
                                      </a:lnTo>
                                      <a:lnTo>
                                        <a:pt x="184"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 name="Freeform 38"/>
                              <wps:cNvSpPr>
                                <a:spLocks/>
                              </wps:cNvSpPr>
                              <wps:spPr bwMode="auto">
                                <a:xfrm>
                                  <a:off x="132080" y="0"/>
                                  <a:ext cx="8255" cy="635"/>
                                </a:xfrm>
                                <a:custGeom>
                                  <a:avLst/>
                                  <a:gdLst>
                                    <a:gd name="T0" fmla="*/ 0 w 184"/>
                                    <a:gd name="T1" fmla="*/ 183 w 184"/>
                                    <a:gd name="T2" fmla="*/ 184 w 184"/>
                                  </a:gdLst>
                                  <a:ahLst/>
                                  <a:cxnLst>
                                    <a:cxn ang="0">
                                      <a:pos x="T0" y="0"/>
                                    </a:cxn>
                                    <a:cxn ang="0">
                                      <a:pos x="T1" y="0"/>
                                    </a:cxn>
                                    <a:cxn ang="0">
                                      <a:pos x="T2" y="0"/>
                                    </a:cxn>
                                  </a:cxnLst>
                                  <a:rect l="0" t="0" r="r" b="b"/>
                                  <a:pathLst>
                                    <a:path w="184">
                                      <a:moveTo>
                                        <a:pt x="0" y="0"/>
                                      </a:moveTo>
                                      <a:lnTo>
                                        <a:pt x="183" y="0"/>
                                      </a:lnTo>
                                      <a:lnTo>
                                        <a:pt x="184"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 name="Freeform 39"/>
                              <wps:cNvSpPr>
                                <a:spLocks/>
                              </wps:cNvSpPr>
                              <wps:spPr bwMode="auto">
                                <a:xfrm>
                                  <a:off x="140335" y="0"/>
                                  <a:ext cx="635" cy="215900"/>
                                </a:xfrm>
                                <a:custGeom>
                                  <a:avLst/>
                                  <a:gdLst>
                                    <a:gd name="T0" fmla="*/ 5443 h 5443"/>
                                    <a:gd name="T1" fmla="*/ 0 h 5443"/>
                                    <a:gd name="T2" fmla="*/ 0 h 5443"/>
                                  </a:gdLst>
                                  <a:ahLst/>
                                  <a:cxnLst>
                                    <a:cxn ang="0">
                                      <a:pos x="0" y="T0"/>
                                    </a:cxn>
                                    <a:cxn ang="0">
                                      <a:pos x="0" y="T1"/>
                                    </a:cxn>
                                    <a:cxn ang="0">
                                      <a:pos x="0" y="T2"/>
                                    </a:cxn>
                                  </a:cxnLst>
                                  <a:rect l="0" t="0" r="r" b="b"/>
                                  <a:pathLst>
                                    <a:path h="5443">
                                      <a:moveTo>
                                        <a:pt x="0" y="544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 name="Rectangle 40"/>
                              <wps:cNvSpPr>
                                <a:spLocks noChangeArrowheads="1"/>
                              </wps:cNvSpPr>
                              <wps:spPr bwMode="auto">
                                <a:xfrm>
                                  <a:off x="132080" y="360045"/>
                                  <a:ext cx="8255" cy="17970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41" name="Freeform 41"/>
                              <wps:cNvSpPr>
                                <a:spLocks/>
                              </wps:cNvSpPr>
                              <wps:spPr bwMode="auto">
                                <a:xfrm>
                                  <a:off x="140335" y="360045"/>
                                  <a:ext cx="635" cy="179705"/>
                                </a:xfrm>
                                <a:custGeom>
                                  <a:avLst/>
                                  <a:gdLst>
                                    <a:gd name="T0" fmla="*/ 0 h 4536"/>
                                    <a:gd name="T1" fmla="*/ 4535 h 4536"/>
                                    <a:gd name="T2" fmla="*/ 4536 h 4536"/>
                                  </a:gdLst>
                                  <a:ahLst/>
                                  <a:cxnLst>
                                    <a:cxn ang="0">
                                      <a:pos x="0" y="T0"/>
                                    </a:cxn>
                                    <a:cxn ang="0">
                                      <a:pos x="0" y="T1"/>
                                    </a:cxn>
                                    <a:cxn ang="0">
                                      <a:pos x="0" y="T2"/>
                                    </a:cxn>
                                  </a:cxnLst>
                                  <a:rect l="0" t="0" r="r" b="b"/>
                                  <a:pathLst>
                                    <a:path h="4536">
                                      <a:moveTo>
                                        <a:pt x="0" y="0"/>
                                      </a:moveTo>
                                      <a:lnTo>
                                        <a:pt x="0" y="4535"/>
                                      </a:lnTo>
                                      <a:lnTo>
                                        <a:pt x="0" y="453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 name="Freeform 42"/>
                              <wps:cNvSpPr>
                                <a:spLocks/>
                              </wps:cNvSpPr>
                              <wps:spPr bwMode="auto">
                                <a:xfrm>
                                  <a:off x="132080" y="360045"/>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 name="Freeform 43"/>
                              <wps:cNvSpPr>
                                <a:spLocks/>
                              </wps:cNvSpPr>
                              <wps:spPr bwMode="auto">
                                <a:xfrm>
                                  <a:off x="132080" y="539750"/>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 name="Freeform 44"/>
                              <wps:cNvSpPr>
                                <a:spLocks/>
                              </wps:cNvSpPr>
                              <wps:spPr bwMode="auto">
                                <a:xfrm>
                                  <a:off x="132080" y="360045"/>
                                  <a:ext cx="635" cy="179705"/>
                                </a:xfrm>
                                <a:custGeom>
                                  <a:avLst/>
                                  <a:gdLst>
                                    <a:gd name="T0" fmla="*/ 0 h 4536"/>
                                    <a:gd name="T1" fmla="*/ 4535 h 4536"/>
                                    <a:gd name="T2" fmla="*/ 4536 h 4536"/>
                                  </a:gdLst>
                                  <a:ahLst/>
                                  <a:cxnLst>
                                    <a:cxn ang="0">
                                      <a:pos x="0" y="T0"/>
                                    </a:cxn>
                                    <a:cxn ang="0">
                                      <a:pos x="0" y="T1"/>
                                    </a:cxn>
                                    <a:cxn ang="0">
                                      <a:pos x="0" y="T2"/>
                                    </a:cxn>
                                  </a:cxnLst>
                                  <a:rect l="0" t="0" r="r" b="b"/>
                                  <a:pathLst>
                                    <a:path h="4536">
                                      <a:moveTo>
                                        <a:pt x="0" y="0"/>
                                      </a:moveTo>
                                      <a:lnTo>
                                        <a:pt x="0" y="4535"/>
                                      </a:lnTo>
                                      <a:lnTo>
                                        <a:pt x="0" y="453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Freeform 45"/>
                              <wps:cNvSpPr>
                                <a:spLocks/>
                              </wps:cNvSpPr>
                              <wps:spPr bwMode="auto">
                                <a:xfrm>
                                  <a:off x="29210" y="196215"/>
                                  <a:ext cx="110490" cy="165735"/>
                                </a:xfrm>
                                <a:custGeom>
                                  <a:avLst/>
                                  <a:gdLst>
                                    <a:gd name="T0" fmla="*/ 159 w 2441"/>
                                    <a:gd name="T1" fmla="*/ 0 h 4171"/>
                                    <a:gd name="T2" fmla="*/ 2441 w 2441"/>
                                    <a:gd name="T3" fmla="*/ 4083 h 4171"/>
                                    <a:gd name="T4" fmla="*/ 2280 w 2441"/>
                                    <a:gd name="T5" fmla="*/ 4171 h 4171"/>
                                    <a:gd name="T6" fmla="*/ 0 w 2441"/>
                                    <a:gd name="T7" fmla="*/ 89 h 4171"/>
                                    <a:gd name="T8" fmla="*/ 159 w 2441"/>
                                    <a:gd name="T9" fmla="*/ 0 h 4171"/>
                                  </a:gdLst>
                                  <a:ahLst/>
                                  <a:cxnLst>
                                    <a:cxn ang="0">
                                      <a:pos x="T0" y="T1"/>
                                    </a:cxn>
                                    <a:cxn ang="0">
                                      <a:pos x="T2" y="T3"/>
                                    </a:cxn>
                                    <a:cxn ang="0">
                                      <a:pos x="T4" y="T5"/>
                                    </a:cxn>
                                    <a:cxn ang="0">
                                      <a:pos x="T6" y="T7"/>
                                    </a:cxn>
                                    <a:cxn ang="0">
                                      <a:pos x="T8" y="T9"/>
                                    </a:cxn>
                                  </a:cxnLst>
                                  <a:rect l="0" t="0" r="r" b="b"/>
                                  <a:pathLst>
                                    <a:path w="2441" h="4171">
                                      <a:moveTo>
                                        <a:pt x="159" y="0"/>
                                      </a:moveTo>
                                      <a:lnTo>
                                        <a:pt x="2441" y="4083"/>
                                      </a:lnTo>
                                      <a:lnTo>
                                        <a:pt x="2280" y="4171"/>
                                      </a:lnTo>
                                      <a:lnTo>
                                        <a:pt x="0" y="89"/>
                                      </a:lnTo>
                                      <a:lnTo>
                                        <a:pt x="159"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6" name="Freeform 46"/>
                              <wps:cNvSpPr>
                                <a:spLocks/>
                              </wps:cNvSpPr>
                              <wps:spPr bwMode="auto">
                                <a:xfrm>
                                  <a:off x="29210" y="200025"/>
                                  <a:ext cx="103505" cy="161925"/>
                                </a:xfrm>
                                <a:custGeom>
                                  <a:avLst/>
                                  <a:gdLst>
                                    <a:gd name="T0" fmla="*/ 2281 w 2281"/>
                                    <a:gd name="T1" fmla="*/ 4083 h 4083"/>
                                    <a:gd name="T2" fmla="*/ 1 w 2281"/>
                                    <a:gd name="T3" fmla="*/ 1 h 4083"/>
                                    <a:gd name="T4" fmla="*/ 0 w 2281"/>
                                    <a:gd name="T5" fmla="*/ 0 h 4083"/>
                                  </a:gdLst>
                                  <a:ahLst/>
                                  <a:cxnLst>
                                    <a:cxn ang="0">
                                      <a:pos x="T0" y="T1"/>
                                    </a:cxn>
                                    <a:cxn ang="0">
                                      <a:pos x="T2" y="T3"/>
                                    </a:cxn>
                                    <a:cxn ang="0">
                                      <a:pos x="T4" y="T5"/>
                                    </a:cxn>
                                  </a:cxnLst>
                                  <a:rect l="0" t="0" r="r" b="b"/>
                                  <a:pathLst>
                                    <a:path w="2281" h="4083">
                                      <a:moveTo>
                                        <a:pt x="2281" y="4083"/>
                                      </a:moveTo>
                                      <a:lnTo>
                                        <a:pt x="1"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 name="Freeform 47"/>
                              <wps:cNvSpPr>
                                <a:spLocks/>
                              </wps:cNvSpPr>
                              <wps:spPr bwMode="auto">
                                <a:xfrm>
                                  <a:off x="132715" y="358140"/>
                                  <a:ext cx="6985" cy="3810"/>
                                </a:xfrm>
                                <a:custGeom>
                                  <a:avLst/>
                                  <a:gdLst>
                                    <a:gd name="T0" fmla="*/ 0 w 162"/>
                                    <a:gd name="T1" fmla="*/ 89 h 89"/>
                                    <a:gd name="T2" fmla="*/ 161 w 162"/>
                                    <a:gd name="T3" fmla="*/ 1 h 89"/>
                                    <a:gd name="T4" fmla="*/ 162 w 162"/>
                                    <a:gd name="T5" fmla="*/ 0 h 89"/>
                                  </a:gdLst>
                                  <a:ahLst/>
                                  <a:cxnLst>
                                    <a:cxn ang="0">
                                      <a:pos x="T0" y="T1"/>
                                    </a:cxn>
                                    <a:cxn ang="0">
                                      <a:pos x="T2" y="T3"/>
                                    </a:cxn>
                                    <a:cxn ang="0">
                                      <a:pos x="T4" y="T5"/>
                                    </a:cxn>
                                  </a:cxnLst>
                                  <a:rect l="0" t="0" r="r" b="b"/>
                                  <a:pathLst>
                                    <a:path w="162" h="89">
                                      <a:moveTo>
                                        <a:pt x="0" y="89"/>
                                      </a:moveTo>
                                      <a:lnTo>
                                        <a:pt x="161" y="1"/>
                                      </a:lnTo>
                                      <a:lnTo>
                                        <a:pt x="16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 name="Freeform 48"/>
                              <wps:cNvSpPr>
                                <a:spLocks/>
                              </wps:cNvSpPr>
                              <wps:spPr bwMode="auto">
                                <a:xfrm>
                                  <a:off x="29210" y="196215"/>
                                  <a:ext cx="7620" cy="3810"/>
                                </a:xfrm>
                                <a:custGeom>
                                  <a:avLst/>
                                  <a:gdLst>
                                    <a:gd name="T0" fmla="*/ 0 w 160"/>
                                    <a:gd name="T1" fmla="*/ 90 h 90"/>
                                    <a:gd name="T2" fmla="*/ 159 w 160"/>
                                    <a:gd name="T3" fmla="*/ 1 h 90"/>
                                    <a:gd name="T4" fmla="*/ 160 w 160"/>
                                    <a:gd name="T5" fmla="*/ 0 h 90"/>
                                  </a:gdLst>
                                  <a:ahLst/>
                                  <a:cxnLst>
                                    <a:cxn ang="0">
                                      <a:pos x="T0" y="T1"/>
                                    </a:cxn>
                                    <a:cxn ang="0">
                                      <a:pos x="T2" y="T3"/>
                                    </a:cxn>
                                    <a:cxn ang="0">
                                      <a:pos x="T4" y="T5"/>
                                    </a:cxn>
                                  </a:cxnLst>
                                  <a:rect l="0" t="0" r="r" b="b"/>
                                  <a:pathLst>
                                    <a:path w="160" h="90">
                                      <a:moveTo>
                                        <a:pt x="0" y="90"/>
                                      </a:moveTo>
                                      <a:lnTo>
                                        <a:pt x="159" y="1"/>
                                      </a:lnTo>
                                      <a:lnTo>
                                        <a:pt x="16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 name="Freeform 49"/>
                              <wps:cNvSpPr>
                                <a:spLocks/>
                              </wps:cNvSpPr>
                              <wps:spPr bwMode="auto">
                                <a:xfrm>
                                  <a:off x="36195" y="196215"/>
                                  <a:ext cx="103505" cy="161925"/>
                                </a:xfrm>
                                <a:custGeom>
                                  <a:avLst/>
                                  <a:gdLst>
                                    <a:gd name="T0" fmla="*/ 2283 w 2283"/>
                                    <a:gd name="T1" fmla="*/ 4084 h 4084"/>
                                    <a:gd name="T2" fmla="*/ 1 w 2283"/>
                                    <a:gd name="T3" fmla="*/ 1 h 4084"/>
                                    <a:gd name="T4" fmla="*/ 0 w 2283"/>
                                    <a:gd name="T5" fmla="*/ 0 h 4084"/>
                                  </a:gdLst>
                                  <a:ahLst/>
                                  <a:cxnLst>
                                    <a:cxn ang="0">
                                      <a:pos x="T0" y="T1"/>
                                    </a:cxn>
                                    <a:cxn ang="0">
                                      <a:pos x="T2" y="T3"/>
                                    </a:cxn>
                                    <a:cxn ang="0">
                                      <a:pos x="T4" y="T5"/>
                                    </a:cxn>
                                  </a:cxnLst>
                                  <a:rect l="0" t="0" r="r" b="b"/>
                                  <a:pathLst>
                                    <a:path w="2283" h="4084">
                                      <a:moveTo>
                                        <a:pt x="2283" y="4084"/>
                                      </a:moveTo>
                                      <a:lnTo>
                                        <a:pt x="1"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16" o:spid="_x0000_s1026" editas="canvas" style="width:11.15pt;height:42.6pt;mso-position-horizontal-relative:char;mso-position-vertical-relative:line" coordsize="1416,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">
                      <v:shape id="_x0000_s1027" type="#_x0000_t75" style="position:absolute;width:1416;height:5410;visibility:visible;mso-wrap-style:square">
                        <v:fill o:detectmouseclick="t"/>
                        <v:path o:connecttype="none"/>
                      </v:shape>
                      <v:shape id="Freeform 17" o:spid="_x0000_s1028" style="position:absolute;left:76;top:260;width:254;height:654;visibility:visible;mso-wrap-style:square;v-text-anchor:top" coordsize="553,1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3mw8EA&#10;AADcAAAADwAAAGRycy9kb3ducmV2LnhtbERPS2sCMRC+C/6HMIIX0exa6srWKFoQevVB63HYTHcX&#10;N5MlSTX+e1Mo9DYf33NWm2g6cSPnW8sK8lkGgriyuuVawfm0ny5B+ICssbNMCh7kYbMeDlZYanvn&#10;A92OoRYphH2JCpoQ+lJKXzVk0M9sT5y4b+sMhgRdLbXDewo3nZxn2UIabDk1NNjTe0PV9fhjFLxM&#10;Dlf8Kor4ueTXXGdx5y6PqNR4FLdvIALF8C/+c3/oND8v4PeZdIF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N5sPBAAAA3AAAAA8AAAAAAAAAAAAAAAAAmAIAAGRycy9kb3du&#10;cmV2LnhtbFBLBQYAAAAABAAEAPUAAACGAwAAAAA=&#10;" path="m553,l1,1647r-1,1e" filled="f" strokeweight="0">
                        <v:path arrowok="t" o:connecttype="custom" o:connectlocs="25400,0;46,65365;0,65405" o:connectangles="0,0,0"/>
                      </v:shape>
                      <v:shape id="Freeform 18" o:spid="_x0000_s1029" style="position:absolute;top:31;width:330;height:858;visibility:visible;mso-wrap-style:square;v-text-anchor:top" coordsize="726,2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Q8m8cA&#10;AADcAAAADwAAAGRycy9kb3ducmV2LnhtbESPT2vCQBDF74V+h2UKvdWNIiqpq1RLQcEc/HNob2N2&#10;mqRmZ0N2a+K3dw6F3mZ4b977zXzZu1pdqQ2VZwPDQQKKOPe24sLA6fjxMgMVIrLF2jMZuFGA5eLx&#10;YY6p9R3v6XqIhZIQDikaKGNsUq1DXpLDMPANsWjfvnUYZW0LbVvsJNzVepQkE+2wYmkosaF1Sfnl&#10;8OsMfO2OGb6PV8nkZzs+d/XnmbNsaszzU//2CipSH//Nf9cbK/hDoZVnZAK9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0PJvHAAAA3AAAAA8AAAAAAAAAAAAAAAAAmAIAAGRy&#10;cy9kb3ducmV2LnhtbFBLBQYAAAAABAAEAPUAAACMAwAAAAA=&#10;" path="m,2165l725,1,726,e" filled="f" strokeweight="0">
                        <v:path arrowok="t" o:connecttype="custom" o:connectlocs="0,85725;32975,40;33020,0" o:connectangles="0,0,0"/>
                      </v:shape>
                      <v:shape id="Freeform 19" o:spid="_x0000_s1030" style="position:absolute;top:889;width:76;height:25;visibility:visible;mso-wrap-style:square;v-text-anchor:top" coordsize="17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aLMMA&#10;AADcAAAADwAAAGRycy9kb3ducmV2LnhtbERPS0sDMRC+C/6HMIK3NlsPst02LVUoCB7UPuh1mkyz&#10;224mSxK36783QsHbfHzPmS8H14qeQmw8K5iMCxDE2puGrYLddj0qQcSEbLD1TAp+KMJycX83x8r4&#10;K39Rv0lW5BCOFSqoU+oqKaOuyWEc+444cycfHKYMg5Um4DWHu1Y+FcWzdNhwbqixo9ea9GXz7RQc&#10;6XCxZ/s+fVmX+mMVPnVf7qNSjw/DagYi0ZD+xTf3m8nzJ1P4eyZf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K/aLMMAAADcAAAADwAAAAAAAAAAAAAAAACYAgAAZHJzL2Rv&#10;d25yZXYueG1sUEsFBgAAAAAEAAQA9QAAAIgDAAAAAA==&#10;" path="m173,58l,1,,e" filled="f" strokeweight="0">
                        <v:path arrowok="t" o:connecttype="custom" o:connectlocs="7620,2540;0,44;0,0" o:connectangles="0,0,0"/>
                      </v:shape>
                      <v:shape id="Freeform 20" o:spid="_x0000_s1031" style="position:absolute;top:31;width:330;height:883;visibility:visible;mso-wrap-style:square;v-text-anchor:top" coordsize="725,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qMhsYA&#10;AADcAAAADwAAAGRycy9kb3ducmV2LnhtbESPQWvCQBCF74X+h2UK3urGgEWiq4hQKj1ZayvehuyY&#10;DWZnQ3Ybo7++cyj0NsN78943i9XgG9VTF+vABibjDBRxGWzNlYHD5+vzDFRMyBabwGTgRhFWy8eH&#10;BRY2XPmD+n2qlIRwLNCAS6kttI6lI49xHFpi0c6h85hk7SptO7xKuG90nmUv2mPN0uCwpY2j8rL/&#10;8QbS7vQ2vdffu2Pl+rWdXfz2/Ss3ZvQ0rOegEg3p3/x3vbWCnwu+PCMT6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6qMhsYAAADcAAAADwAAAAAAAAAAAAAAAACYAgAAZHJz&#10;L2Rvd25yZXYueG1sUEsFBgAAAAAEAAQA9QAAAIsDAAAAAA==&#10;" path="m725,r,574l173,2221,,2164,725,xe" fillcolor="black" strokeweight="0">
                        <v:path arrowok="t" o:connecttype="custom" o:connectlocs="33020,0;33020,22811;7879,88265;0,86000;33020,0" o:connectangles="0,0,0,0,0"/>
                      </v:shape>
                      <v:shape id="Freeform 21" o:spid="_x0000_s1032" style="position:absolute;left:330;top:260;width:247;height:654;visibility:visible;mso-wrap-style:square;v-text-anchor:top" coordsize="553,1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QRkcIA&#10;AADcAAAADwAAAGRycy9kb3ducmV2LnhtbERPyWrDMBC9B/oPYgq5hEZ2SuvgWglNINBrFtoeB2tq&#10;G1sjIymJ8vdRodDbPN461TqaQVzI+c6ygnyegSCure64UXA67p6WIHxA1jhYJgU38rBePUwqLLW9&#10;8p4uh9CIFMK+RAVtCGMppa9bMujndiRO3I91BkOCrpHa4TWFm0EusuxVGuw4NbQ40raluj+cjYLn&#10;2b7Hr6KIn0t+yXUWN+77FpWaPsb3NxCBYvgX/7k/dJq/yOH3mXSBX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hBGRwgAAANwAAAAPAAAAAAAAAAAAAAAAAJgCAABkcnMvZG93&#10;bnJldi54bWxQSwUGAAAAAAQABAD1AAAAhwMAAAAA&#10;" path="m553,1648l1,1,,e" filled="f" strokeweight="0">
                        <v:path arrowok="t" o:connecttype="custom" o:connectlocs="24765,65405;45,40;0,0" o:connectangles="0,0,0"/>
                      </v:shape>
                      <v:shape id="Freeform 22" o:spid="_x0000_s1033" style="position:absolute;left:330;top:31;width:330;height:858;visibility:visible;mso-wrap-style:square;v-text-anchor:top" coordsize="727,2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buh8EA&#10;AADcAAAADwAAAGRycy9kb3ducmV2LnhtbERPS4vCMBC+C/sfwizsRTS1B5FqFBUWetg9+Dh4HJqx&#10;KTaTkmRt/fcbQfA2H99zVpvBtuJOPjSOFcymGQjiyumGawXn0/dkASJEZI2tY1LwoACb9cdohYV2&#10;PR/ofoy1SCEcClRgYuwKKUNlyGKYuo44cVfnLcYEfS21xz6F21bmWTaXFhtODQY72huqbsc/qyBc&#10;d53v2ZR7vulx+Pktm+pwUerrc9guQUQa4lv8cpc6zc9zeD6TLp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G7ofBAAAA3AAAAA8AAAAAAAAAAAAAAAAAmAIAAGRycy9kb3du&#10;cmV2LnhtbFBLBQYAAAAABAAEAPUAAACGAwAAAAA=&#10;" path="m,l726,2164r1,1e" filled="f" strokeweight="0">
                        <v:path arrowok="t" o:connecttype="custom" o:connectlocs="0,0;32975,85685;33020,85725" o:connectangles="0,0,0"/>
                      </v:shape>
                      <v:shape id="Freeform 23" o:spid="_x0000_s1034" style="position:absolute;left:577;top:889;width:83;height:25;visibility:visible;mso-wrap-style:square;v-text-anchor:top" coordsize="175,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4+e8AA&#10;AADcAAAADwAAAGRycy9kb3ducmV2LnhtbERPTYvCMBC9C/6HMMLeNK0r7lJNRYTCXq0KPQ7N2JY2&#10;k9Jka/33mwXB2zze5+wPk+nESINrLCuIVxEI4tLqhisF10u2/AbhPLLGzjIpeJKDQzqf7THR9sFn&#10;GnNfiRDCLkEFtfd9IqUrazLoVrYnDtzdDgZ9gEMl9YCPEG46uY6irTTYcGiosadTTWWb/xoFX9vM&#10;t+eRbi7ePIvimJ0uGOdKfSym4w6Ep8m/xS/3jw7z15/w/0y4QK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T4+e8AAAADcAAAADwAAAAAAAAAAAAAAAACYAgAAZHJzL2Rvd25y&#10;ZXYueG1sUEsFBgAAAAAEAAQA9QAAAIUDAAAAAA==&#10;" path="m,58l174,1,175,e" filled="f" strokeweight="0">
                        <v:path arrowok="t" o:connecttype="custom" o:connectlocs="0,2540;8208,44;8255,0" o:connectangles="0,0,0"/>
                      </v:shape>
                      <v:shape id="Freeform 24" o:spid="_x0000_s1035" style="position:absolute;left:330;top:31;width:330;height:883;visibility:visible;mso-wrap-style:square;v-text-anchor:top" coordsize="726,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qODsIA&#10;AADcAAAADwAAAGRycy9kb3ducmV2LnhtbERPS2sCMRC+F/wPYQRvNassUlajiKh4UaitoLdhM/vA&#10;zWRJoq7++qZQ6G0+vufMFp1pxJ2cry0rGA0TEMS51TWXCr6/Nu8fIHxA1thYJgVP8rCY995mmGn7&#10;4E+6H0MpYgj7DBVUIbSZlD6vyKAf2pY4coV1BkOErpTa4SOGm0aOk2QiDdYcGypsaVVRfj3ejIL0&#10;cHLrkzTb4rxfdVt+WVtcUqUG/W45BRGoC//iP/dOx/njFH6fiRfI+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io4OwgAAANwAAAAPAAAAAAAAAAAAAAAAAJgCAABkcnMvZG93&#10;bnJldi54bWxQSwUGAAAAAAQABAD1AAAAhwMAAAAA&#10;" path="m726,2164r-174,57l,574,,,726,2164xe" fillcolor="black" strokeweight="0">
                        <v:path arrowok="t" o:connecttype="custom" o:connectlocs="33020,86000;25106,88265;0,22811;0,0;33020,86000" o:connectangles="0,0,0,0,0"/>
                      </v:shape>
                      <v:rect id="Rectangle 25" o:spid="_x0000_s1036" style="position:absolute;left:82;top:717;width:83;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nMXMEA&#10;AADcAAAADwAAAGRycy9kb3ducmV2LnhtbERPTYvCMBC9C/6HMIK3NbWyrlSjiKKInlY9eByasa02&#10;k9JErf76jbDgbR7vcyazxpTiTrUrLCvo9yIQxKnVBWcKjofV1wiE88gaS8uk4EkOZtN2a4KJtg/+&#10;pfveZyKEsEtQQe59lUjp0pwMup6tiAN3trVBH2CdSV3jI4SbUsZRNJQGCw4NOVa0yCm97m9GwWkX&#10;D652LTP3Wtnzcvtzeaanl1LdTjMfg/DU+I/4373RYX78De9nwgVy+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JzFzBAAAA3AAAAA8AAAAAAAAAAAAAAAAAmAIAAGRycy9kb3du&#10;cmV2LnhtbFBLBQYAAAAABAAEAPUAAACGAwAAAAA=&#10;" fillcolor="black" strokeweight="0"/>
                      <v:shape id="Freeform 26" o:spid="_x0000_s1037" style="position:absolute;left:165;top:717;width:6;height:902;visibility:visible;mso-wrap-style:square;v-text-anchor:top" coordsize="635,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drmcAA&#10;AADcAAAADwAAAGRycy9kb3ducmV2LnhtbESPzQrCMBCE74LvEFbwIpoqKFqNooIg3vy5eFuata02&#10;m9pErW9vBMHbLjPz7exsUZtCPKlyuWUF/V4EgjixOudUwem46Y5BOI+ssbBMCt7kYDFvNmYYa/vi&#10;PT0PPhUBwi5GBZn3ZSylSzIy6Hq2JA7axVYGfVirVOoKXwFuCjmIopE0mHO4kGFJ64yS2+FhAsVd&#10;9em8vHR2uV2thpMOpfeClGq36uUUhKfa/82/9FaH+oMRfJ8JE8j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drmcAAAADcAAAADwAAAAAAAAAAAAAAAACYAgAAZHJzL2Rvd25y&#10;ZXYueG1sUEsFBgAAAAAEAAQA9QAAAIUDAAAAAA==&#10;" path="m,l,2267r,1e" filled="f" strokeweight="0">
                        <v:path arrowok="t" o:connecttype="custom" o:connectlocs="0,0;0,90130;0,90170" o:connectangles="0,0,0"/>
                      </v:shape>
                      <v:shape id="Freeform 27" o:spid="_x0000_s1038" style="position:absolute;left:82;top:717;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rnmr4A&#10;AADcAAAADwAAAGRycy9kb3ducmV2LnhtbERPTYvCMBC9C/6HMMLebGoPKtUoIgiCh2VVPA/NpC02&#10;k9JEW/+9WRC8zeN9zno72EY8qfO1YwWzJAVBXDhdc6ngejlMlyB8QNbYOCYFL/Kw3YxHa8y16/mP&#10;nudQihjCPkcFVQhtLqUvKrLoE9cSR864zmKIsCul7rCP4baRWZrOpcWaY0OFLe0rKu7nh1Vwu19P&#10;1phf0w+mzMxyZ/RcSqV+JsNuBSLQEL7ij/uo4/xsAf/PxAvk5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6q55q+AAAA3AAAAA8AAAAAAAAAAAAAAAAAmAIAAGRycy9kb3ducmV2&#10;LnhtbFBLBQYAAAAABAAEAPUAAACDAwAAAAA=&#10;" path="m184,l1,,,e" filled="f" strokeweight="0">
                        <v:path arrowok="t" o:connecttype="custom" o:connectlocs="8255,0;45,0;0,0" o:connectangles="0,0,0"/>
                      </v:shape>
                      <v:shape id="Freeform 28" o:spid="_x0000_s1039" style="position:absolute;left:82;top:1619;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Vz6MEA&#10;AADcAAAADwAAAGRycy9kb3ducmV2LnhtbESPQYvCQAyF7wv+hyGCt3VqDyJdR5EFQfAgurLn0Mm0&#10;xU6mdEZb/705CN4S3st7X9bb0bfqQX1sAhtYzDNQxGWwDVcGrn/77xWomJAttoHJwJMibDeTrzUW&#10;Ngx8psclVUpCOBZooE6pK7SOZU0e4zx0xKK50HtMsvaVtj0OEu5bnWfZUntsWBpq7Oi3pvJ2uXsD&#10;/7fr0Tt3csPoqtytds4utTZmNh13P6ASjeljfl8frODnQivPyAR68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81c+jBAAAA3AAAAA8AAAAAAAAAAAAAAAAAmAIAAGRycy9kb3du&#10;cmV2LnhtbFBLBQYAAAAABAAEAPUAAACGAwAAAAA=&#10;" path="m184,l1,,,e" filled="f" strokeweight="0">
                        <v:path arrowok="t" o:connecttype="custom" o:connectlocs="8255,0;45,0;0,0" o:connectangles="0,0,0"/>
                      </v:shape>
                      <v:shape id="Freeform 29" o:spid="_x0000_s1040" style="position:absolute;left:82;top:717;width:6;height:902;visibility:visible;mso-wrap-style:square;v-text-anchor:top" coordsize="635,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68AA&#10;AADcAAAADwAAAGRycy9kb3ducmV2LnhtbESPzQrCMBCE74LvEFbwIpoqKFqNooIg3vy5eFuata02&#10;m9pErW9vBMHbLjPz7exsUZtCPKlyuWUF/V4EgjixOudUwem46Y5BOI+ssbBMCt7kYDFvNmYYa/vi&#10;PT0PPhUBwi5GBZn3ZSylSzIy6Hq2JA7axVYGfVirVOoKXwFuCjmIopE0mHO4kGFJ64yS2+FhAsVd&#10;9em8vHR2uV2thpMOpfeClGq36uUUhKfa/82/9FaH+oMJfJ8JE8j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j/68AAAADcAAAADwAAAAAAAAAAAAAAAACYAgAAZHJzL2Rvd25y&#10;ZXYueG1sUEsFBgAAAAAEAAQA9QAAAIUDAAAAAA==&#10;" path="m,l,2267r,1e" filled="f" strokeweight="0">
                        <v:path arrowok="t" o:connecttype="custom" o:connectlocs="0,0;0,90130;0,90170" o:connectangles="0,0,0"/>
                      </v:shape>
                      <v:rect id="Rectangle 30" o:spid="_x0000_s1041" style="position:absolute;left:495;top:717;width:82;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f5GcYA&#10;AADcAAAADwAAAGRycy9kb3ducmV2LnhtbESPT2vCQBDF7wW/wzKCt7qpgVZSVymKRdpT1YPHITsm&#10;qdnZkN3mj5++cyj0NsN7895vVpvB1aqjNlSeDTzNE1DEubcVFwbOp/3jElSIyBZrz2RgpACb9eRh&#10;hZn1PX9Rd4yFkhAOGRooY2wyrUNeksMw9w2xaFffOoyytoW2LfYS7mq9SJJn7bBiaSixoW1J+e34&#10;4wxcPhfpzb/rItz3/rr7ePke88vdmNl0eHsFFWmI/+a/64MV/FTw5RmZ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f5GcYAAADcAAAADwAAAAAAAAAAAAAAAACYAgAAZHJz&#10;L2Rvd25yZXYueG1sUEsFBgAAAAAEAAQA9QAAAIsDAAAAAA==&#10;" fillcolor="black" strokeweight="0"/>
                      <v:shape id="Freeform 31" o:spid="_x0000_s1042" style="position:absolute;left:577;top:717;width:7;height:902;visibility:visible;mso-wrap-style:square;v-text-anchor:top" coordsize="635,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dlMMQA&#10;AADcAAAADwAAAGRycy9kb3ducmV2LnhtbESPQYvCMBCF78L+hzALXkRTXVy0NhUVBPGm9rK3oRnb&#10;ajPpNlmt/34jCN5meO998yZZdqYWN2pdZVnBeBSBIM6trrhQkJ22wxkI55E11pZJwYMcLNOPXoKx&#10;tnc+0O3oCxEg7GJUUHrfxFK6vCSDbmQb4qCdbWvQh7UtpG7xHuCmlpMo+pYGKw4XSmxoU1J+Pf6Z&#10;QHEXnf2szoN9Zdfr6XxAxW9NSvU/u9UChKfOv82v9E6H+l9jeD4TJpD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XZTDEAAAA3AAAAA8AAAAAAAAAAAAAAAAAmAIAAGRycy9k&#10;b3ducmV2LnhtbFBLBQYAAAAABAAEAPUAAACJAwAAAAA=&#10;" path="m,l,2267r,1e" filled="f" strokeweight="0">
                        <v:path arrowok="t" o:connecttype="custom" o:connectlocs="0,0;0,90130;0,90170" o:connectangles="0,0,0"/>
                      </v:shape>
                      <v:shape id="Freeform 32" o:spid="_x0000_s1043" style="position:absolute;left:495;top:717;width:82;height:6;visibility:visible;mso-wrap-style:square;v-text-anchor:top" coordsize="18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wkY8MA&#10;AADcAAAADwAAAGRycy9kb3ducmV2LnhtbERPS2vCQBC+C/0PywheRDc+EEldRWyFIngw7cXbkJ0m&#10;wexsuruJ6b93CwVv8/E9Z7PrTS06cr6yrGA2TUAQ51ZXXCj4+jxO1iB8QNZYWyYFv+Rht30ZbDDV&#10;9s4X6rJQiBjCPkUFZQhNKqXPSzLop7Yhjty3dQZDhK6Q2uE9hptazpNkJQ1WHBtKbOhQUn7LWqPg&#10;+vbe7vVpeTnrc3f9wbpdLtxYqdGw37+CCNSHp/jf/aHj/MUc/p6JF8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7wkY8MAAADcAAAADwAAAAAAAAAAAAAAAACYAgAAZHJzL2Rv&#10;d25yZXYueG1sUEsFBgAAAAAEAAQA9QAAAIgDAAAAAA==&#10;" path="m183,l1,,,e" filled="f" strokeweight="0">
                        <v:path arrowok="t" o:connecttype="custom" o:connectlocs="8255,0;45,0;0,0" o:connectangles="0,0,0"/>
                      </v:shape>
                      <v:shape id="Freeform 33" o:spid="_x0000_s1044" style="position:absolute;left:495;top:1619;width:82;height:6;visibility:visible;mso-wrap-style:square;v-text-anchor:top" coordsize="18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CB+MMA&#10;AADcAAAADwAAAGRycy9kb3ducmV2LnhtbERPS2vCQBC+F/wPywi9FN3UiEh0FbEWSsGDj4u3ITsm&#10;wexs3N3E9N93CwVv8/E9Z7nuTS06cr6yrOB9nIAgzq2uuFBwPn2O5iB8QNZYWyYFP+RhvRq8LDHT&#10;9sEH6o6hEDGEfYYKyhCaTEqfl2TQj21DHLmrdQZDhK6Q2uEjhptaTpJkJg1WHBtKbGhbUn47tkbB&#10;5WPXbvT39LDX++5yx7qdpu5Nqddhv1mACNSHp/jf/aXj/DSFv2fiB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CB+MMAAADcAAAADwAAAAAAAAAAAAAAAACYAgAAZHJzL2Rv&#10;d25yZXYueG1sUEsFBgAAAAAEAAQA9QAAAIgDAAAAAA==&#10;" path="m183,l1,,,e" filled="f" strokeweight="0">
                        <v:path arrowok="t" o:connecttype="custom" o:connectlocs="8255,0;45,0;0,0" o:connectangles="0,0,0"/>
                      </v:shape>
                      <v:shape id="Freeform 34" o:spid="_x0000_s1045" style="position:absolute;left:495;top:717;width:6;height:902;visibility:visible;mso-wrap-style:square;v-text-anchor:top" coordsize="635,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DGqMMA&#10;AADcAAAADwAAAGRycy9kb3ducmV2LnhtbESPzarCMBCF9xd8hzCCG9HUnytajaKCIO6uunE3NGNb&#10;bSa1iVrf3gjC3c1wzvnmzGxRm0I8qHK5ZQW9bgSCOLE651TB8bDpjEE4j6yxsEwKXuRgMW/8zDDW&#10;9sl/9Nj7VAQIuxgVZN6XsZQuycig69qSOGhnWxn0Ya1SqSt8BrgpZD+KRtJgzuFChiWtM0qu+7sJ&#10;FHfRx9Py3N7ldrX6nbQpvRWkVKtZL6cgPNX+3/xNb3WoPxjC55kwgZ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DGqMMAAADcAAAADwAAAAAAAAAAAAAAAACYAgAAZHJzL2Rv&#10;d25yZXYueG1sUEsFBgAAAAAEAAQA9QAAAIgDAAAAAA==&#10;" path="m,l,2267r,1e" filled="f" strokeweight="0">
                        <v:path arrowok="t" o:connecttype="custom" o:connectlocs="0,0;0,90130;0,90170" o:connectangles="0,0,0"/>
                      </v:shape>
                      <v:rect id="Rectangle 35" o:spid="_x0000_s1046" style="position:absolute;left:1320;width:83;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BagcQA&#10;AADcAAAADwAAAGRycy9kb3ducmV2LnhtbERPTWvCQBC9F/wPywi9NRuVVonZiLRYSnsyevA4ZMck&#10;mp0N2a1J/PXdQqG3ebzPSTeDacSNOldbVjCLYhDEhdU1lwqOh93TCoTzyBoby6RgJAebbPKQYqJt&#10;z3u65b4UIYRdggoq79tESldUZNBFtiUO3Nl2Bn2AXSl1h30IN42cx/GLNFhzaKiwpdeKimv+bRSc&#10;vuaLq32Xpbvv7Pntc3kZi9NdqcfpsF2D8DT4f/Gf+0OH+Ytn+H0mXC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QWoHEAAAA3AAAAA8AAAAAAAAAAAAAAAAAmAIAAGRycy9k&#10;b3ducmV2LnhtbFBLBQYAAAAABAAEAPUAAACJAwAAAAA=&#10;" fillcolor="black" strokeweight="0"/>
                      <v:shape id="Freeform 36" o:spid="_x0000_s1047" style="position:absolute;left:1320;width:7;height:2159;visibility:visible;mso-wrap-style:square;v-text-anchor:top" coordsize="635,5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UsG8MA&#10;AADcAAAADwAAAGRycy9kb3ducmV2LnhtbERPS2vCQBC+F/oflil4q5tqMRKzSitKiwdB097H7ORR&#10;s7Mhu5r033cLgrf5+J6TrgbTiCt1rras4GUcgSDOra65VPCVbZ/nIJxH1thYJgW/5GC1fHxIMdG2&#10;5wNdj74UIYRdggoq79tESpdXZNCNbUscuMJ2Bn2AXSl1h30IN42cRNFMGqw5NFTY0rqi/Hy8GAXF&#10;JNu1m/Lw/rHP4u9XPMd99HNSavQ0vC1AeBr8XXxzf+owfzqD/2fCB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UsG8MAAADcAAAADwAAAAAAAAAAAAAAAACYAgAAZHJzL2Rv&#10;d25yZXYueG1sUEsFBgAAAAAEAAQA9QAAAIgDAAAAAA==&#10;" path="m,5443l,,,e" filled="f" strokeweight="0">
                        <v:path arrowok="t" o:connecttype="custom" o:connectlocs="0,215900;0,0;0,0" o:connectangles="0,0,0"/>
                      </v:shape>
                      <v:shape id="Freeform 37" o:spid="_x0000_s1048" style="position:absolute;left:1320;top:2159;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NxR78A&#10;AADcAAAADwAAAGRycy9kb3ducmV2LnhtbERPTYvCMBC9L/gfwgje1lQFV6ppEUEQPIiueB6aSVts&#10;JqWJtv57s7DgbR7vczb5YBvxpM7XjhXMpgkI4sLpmksF19/99wqED8gaG8ek4EUe8mz0tcFUu57P&#10;9LyEUsQQ9ikqqEJoUyl9UZFFP3UtceSM6yyGCLtS6g77GG4bOU+SpbRYc2yosKVdRcX98rAKbvfr&#10;0RpzMv1gyrlZbY1eSqnUZDxs1yACDeEj/ncfdJy/+IG/Z+IFMn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c3FHvwAAANwAAAAPAAAAAAAAAAAAAAAAAJgCAABkcnMvZG93bnJl&#10;di54bWxQSwUGAAAAAAQABAD1AAAAhAMAAAAA&#10;" path="m,l183,r1,e" filled="f" strokeweight="0">
                        <v:path arrowok="t" o:connecttype="custom" o:connectlocs="0,0;8210,0;8255,0" o:connectangles="0,0,0"/>
                      </v:shape>
                      <v:shape id="Freeform 38" o:spid="_x0000_s1049" style="position:absolute;left:1320;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zlNcEA&#10;AADcAAAADwAAAGRycy9kb3ducmV2LnhtbESPQYvCMBCF74L/IYywN011QaQaRQRhwYOsiuehmbTF&#10;ZlKarK3/3jkseJvhvXnvm81u8I16UhfrwAbmswwUcRFszaWB2/U4XYGKCdliE5gMvCjCbjsebTC3&#10;oedfel5SqSSEY44GqpTaXOtYVOQxzkJLLJoLnccka1dq22Ev4b7Riyxbao81S0OFLR0qKh6XP2/g&#10;/ridvHNn1w+uXLjV3tml1sZ8TYb9GlSiIX3M/9c/VvC/hVaekQn0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rs5TXBAAAA3AAAAA8AAAAAAAAAAAAAAAAAmAIAAGRycy9kb3du&#10;cmV2LnhtbFBLBQYAAAAABAAEAPUAAACGAwAAAAA=&#10;" path="m,l183,r1,e" filled="f" strokeweight="0">
                        <v:path arrowok="t" o:connecttype="custom" o:connectlocs="0,0;8210,0;8255,0" o:connectangles="0,0,0"/>
                      </v:shape>
                      <v:shape id="Freeform 39" o:spid="_x0000_s1050" style="position:absolute;left:1403;width:6;height:2159;visibility:visible;mso-wrap-style:square;v-text-anchor:top" coordsize="635,5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q4acQA&#10;AADcAAAADwAAAGRycy9kb3ducmV2LnhtbERPTWvCQBC9F/wPywi91Y22VI2uoS0tLR4Ejd7H7JjE&#10;ZGdDdmviv3cLBW/zeJ+zTHpTiwu1rrSsYDyKQBBnVpecK9inX08zEM4ja6wtk4IrOUhWg4clxtp2&#10;vKXLzucihLCLUUHhfRNL6bKCDLqRbYgDd7KtQR9gm0vdYhfCTS0nUfQqDZYcGgps6KOgrNr9GgWn&#10;SbpuPvPt+/cmnR5esJp20fmo1OOwf1uA8NT7u/jf/aPD/Oc5/D0TLp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KuGnEAAAA3AAAAA8AAAAAAAAAAAAAAAAAmAIAAGRycy9k&#10;b3ducmV2LnhtbFBLBQYAAAAABAAEAPUAAACJAwAAAAA=&#10;" path="m,5443l,,,e" filled="f" strokeweight="0">
                        <v:path arrowok="t" o:connecttype="custom" o:connectlocs="0,215900;0,0;0,0" o:connectangles="0,0,0"/>
                      </v:shape>
                      <v:rect id="Rectangle 40" o:spid="_x0000_s1051" style="position:absolute;left:1320;top:3600;width:8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GKZMYA&#10;AADcAAAADwAAAGRycy9kb3ducmV2LnhtbESPzW7CQAyE70h9h5UrcSubAmqrNAuqWoFQOZH2wNHK&#10;Oj8l642yCwSevj4gcbM145nP2XJwrTpRHxrPBp4nCSjiwtuGKwO/P6unN1AhIltsPZOBCwVYLh5G&#10;GabWn3lHpzxWSkI4pGigjrFLtQ5FTQ7DxHfEopW+dxhl7SttezxLuGv1NEletMOGpaHGjj5rKg75&#10;0RnYb6ezg1/rKlxXvvz6fv27FPurMePH4eMdVKQh3s23640V/LngyzMygV7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GKZMYAAADcAAAADwAAAAAAAAAAAAAAAACYAgAAZHJz&#10;L2Rvd25yZXYueG1sUEsFBgAAAAAEAAQA9QAAAIsDAAAAAA==&#10;" fillcolor="black" strokeweight="0"/>
                      <v:shape id="Freeform 41" o:spid="_x0000_s1052" style="position:absolute;left:1403;top:3600;width:6;height:1797;visibility:visible;mso-wrap-style:square;v-text-anchor:top" coordsize="635,4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ka1MMA&#10;AADcAAAADwAAAGRycy9kb3ducmV2LnhtbERPTWvCQBC9C/6HZQRvulFES+oqWprioQddS89DdkyC&#10;2dk0uzVpf323IHibx/uc9ba3tbhR6yvHCmbTBARx7kzFhYKPczZ5AuEDssHaMSn4IQ/bzXCwxtS4&#10;jk9006EQMYR9igrKEJpUSp+XZNFPXUMcuYtrLYYI20KaFrsYbms5T5KltFhxbCixoZeS8qv+tgoy&#10;PdfZV797t5+r4+/5qpN99/aq1HjU755BBOrDQ3x3H0ycv5jB/zPxAr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Dka1MMAAADcAAAADwAAAAAAAAAAAAAAAACYAgAAZHJzL2Rv&#10;d25yZXYueG1sUEsFBgAAAAAEAAQA9QAAAIgDAAAAAA==&#10;" path="m,l,4535r,1e" filled="f" strokeweight="0">
                        <v:path arrowok="t" o:connecttype="custom" o:connectlocs="0,0;0,179665;0,179705" o:connectangles="0,0,0"/>
                      </v:shape>
                      <v:shape id="Freeform 42" o:spid="_x0000_s1053" style="position:absolute;left:1320;top:3600;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Khor8A&#10;AADcAAAADwAAAGRycy9kb3ducmV2LnhtbERPTYvCMBC9L/gfwgje1tQiIl3TIoIgeBBd2fPQTNpi&#10;MylNtPXfG0HY2zze52yK0bbiQb1vHCtYzBMQxKXTDVcKrr/77zUIH5A1to5JwZM8FPnka4OZdgOf&#10;6XEJlYgh7DNUUIfQZVL6siaLfu464sgZ11sMEfaV1D0OMdy2Mk2SlbTYcGyosaNdTeXtcrcK/m7X&#10;ozXmZIbRVKlZb41eSanUbDpuf0AEGsO/+OM+6Dh/mcL7mXiBzF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AqGivwAAANwAAAAPAAAAAAAAAAAAAAAAAJgCAABkcnMvZG93bnJl&#10;di54bWxQSwUGAAAAAAQABAD1AAAAhAMAAAAA&#10;" path="m184,l1,,,e" filled="f" strokeweight="0">
                        <v:path arrowok="t" o:connecttype="custom" o:connectlocs="8255,0;45,0;0,0" o:connectangles="0,0,0"/>
                      </v:shape>
                      <v:shape id="Freeform 43" o:spid="_x0000_s1054" style="position:absolute;left:1320;top:5397;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4EOb8A&#10;AADcAAAADwAAAGRycy9kb3ducmV2LnhtbERPS4vCMBC+L/gfwgje1tQHItW0iCAIHkRXPA/NpC02&#10;k9JEW/+9WVjY23x8z9nmg23EizpfO1YwmyYgiAunay4V3H4O32sQPiBrbByTgjd5yLPR1xZT7Xq+&#10;0OsaShFD2KeooAqhTaX0RUUW/dS1xJEzrrMYIuxKqTvsY7ht5DxJVtJizbGhwpb2FRWP69MquD9u&#10;J2vM2fSDKedmvTN6JaVSk/Gw24AINIR/8Z/7qOP85QJ+n4kXyO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TgQ5vwAAANwAAAAPAAAAAAAAAAAAAAAAAJgCAABkcnMvZG93bnJl&#10;di54bWxQSwUGAAAAAAQABAD1AAAAhAMAAAAA&#10;" path="m184,l1,,,e" filled="f" strokeweight="0">
                        <v:path arrowok="t" o:connecttype="custom" o:connectlocs="8255,0;45,0;0,0" o:connectangles="0,0,0"/>
                      </v:shape>
                      <v:shape id="Freeform 44" o:spid="_x0000_s1055" style="position:absolute;left:1320;top:3600;width:7;height:1797;visibility:visible;mso-wrap-style:square;v-text-anchor:top" coordsize="635,4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65TMMA&#10;AADcAAAADwAAAGRycy9kb3ducmV2LnhtbERPTWvCQBC9F/wPywje6kaRVqKraGlKDx7qKp6H7JgE&#10;s7Mxu5q0v74rFHqbx/uc5bq3tbhT6yvHCibjBARx7kzFhYLjIXueg/AB2WDtmBR8k4f1avC0xNS4&#10;jvd016EQMYR9igrKEJpUSp+XZNGPXUMcubNrLYYI20KaFrsYbms5TZIXabHi2FBiQ28l5Rd9swoy&#10;PdXZtd/s7On16+dw0cm2+3hXajTsNwsQgfrwL/5zf5o4fzaDxzPxAr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65TMMAAADcAAAADwAAAAAAAAAAAAAAAACYAgAAZHJzL2Rv&#10;d25yZXYueG1sUEsFBgAAAAAEAAQA9QAAAIgDAAAAAA==&#10;" path="m,l,4535r,1e" filled="f" strokeweight="0">
                        <v:path arrowok="t" o:connecttype="custom" o:connectlocs="0,0;0,179665;0,179705" o:connectangles="0,0,0"/>
                      </v:shape>
                      <v:shape id="Freeform 45" o:spid="_x0000_s1056" style="position:absolute;left:292;top:1962;width:1105;height:1657;visibility:visible;mso-wrap-style:square;v-text-anchor:top" coordsize="2441,4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V3GcMA&#10;AADcAAAADwAAAGRycy9kb3ducmV2LnhtbERPTWvCQBC9C/0PyxR6KXXToqVGV9FCxZNgGhRvQ3a6&#10;Cc3Ohuw2if/eFQre5vE+Z7EabC06an3lWMHrOAFBXDhdsVGQf3+9fIDwAVlj7ZgUXMjDavkwWmCq&#10;Xc8H6rJgRAxhn6KCMoQmldIXJVn0Y9cQR+7HtRZDhK2RusU+httaviXJu7RYcWwosaHPkorf7M8q&#10;6GZsTvu66bPNZrbOz+Fo9PNWqafHYT0HEWgId/G/e6fj/MkUbs/EC+Ty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V3GcMAAADcAAAADwAAAAAAAAAAAAAAAACYAgAAZHJzL2Rv&#10;d25yZXYueG1sUEsFBgAAAAAEAAQA9QAAAIgDAAAAAA==&#10;" path="m159,l2441,4083r-161,88l,89,159,xe" fillcolor="black" strokeweight="0">
                        <v:path arrowok="t" o:connecttype="custom" o:connectlocs="7197,0;110490,162238;103202,165735;0,3536;7197,0" o:connectangles="0,0,0,0,0"/>
                      </v:shape>
                      <v:shape id="Freeform 46" o:spid="_x0000_s1057" style="position:absolute;left:292;top:2000;width:1035;height:1619;visibility:visible;mso-wrap-style:square;v-text-anchor:top" coordsize="2281,40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x4OMMA&#10;AADcAAAADwAAAGRycy9kb3ducmV2LnhtbERPTYvCMBC9L/gfwgh7EU1dlirVKCIIsixIq6DHoRnb&#10;ajMpTdT67zfCgrd5vM+ZLztTizu1rrKsYDyKQBDnVldcKDjsN8MpCOeRNdaWScGTHCwXvY85Jto+&#10;OKV75gsRQtglqKD0vkmkdHlJBt3INsSBO9vWoA+wLaRu8RHCTS2/oiiWBisODSU2tC4pv2Y3o2A/&#10;7eLnIDv/7CbF6ZD+pvHlOEClPvvdagbCU+ff4n/3Vof53zG8ngkX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x4OMMAAADcAAAADwAAAAAAAAAAAAAAAACYAgAAZHJzL2Rv&#10;d25yZXYueG1sUEsFBgAAAAAEAAQA9QAAAIgDAAAAAA==&#10;" path="m2281,4083l1,1,,e" filled="f" strokeweight="0">
                        <v:path arrowok="t" o:connecttype="custom" o:connectlocs="103505,161925;45,40;0,0" o:connectangles="0,0,0"/>
                      </v:shape>
                      <v:shape id="Freeform 47" o:spid="_x0000_s1058" style="position:absolute;left:1327;top:3581;width:70;height:38;visibility:visible;mso-wrap-style:square;v-text-anchor:top" coordsize="16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KzL0A&#10;AADcAAAADwAAAGRycy9kb3ducmV2LnhtbERP3QoBQRS+V95hOsodsyS0DEkpUcpPrk87x+6yc2bt&#10;DNbbG6Xcna/v90zntSnEkyqXW1bQ60YgiBOrc04VnI6rzhiE88gaC8uk4E0O5rNmY4qxti/e0/Pg&#10;UxFC2MWoIPO+jKV0SUYGXdeWxIG72MqgD7BKpa7wFcJNIftRNJQGcw4NGZa0zCi5HR5GwfWc5DRy&#10;m9N4e/eXomcf+11JSrVb9WICwlPt/+Kfe63D/MEIvs+EC+Ts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gwKzL0AAADcAAAADwAAAAAAAAAAAAAAAACYAgAAZHJzL2Rvd25yZXYu&#10;eG1sUEsFBgAAAAAEAAQA9QAAAIIDAAAAAA==&#10;" path="m,89l161,1,162,e" filled="f" strokeweight="0">
                        <v:path arrowok="t" o:connecttype="custom" o:connectlocs="0,3810;6942,43;6985,0" o:connectangles="0,0,0"/>
                      </v:shape>
                      <v:shape id="Freeform 48" o:spid="_x0000_s1059" style="position:absolute;left:292;top:1962;width:76;height:38;visibility:visible;mso-wrap-style:square;v-text-anchor:top" coordsize="16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FMVMIA&#10;AADcAAAADwAAAGRycy9kb3ducmV2LnhtbESPQU/DMAyF70j8h8hI3FgKTKiUZRNiQuJK4QdYjWm6&#10;NXZowlr49fiAxM3We37v82a3xNGcaMqDsIPrVQWGuBM/cO/g/e35qgaTC7LHUZgcfFOG3fb8bION&#10;l5lf6dSW3mgI5wYdhFJSY23uAkXMK0nEqn3IFLHoOvXWTzhreBztTVXd2YgDa0PARE+BumP7FR1U&#10;ktrb9TDXP/X9/hD2s/BnEucuL5bHBzCFlvJv/rt+8Yq/Vlp9Riew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wUxUwgAAANwAAAAPAAAAAAAAAAAAAAAAAJgCAABkcnMvZG93&#10;bnJldi54bWxQSwUGAAAAAAQABAD1AAAAhwMAAAAA&#10;" path="m,90l159,1,160,e" filled="f" strokeweight="0">
                        <v:path arrowok="t" o:connecttype="custom" o:connectlocs="0,3810;7572,42;7620,0" o:connectangles="0,0,0"/>
                      </v:shape>
                      <v:shape id="Freeform 49" o:spid="_x0000_s1060" style="position:absolute;left:361;top:1962;width:1036;height:1619;visibility:visible;mso-wrap-style:square;v-text-anchor:top" coordsize="2283,40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SapsYA&#10;AADcAAAADwAAAGRycy9kb3ducmV2LnhtbERP22rCQBB9F/yHZYS+FN30QtHUVUovKEKhjRfatyE7&#10;TYLZ2bi7xvTv3ULBtzmc60znnalFS85XlhXcjBIQxLnVFRcKNuu34RiED8gaa8uk4Jc8zGf93hRT&#10;bU/8SW0WChFD2KeooAyhSaX0eUkG/cg2xJH7sc5giNAVUjs8xXBTy9skeZAGK44NJTb0XFK+z45G&#10;wbv7WNwdDtev7Wbf+O/sBXdf25VSV4Pu6RFEoC5cxP/upY7z7yfw90y8QM7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SapsYAAADcAAAADwAAAAAAAAAAAAAAAACYAgAAZHJz&#10;L2Rvd25yZXYueG1sUEsFBgAAAAAEAAQA9QAAAIsDAAAAAA==&#10;" path="m2283,4084l1,1,,e" filled="f" strokeweight="0">
                        <v:path arrowok="t" o:connecttype="custom" o:connectlocs="103505,161925;45,40;0,0" o:connectangles="0,0,0"/>
                      </v:shape>
                      <w10:anchorlock/>
                    </v:group>
                  </w:pict>
                </mc:Fallback>
              </mc:AlternateContent>
            </w:r>
          </w:p>
        </w:tc>
        <w:tc>
          <w:tcPr>
            <w:tcW w:w="1843" w:type="dxa"/>
            <w:tcBorders>
              <w:top w:val="single" w:sz="6" w:space="0" w:color="auto"/>
              <w:bottom w:val="single" w:sz="6" w:space="0" w:color="auto"/>
              <w:right w:val="single" w:sz="6" w:space="0" w:color="auto"/>
            </w:tcBorders>
          </w:tcPr>
          <w:p w:rsidR="00590A44" w:rsidRDefault="00590A44" w:rsidP="00590A44">
            <w:pPr>
              <w:spacing w:before="300" w:after="60"/>
              <w:jc w:val="both"/>
              <w:rPr>
                <w:rFonts w:ascii="Arial" w:hAnsi="Arial" w:cs="Arial"/>
              </w:rPr>
            </w:pPr>
            <w:r>
              <w:rPr>
                <w:rFonts w:ascii="Arial" w:hAnsi="Arial" w:cs="Arial"/>
              </w:rPr>
              <w:t>“0”</w:t>
            </w:r>
          </w:p>
        </w:tc>
        <w:tc>
          <w:tcPr>
            <w:tcW w:w="1073" w:type="dxa"/>
            <w:tcBorders>
              <w:top w:val="single" w:sz="6" w:space="0" w:color="auto"/>
              <w:bottom w:val="single" w:sz="6" w:space="0" w:color="auto"/>
            </w:tcBorders>
          </w:tcPr>
          <w:p w:rsidR="00590A44" w:rsidRDefault="00C33024" w:rsidP="00590A44">
            <w:pPr>
              <w:spacing w:before="240" w:after="60"/>
              <w:jc w:val="both"/>
              <w:rPr>
                <w:rFonts w:ascii="Arial" w:hAnsi="Arial" w:cs="Arial"/>
              </w:rPr>
            </w:pPr>
            <w:r>
              <w:rPr>
                <w:rFonts w:ascii="Arial" w:hAnsi="Arial" w:cs="Arial"/>
                <w:noProof/>
              </w:rPr>
              <mc:AlternateContent>
                <mc:Choice Requires="wpc">
                  <w:drawing>
                    <wp:inline distT="0" distB="0" distL="0" distR="0" wp14:anchorId="6EA6E9E0" wp14:editId="14671935">
                      <wp:extent cx="431165" cy="360680"/>
                      <wp:effectExtent l="9525" t="9525" r="6985" b="10795"/>
                      <wp:docPr id="116" name="Zeichenbereich 7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8" name="Freeform 76"/>
                              <wps:cNvSpPr>
                                <a:spLocks noEditPoints="1"/>
                              </wps:cNvSpPr>
                              <wps:spPr bwMode="auto">
                                <a:xfrm>
                                  <a:off x="173355" y="0"/>
                                  <a:ext cx="254635" cy="357505"/>
                                </a:xfrm>
                                <a:custGeom>
                                  <a:avLst/>
                                  <a:gdLst>
                                    <a:gd name="T0" fmla="*/ 1948 w 2004"/>
                                    <a:gd name="T1" fmla="*/ 55 h 2813"/>
                                    <a:gd name="T2" fmla="*/ 1948 w 2004"/>
                                    <a:gd name="T3" fmla="*/ 2757 h 2813"/>
                                    <a:gd name="T4" fmla="*/ 56 w 2004"/>
                                    <a:gd name="T5" fmla="*/ 2757 h 2813"/>
                                    <a:gd name="T6" fmla="*/ 56 w 2004"/>
                                    <a:gd name="T7" fmla="*/ 55 h 2813"/>
                                    <a:gd name="T8" fmla="*/ 1948 w 2004"/>
                                    <a:gd name="T9" fmla="*/ 55 h 2813"/>
                                    <a:gd name="T10" fmla="*/ 2004 w 2004"/>
                                    <a:gd name="T11" fmla="*/ 0 h 2813"/>
                                    <a:gd name="T12" fmla="*/ 2004 w 2004"/>
                                    <a:gd name="T13" fmla="*/ 2813 h 2813"/>
                                    <a:gd name="T14" fmla="*/ 0 w 2004"/>
                                    <a:gd name="T15" fmla="*/ 2813 h 2813"/>
                                    <a:gd name="T16" fmla="*/ 0 w 2004"/>
                                    <a:gd name="T17" fmla="*/ 0 h 2813"/>
                                    <a:gd name="T18" fmla="*/ 2004 w 2004"/>
                                    <a:gd name="T19" fmla="*/ 0 h 2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04" h="2813">
                                      <a:moveTo>
                                        <a:pt x="1948" y="55"/>
                                      </a:moveTo>
                                      <a:lnTo>
                                        <a:pt x="1948" y="2757"/>
                                      </a:lnTo>
                                      <a:lnTo>
                                        <a:pt x="56" y="2757"/>
                                      </a:lnTo>
                                      <a:lnTo>
                                        <a:pt x="56" y="55"/>
                                      </a:lnTo>
                                      <a:lnTo>
                                        <a:pt x="1948" y="55"/>
                                      </a:lnTo>
                                      <a:close/>
                                      <a:moveTo>
                                        <a:pt x="2004" y="0"/>
                                      </a:moveTo>
                                      <a:lnTo>
                                        <a:pt x="2004" y="2813"/>
                                      </a:lnTo>
                                      <a:lnTo>
                                        <a:pt x="0" y="2813"/>
                                      </a:lnTo>
                                      <a:lnTo>
                                        <a:pt x="0" y="0"/>
                                      </a:lnTo>
                                      <a:lnTo>
                                        <a:pt x="2004"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99" name="Freeform 77"/>
                              <wps:cNvSpPr>
                                <a:spLocks/>
                              </wps:cNvSpPr>
                              <wps:spPr bwMode="auto">
                                <a:xfrm>
                                  <a:off x="180340" y="6985"/>
                                  <a:ext cx="635" cy="342900"/>
                                </a:xfrm>
                                <a:custGeom>
                                  <a:avLst/>
                                  <a:gdLst>
                                    <a:gd name="T0" fmla="*/ 2703 h 2703"/>
                                    <a:gd name="T1" fmla="*/ 1 h 2703"/>
                                    <a:gd name="T2" fmla="*/ 0 h 2703"/>
                                  </a:gdLst>
                                  <a:ahLst/>
                                  <a:cxnLst>
                                    <a:cxn ang="0">
                                      <a:pos x="0" y="T0"/>
                                    </a:cxn>
                                    <a:cxn ang="0">
                                      <a:pos x="0" y="T1"/>
                                    </a:cxn>
                                    <a:cxn ang="0">
                                      <a:pos x="0" y="T2"/>
                                    </a:cxn>
                                  </a:cxnLst>
                                  <a:rect l="0" t="0" r="r" b="b"/>
                                  <a:pathLst>
                                    <a:path h="2703">
                                      <a:moveTo>
                                        <a:pt x="0" y="2703"/>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 name="Freeform 78"/>
                              <wps:cNvSpPr>
                                <a:spLocks/>
                              </wps:cNvSpPr>
                              <wps:spPr bwMode="auto">
                                <a:xfrm>
                                  <a:off x="173355" y="0"/>
                                  <a:ext cx="635" cy="357505"/>
                                </a:xfrm>
                                <a:custGeom>
                                  <a:avLst/>
                                  <a:gdLst>
                                    <a:gd name="T0" fmla="*/ 2813 h 2813"/>
                                    <a:gd name="T1" fmla="*/ 0 h 2813"/>
                                    <a:gd name="T2" fmla="*/ 0 h 2813"/>
                                  </a:gdLst>
                                  <a:ahLst/>
                                  <a:cxnLst>
                                    <a:cxn ang="0">
                                      <a:pos x="0" y="T0"/>
                                    </a:cxn>
                                    <a:cxn ang="0">
                                      <a:pos x="0" y="T1"/>
                                    </a:cxn>
                                    <a:cxn ang="0">
                                      <a:pos x="0" y="T2"/>
                                    </a:cxn>
                                  </a:cxnLst>
                                  <a:rect l="0" t="0" r="r" b="b"/>
                                  <a:pathLst>
                                    <a:path h="2813">
                                      <a:moveTo>
                                        <a:pt x="0" y="281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 name="Freeform 79"/>
                              <wps:cNvSpPr>
                                <a:spLocks/>
                              </wps:cNvSpPr>
                              <wps:spPr bwMode="auto">
                                <a:xfrm>
                                  <a:off x="180340" y="6985"/>
                                  <a:ext cx="240665" cy="635"/>
                                </a:xfrm>
                                <a:custGeom>
                                  <a:avLst/>
                                  <a:gdLst>
                                    <a:gd name="T0" fmla="*/ 0 w 1893"/>
                                    <a:gd name="T1" fmla="*/ 1892 w 1893"/>
                                    <a:gd name="T2" fmla="*/ 1893 w 1893"/>
                                  </a:gdLst>
                                  <a:ahLst/>
                                  <a:cxnLst>
                                    <a:cxn ang="0">
                                      <a:pos x="T0" y="0"/>
                                    </a:cxn>
                                    <a:cxn ang="0">
                                      <a:pos x="T1" y="0"/>
                                    </a:cxn>
                                    <a:cxn ang="0">
                                      <a:pos x="T2" y="0"/>
                                    </a:cxn>
                                  </a:cxnLst>
                                  <a:rect l="0" t="0" r="r" b="b"/>
                                  <a:pathLst>
                                    <a:path w="1893">
                                      <a:moveTo>
                                        <a:pt x="0" y="0"/>
                                      </a:moveTo>
                                      <a:lnTo>
                                        <a:pt x="1892" y="0"/>
                                      </a:lnTo>
                                      <a:lnTo>
                                        <a:pt x="189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Freeform 80"/>
                              <wps:cNvSpPr>
                                <a:spLocks/>
                              </wps:cNvSpPr>
                              <wps:spPr bwMode="auto">
                                <a:xfrm>
                                  <a:off x="173355" y="0"/>
                                  <a:ext cx="254635" cy="635"/>
                                </a:xfrm>
                                <a:custGeom>
                                  <a:avLst/>
                                  <a:gdLst>
                                    <a:gd name="T0" fmla="*/ 0 w 2005"/>
                                    <a:gd name="T1" fmla="*/ 2004 w 2005"/>
                                    <a:gd name="T2" fmla="*/ 2005 w 2005"/>
                                  </a:gdLst>
                                  <a:ahLst/>
                                  <a:cxnLst>
                                    <a:cxn ang="0">
                                      <a:pos x="T0" y="0"/>
                                    </a:cxn>
                                    <a:cxn ang="0">
                                      <a:pos x="T1" y="0"/>
                                    </a:cxn>
                                    <a:cxn ang="0">
                                      <a:pos x="T2" y="0"/>
                                    </a:cxn>
                                  </a:cxnLst>
                                  <a:rect l="0" t="0" r="r" b="b"/>
                                  <a:pathLst>
                                    <a:path w="2005">
                                      <a:moveTo>
                                        <a:pt x="0" y="0"/>
                                      </a:moveTo>
                                      <a:lnTo>
                                        <a:pt x="2004" y="0"/>
                                      </a:lnTo>
                                      <a:lnTo>
                                        <a:pt x="2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 name="Freeform 81"/>
                              <wps:cNvSpPr>
                                <a:spLocks/>
                              </wps:cNvSpPr>
                              <wps:spPr bwMode="auto">
                                <a:xfrm>
                                  <a:off x="420370" y="6985"/>
                                  <a:ext cx="635" cy="343535"/>
                                </a:xfrm>
                                <a:custGeom>
                                  <a:avLst/>
                                  <a:gdLst>
                                    <a:gd name="T0" fmla="*/ 0 h 2704"/>
                                    <a:gd name="T1" fmla="*/ 2702 h 2704"/>
                                    <a:gd name="T2" fmla="*/ 2704 h 2704"/>
                                  </a:gdLst>
                                  <a:ahLst/>
                                  <a:cxnLst>
                                    <a:cxn ang="0">
                                      <a:pos x="0" y="T0"/>
                                    </a:cxn>
                                    <a:cxn ang="0">
                                      <a:pos x="0" y="T1"/>
                                    </a:cxn>
                                    <a:cxn ang="0">
                                      <a:pos x="0" y="T2"/>
                                    </a:cxn>
                                  </a:cxnLst>
                                  <a:rect l="0" t="0" r="r" b="b"/>
                                  <a:pathLst>
                                    <a:path h="2704">
                                      <a:moveTo>
                                        <a:pt x="0" y="0"/>
                                      </a:moveTo>
                                      <a:lnTo>
                                        <a:pt x="0" y="2702"/>
                                      </a:lnTo>
                                      <a:lnTo>
                                        <a:pt x="0" y="270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Freeform 82"/>
                              <wps:cNvSpPr>
                                <a:spLocks/>
                              </wps:cNvSpPr>
                              <wps:spPr bwMode="auto">
                                <a:xfrm>
                                  <a:off x="427990" y="0"/>
                                  <a:ext cx="635" cy="357505"/>
                                </a:xfrm>
                                <a:custGeom>
                                  <a:avLst/>
                                  <a:gdLst>
                                    <a:gd name="T0" fmla="*/ 0 h 2814"/>
                                    <a:gd name="T1" fmla="*/ 2813 h 2814"/>
                                    <a:gd name="T2" fmla="*/ 2814 h 2814"/>
                                  </a:gdLst>
                                  <a:ahLst/>
                                  <a:cxnLst>
                                    <a:cxn ang="0">
                                      <a:pos x="0" y="T0"/>
                                    </a:cxn>
                                    <a:cxn ang="0">
                                      <a:pos x="0" y="T1"/>
                                    </a:cxn>
                                    <a:cxn ang="0">
                                      <a:pos x="0" y="T2"/>
                                    </a:cxn>
                                  </a:cxnLst>
                                  <a:rect l="0" t="0" r="r" b="b"/>
                                  <a:pathLst>
                                    <a:path h="2814">
                                      <a:moveTo>
                                        <a:pt x="0" y="0"/>
                                      </a:moveTo>
                                      <a:lnTo>
                                        <a:pt x="0" y="2813"/>
                                      </a:lnTo>
                                      <a:lnTo>
                                        <a:pt x="0" y="281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 name="Freeform 83"/>
                              <wps:cNvSpPr>
                                <a:spLocks/>
                              </wps:cNvSpPr>
                              <wps:spPr bwMode="auto">
                                <a:xfrm>
                                  <a:off x="180340" y="349885"/>
                                  <a:ext cx="240030" cy="635"/>
                                </a:xfrm>
                                <a:custGeom>
                                  <a:avLst/>
                                  <a:gdLst>
                                    <a:gd name="T0" fmla="*/ 1893 w 1893"/>
                                    <a:gd name="T1" fmla="*/ 1 w 1893"/>
                                    <a:gd name="T2" fmla="*/ 0 w 1893"/>
                                  </a:gdLst>
                                  <a:ahLst/>
                                  <a:cxnLst>
                                    <a:cxn ang="0">
                                      <a:pos x="T0" y="0"/>
                                    </a:cxn>
                                    <a:cxn ang="0">
                                      <a:pos x="T1" y="0"/>
                                    </a:cxn>
                                    <a:cxn ang="0">
                                      <a:pos x="T2" y="0"/>
                                    </a:cxn>
                                  </a:cxnLst>
                                  <a:rect l="0" t="0" r="r" b="b"/>
                                  <a:pathLst>
                                    <a:path w="1893">
                                      <a:moveTo>
                                        <a:pt x="189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Freeform 84"/>
                              <wps:cNvSpPr>
                                <a:spLocks/>
                              </wps:cNvSpPr>
                              <wps:spPr bwMode="auto">
                                <a:xfrm>
                                  <a:off x="173355" y="357505"/>
                                  <a:ext cx="254635" cy="635"/>
                                </a:xfrm>
                                <a:custGeom>
                                  <a:avLst/>
                                  <a:gdLst>
                                    <a:gd name="T0" fmla="*/ 2005 w 2005"/>
                                    <a:gd name="T1" fmla="*/ 1 w 2005"/>
                                    <a:gd name="T2" fmla="*/ 0 w 2005"/>
                                  </a:gdLst>
                                  <a:ahLst/>
                                  <a:cxnLst>
                                    <a:cxn ang="0">
                                      <a:pos x="T0" y="0"/>
                                    </a:cxn>
                                    <a:cxn ang="0">
                                      <a:pos x="T1" y="0"/>
                                    </a:cxn>
                                    <a:cxn ang="0">
                                      <a:pos x="T2" y="0"/>
                                    </a:cxn>
                                  </a:cxnLst>
                                  <a:rect l="0" t="0" r="r" b="b"/>
                                  <a:pathLst>
                                    <a:path w="2005">
                                      <a:moveTo>
                                        <a:pt x="2005"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 name="Freeform 85"/>
                              <wps:cNvSpPr>
                                <a:spLocks noEditPoints="1"/>
                              </wps:cNvSpPr>
                              <wps:spPr bwMode="auto">
                                <a:xfrm>
                                  <a:off x="102235" y="140335"/>
                                  <a:ext cx="78105" cy="76835"/>
                                </a:xfrm>
                                <a:custGeom>
                                  <a:avLst/>
                                  <a:gdLst>
                                    <a:gd name="T0" fmla="*/ 548 w 613"/>
                                    <a:gd name="T1" fmla="*/ 239 h 607"/>
                                    <a:gd name="T2" fmla="*/ 523 w 613"/>
                                    <a:gd name="T3" fmla="*/ 179 h 607"/>
                                    <a:gd name="T4" fmla="*/ 483 w 613"/>
                                    <a:gd name="T5" fmla="*/ 128 h 607"/>
                                    <a:gd name="T6" fmla="*/ 432 w 613"/>
                                    <a:gd name="T7" fmla="*/ 89 h 607"/>
                                    <a:gd name="T8" fmla="*/ 371 w 613"/>
                                    <a:gd name="T9" fmla="*/ 64 h 607"/>
                                    <a:gd name="T10" fmla="*/ 307 w 613"/>
                                    <a:gd name="T11" fmla="*/ 55 h 607"/>
                                    <a:gd name="T12" fmla="*/ 241 w 613"/>
                                    <a:gd name="T13" fmla="*/ 64 h 607"/>
                                    <a:gd name="T14" fmla="*/ 181 w 613"/>
                                    <a:gd name="T15" fmla="*/ 89 h 607"/>
                                    <a:gd name="T16" fmla="*/ 129 w 613"/>
                                    <a:gd name="T17" fmla="*/ 128 h 607"/>
                                    <a:gd name="T18" fmla="*/ 90 w 613"/>
                                    <a:gd name="T19" fmla="*/ 179 h 607"/>
                                    <a:gd name="T20" fmla="*/ 64 w 613"/>
                                    <a:gd name="T21" fmla="*/ 239 h 607"/>
                                    <a:gd name="T22" fmla="*/ 56 w 613"/>
                                    <a:gd name="T23" fmla="*/ 303 h 607"/>
                                    <a:gd name="T24" fmla="*/ 64 w 613"/>
                                    <a:gd name="T25" fmla="*/ 368 h 607"/>
                                    <a:gd name="T26" fmla="*/ 90 w 613"/>
                                    <a:gd name="T27" fmla="*/ 428 h 607"/>
                                    <a:gd name="T28" fmla="*/ 129 w 613"/>
                                    <a:gd name="T29" fmla="*/ 479 h 607"/>
                                    <a:gd name="T30" fmla="*/ 181 w 613"/>
                                    <a:gd name="T31" fmla="*/ 518 h 607"/>
                                    <a:gd name="T32" fmla="*/ 241 w 613"/>
                                    <a:gd name="T33" fmla="*/ 543 h 607"/>
                                    <a:gd name="T34" fmla="*/ 307 w 613"/>
                                    <a:gd name="T35" fmla="*/ 552 h 607"/>
                                    <a:gd name="T36" fmla="*/ 371 w 613"/>
                                    <a:gd name="T37" fmla="*/ 543 h 607"/>
                                    <a:gd name="T38" fmla="*/ 432 w 613"/>
                                    <a:gd name="T39" fmla="*/ 518 h 607"/>
                                    <a:gd name="T40" fmla="*/ 483 w 613"/>
                                    <a:gd name="T41" fmla="*/ 479 h 607"/>
                                    <a:gd name="T42" fmla="*/ 523 w 613"/>
                                    <a:gd name="T43" fmla="*/ 428 h 607"/>
                                    <a:gd name="T44" fmla="*/ 548 w 613"/>
                                    <a:gd name="T45" fmla="*/ 368 h 607"/>
                                    <a:gd name="T46" fmla="*/ 557 w 613"/>
                                    <a:gd name="T47" fmla="*/ 303 h 607"/>
                                    <a:gd name="T48" fmla="*/ 604 w 613"/>
                                    <a:gd name="T49" fmla="*/ 231 h 607"/>
                                    <a:gd name="T50" fmla="*/ 578 w 613"/>
                                    <a:gd name="T51" fmla="*/ 163 h 607"/>
                                    <a:gd name="T52" fmla="*/ 536 w 613"/>
                                    <a:gd name="T53" fmla="*/ 102 h 607"/>
                                    <a:gd name="T54" fmla="*/ 480 w 613"/>
                                    <a:gd name="T55" fmla="*/ 54 h 607"/>
                                    <a:gd name="T56" fmla="*/ 415 w 613"/>
                                    <a:gd name="T57" fmla="*/ 19 h 607"/>
                                    <a:gd name="T58" fmla="*/ 343 w 613"/>
                                    <a:gd name="T59" fmla="*/ 2 h 607"/>
                                    <a:gd name="T60" fmla="*/ 269 w 613"/>
                                    <a:gd name="T61" fmla="*/ 2 h 607"/>
                                    <a:gd name="T62" fmla="*/ 198 w 613"/>
                                    <a:gd name="T63" fmla="*/ 19 h 607"/>
                                    <a:gd name="T64" fmla="*/ 132 w 613"/>
                                    <a:gd name="T65" fmla="*/ 54 h 607"/>
                                    <a:gd name="T66" fmla="*/ 77 w 613"/>
                                    <a:gd name="T67" fmla="*/ 102 h 607"/>
                                    <a:gd name="T68" fmla="*/ 35 w 613"/>
                                    <a:gd name="T69" fmla="*/ 163 h 607"/>
                                    <a:gd name="T70" fmla="*/ 9 w 613"/>
                                    <a:gd name="T71" fmla="*/ 231 h 607"/>
                                    <a:gd name="T72" fmla="*/ 0 w 613"/>
                                    <a:gd name="T73" fmla="*/ 303 h 607"/>
                                    <a:gd name="T74" fmla="*/ 9 w 613"/>
                                    <a:gd name="T75" fmla="*/ 376 h 607"/>
                                    <a:gd name="T76" fmla="*/ 35 w 613"/>
                                    <a:gd name="T77" fmla="*/ 444 h 607"/>
                                    <a:gd name="T78" fmla="*/ 77 w 613"/>
                                    <a:gd name="T79" fmla="*/ 505 h 607"/>
                                    <a:gd name="T80" fmla="*/ 132 w 613"/>
                                    <a:gd name="T81" fmla="*/ 553 h 607"/>
                                    <a:gd name="T82" fmla="*/ 198 w 613"/>
                                    <a:gd name="T83" fmla="*/ 588 h 607"/>
                                    <a:gd name="T84" fmla="*/ 269 w 613"/>
                                    <a:gd name="T85" fmla="*/ 605 h 607"/>
                                    <a:gd name="T86" fmla="*/ 343 w 613"/>
                                    <a:gd name="T87" fmla="*/ 605 h 607"/>
                                    <a:gd name="T88" fmla="*/ 415 w 613"/>
                                    <a:gd name="T89" fmla="*/ 588 h 607"/>
                                    <a:gd name="T90" fmla="*/ 480 w 613"/>
                                    <a:gd name="T91" fmla="*/ 553 h 607"/>
                                    <a:gd name="T92" fmla="*/ 536 w 613"/>
                                    <a:gd name="T93" fmla="*/ 505 h 607"/>
                                    <a:gd name="T94" fmla="*/ 578 w 613"/>
                                    <a:gd name="T95" fmla="*/ 444 h 607"/>
                                    <a:gd name="T96" fmla="*/ 604 w 613"/>
                                    <a:gd name="T97" fmla="*/ 376 h 607"/>
                                    <a:gd name="T98" fmla="*/ 613 w 613"/>
                                    <a:gd name="T99" fmla="*/ 303 h 607"/>
                                    <a:gd name="T100" fmla="*/ 604 w 613"/>
                                    <a:gd name="T101" fmla="*/ 231 h 6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613" h="607">
                                      <a:moveTo>
                                        <a:pt x="555" y="271"/>
                                      </a:moveTo>
                                      <a:lnTo>
                                        <a:pt x="548" y="239"/>
                                      </a:lnTo>
                                      <a:lnTo>
                                        <a:pt x="538" y="208"/>
                                      </a:lnTo>
                                      <a:lnTo>
                                        <a:pt x="523" y="179"/>
                                      </a:lnTo>
                                      <a:lnTo>
                                        <a:pt x="505" y="152"/>
                                      </a:lnTo>
                                      <a:lnTo>
                                        <a:pt x="483" y="128"/>
                                      </a:lnTo>
                                      <a:lnTo>
                                        <a:pt x="459" y="106"/>
                                      </a:lnTo>
                                      <a:lnTo>
                                        <a:pt x="432" y="89"/>
                                      </a:lnTo>
                                      <a:lnTo>
                                        <a:pt x="402" y="74"/>
                                      </a:lnTo>
                                      <a:lnTo>
                                        <a:pt x="371" y="64"/>
                                      </a:lnTo>
                                      <a:lnTo>
                                        <a:pt x="339" y="57"/>
                                      </a:lnTo>
                                      <a:lnTo>
                                        <a:pt x="307" y="55"/>
                                      </a:lnTo>
                                      <a:lnTo>
                                        <a:pt x="274" y="57"/>
                                      </a:lnTo>
                                      <a:lnTo>
                                        <a:pt x="241" y="64"/>
                                      </a:lnTo>
                                      <a:lnTo>
                                        <a:pt x="210" y="74"/>
                                      </a:lnTo>
                                      <a:lnTo>
                                        <a:pt x="181" y="89"/>
                                      </a:lnTo>
                                      <a:lnTo>
                                        <a:pt x="153" y="106"/>
                                      </a:lnTo>
                                      <a:lnTo>
                                        <a:pt x="129" y="128"/>
                                      </a:lnTo>
                                      <a:lnTo>
                                        <a:pt x="107" y="152"/>
                                      </a:lnTo>
                                      <a:lnTo>
                                        <a:pt x="90" y="179"/>
                                      </a:lnTo>
                                      <a:lnTo>
                                        <a:pt x="74" y="208"/>
                                      </a:lnTo>
                                      <a:lnTo>
                                        <a:pt x="64" y="239"/>
                                      </a:lnTo>
                                      <a:lnTo>
                                        <a:pt x="58" y="271"/>
                                      </a:lnTo>
                                      <a:lnTo>
                                        <a:pt x="56" y="303"/>
                                      </a:lnTo>
                                      <a:lnTo>
                                        <a:pt x="58" y="335"/>
                                      </a:lnTo>
                                      <a:lnTo>
                                        <a:pt x="64" y="368"/>
                                      </a:lnTo>
                                      <a:lnTo>
                                        <a:pt x="74" y="398"/>
                                      </a:lnTo>
                                      <a:lnTo>
                                        <a:pt x="90" y="428"/>
                                      </a:lnTo>
                                      <a:lnTo>
                                        <a:pt x="107" y="455"/>
                                      </a:lnTo>
                                      <a:lnTo>
                                        <a:pt x="129" y="479"/>
                                      </a:lnTo>
                                      <a:lnTo>
                                        <a:pt x="153" y="501"/>
                                      </a:lnTo>
                                      <a:lnTo>
                                        <a:pt x="181" y="518"/>
                                      </a:lnTo>
                                      <a:lnTo>
                                        <a:pt x="210" y="533"/>
                                      </a:lnTo>
                                      <a:lnTo>
                                        <a:pt x="241" y="543"/>
                                      </a:lnTo>
                                      <a:lnTo>
                                        <a:pt x="274" y="550"/>
                                      </a:lnTo>
                                      <a:lnTo>
                                        <a:pt x="307" y="552"/>
                                      </a:lnTo>
                                      <a:lnTo>
                                        <a:pt x="339" y="550"/>
                                      </a:lnTo>
                                      <a:lnTo>
                                        <a:pt x="371" y="543"/>
                                      </a:lnTo>
                                      <a:lnTo>
                                        <a:pt x="402" y="533"/>
                                      </a:lnTo>
                                      <a:lnTo>
                                        <a:pt x="432" y="518"/>
                                      </a:lnTo>
                                      <a:lnTo>
                                        <a:pt x="459" y="501"/>
                                      </a:lnTo>
                                      <a:lnTo>
                                        <a:pt x="483" y="479"/>
                                      </a:lnTo>
                                      <a:lnTo>
                                        <a:pt x="505" y="455"/>
                                      </a:lnTo>
                                      <a:lnTo>
                                        <a:pt x="523" y="428"/>
                                      </a:lnTo>
                                      <a:lnTo>
                                        <a:pt x="538" y="398"/>
                                      </a:lnTo>
                                      <a:lnTo>
                                        <a:pt x="548" y="368"/>
                                      </a:lnTo>
                                      <a:lnTo>
                                        <a:pt x="555" y="335"/>
                                      </a:lnTo>
                                      <a:lnTo>
                                        <a:pt x="557" y="303"/>
                                      </a:lnTo>
                                      <a:lnTo>
                                        <a:pt x="555" y="271"/>
                                      </a:lnTo>
                                      <a:close/>
                                      <a:moveTo>
                                        <a:pt x="604" y="231"/>
                                      </a:moveTo>
                                      <a:lnTo>
                                        <a:pt x="593" y="195"/>
                                      </a:lnTo>
                                      <a:lnTo>
                                        <a:pt x="578" y="163"/>
                                      </a:lnTo>
                                      <a:lnTo>
                                        <a:pt x="558" y="131"/>
                                      </a:lnTo>
                                      <a:lnTo>
                                        <a:pt x="536" y="102"/>
                                      </a:lnTo>
                                      <a:lnTo>
                                        <a:pt x="510" y="77"/>
                                      </a:lnTo>
                                      <a:lnTo>
                                        <a:pt x="480" y="54"/>
                                      </a:lnTo>
                                      <a:lnTo>
                                        <a:pt x="448" y="35"/>
                                      </a:lnTo>
                                      <a:lnTo>
                                        <a:pt x="415" y="19"/>
                                      </a:lnTo>
                                      <a:lnTo>
                                        <a:pt x="379" y="8"/>
                                      </a:lnTo>
                                      <a:lnTo>
                                        <a:pt x="343" y="2"/>
                                      </a:lnTo>
                                      <a:lnTo>
                                        <a:pt x="307" y="0"/>
                                      </a:lnTo>
                                      <a:lnTo>
                                        <a:pt x="269" y="2"/>
                                      </a:lnTo>
                                      <a:lnTo>
                                        <a:pt x="233" y="8"/>
                                      </a:lnTo>
                                      <a:lnTo>
                                        <a:pt x="198" y="19"/>
                                      </a:lnTo>
                                      <a:lnTo>
                                        <a:pt x="164" y="35"/>
                                      </a:lnTo>
                                      <a:lnTo>
                                        <a:pt x="132" y="54"/>
                                      </a:lnTo>
                                      <a:lnTo>
                                        <a:pt x="103" y="77"/>
                                      </a:lnTo>
                                      <a:lnTo>
                                        <a:pt x="77" y="102"/>
                                      </a:lnTo>
                                      <a:lnTo>
                                        <a:pt x="55" y="131"/>
                                      </a:lnTo>
                                      <a:lnTo>
                                        <a:pt x="35" y="163"/>
                                      </a:lnTo>
                                      <a:lnTo>
                                        <a:pt x="20" y="195"/>
                                      </a:lnTo>
                                      <a:lnTo>
                                        <a:pt x="9" y="231"/>
                                      </a:lnTo>
                                      <a:lnTo>
                                        <a:pt x="2" y="267"/>
                                      </a:lnTo>
                                      <a:lnTo>
                                        <a:pt x="0" y="303"/>
                                      </a:lnTo>
                                      <a:lnTo>
                                        <a:pt x="2" y="340"/>
                                      </a:lnTo>
                                      <a:lnTo>
                                        <a:pt x="9" y="376"/>
                                      </a:lnTo>
                                      <a:lnTo>
                                        <a:pt x="20" y="412"/>
                                      </a:lnTo>
                                      <a:lnTo>
                                        <a:pt x="35" y="444"/>
                                      </a:lnTo>
                                      <a:lnTo>
                                        <a:pt x="55" y="476"/>
                                      </a:lnTo>
                                      <a:lnTo>
                                        <a:pt x="77" y="505"/>
                                      </a:lnTo>
                                      <a:lnTo>
                                        <a:pt x="103" y="530"/>
                                      </a:lnTo>
                                      <a:lnTo>
                                        <a:pt x="132" y="553"/>
                                      </a:lnTo>
                                      <a:lnTo>
                                        <a:pt x="164" y="572"/>
                                      </a:lnTo>
                                      <a:lnTo>
                                        <a:pt x="198" y="588"/>
                                      </a:lnTo>
                                      <a:lnTo>
                                        <a:pt x="233" y="598"/>
                                      </a:lnTo>
                                      <a:lnTo>
                                        <a:pt x="269" y="605"/>
                                      </a:lnTo>
                                      <a:lnTo>
                                        <a:pt x="307" y="607"/>
                                      </a:lnTo>
                                      <a:lnTo>
                                        <a:pt x="343" y="605"/>
                                      </a:lnTo>
                                      <a:lnTo>
                                        <a:pt x="379" y="598"/>
                                      </a:lnTo>
                                      <a:lnTo>
                                        <a:pt x="415" y="588"/>
                                      </a:lnTo>
                                      <a:lnTo>
                                        <a:pt x="448" y="572"/>
                                      </a:lnTo>
                                      <a:lnTo>
                                        <a:pt x="480" y="553"/>
                                      </a:lnTo>
                                      <a:lnTo>
                                        <a:pt x="510" y="530"/>
                                      </a:lnTo>
                                      <a:lnTo>
                                        <a:pt x="536" y="505"/>
                                      </a:lnTo>
                                      <a:lnTo>
                                        <a:pt x="558" y="476"/>
                                      </a:lnTo>
                                      <a:lnTo>
                                        <a:pt x="578" y="444"/>
                                      </a:lnTo>
                                      <a:lnTo>
                                        <a:pt x="593" y="412"/>
                                      </a:lnTo>
                                      <a:lnTo>
                                        <a:pt x="604" y="376"/>
                                      </a:lnTo>
                                      <a:lnTo>
                                        <a:pt x="610" y="340"/>
                                      </a:lnTo>
                                      <a:lnTo>
                                        <a:pt x="613" y="303"/>
                                      </a:lnTo>
                                      <a:lnTo>
                                        <a:pt x="610" y="267"/>
                                      </a:lnTo>
                                      <a:lnTo>
                                        <a:pt x="604" y="231"/>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08" name="Oval 86"/>
                              <wps:cNvSpPr>
                                <a:spLocks noChangeArrowheads="1"/>
                              </wps:cNvSpPr>
                              <wps:spPr bwMode="auto">
                                <a:xfrm>
                                  <a:off x="102235" y="140335"/>
                                  <a:ext cx="78105" cy="76835"/>
                                </a:xfrm>
                                <a:prstGeom prst="ellipse">
                                  <a:avLst/>
                                </a:pr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 name="Oval 87"/>
                              <wps:cNvSpPr>
                                <a:spLocks noChangeArrowheads="1"/>
                              </wps:cNvSpPr>
                              <wps:spPr bwMode="auto">
                                <a:xfrm>
                                  <a:off x="109855" y="147320"/>
                                  <a:ext cx="63500" cy="62865"/>
                                </a:xfrm>
                                <a:prstGeom prst="ellipse">
                                  <a:avLst/>
                                </a:pr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 name="Rectangle 88"/>
                              <wps:cNvSpPr>
                                <a:spLocks noChangeArrowheads="1"/>
                              </wps:cNvSpPr>
                              <wps:spPr bwMode="auto">
                                <a:xfrm>
                                  <a:off x="0" y="175260"/>
                                  <a:ext cx="106045" cy="698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11" name="Freeform 89"/>
                              <wps:cNvSpPr>
                                <a:spLocks/>
                              </wps:cNvSpPr>
                              <wps:spPr bwMode="auto">
                                <a:xfrm>
                                  <a:off x="0" y="182245"/>
                                  <a:ext cx="106045" cy="635"/>
                                </a:xfrm>
                                <a:custGeom>
                                  <a:avLst/>
                                  <a:gdLst>
                                    <a:gd name="T0" fmla="*/ 835 w 835"/>
                                    <a:gd name="T1" fmla="*/ 0 w 835"/>
                                    <a:gd name="T2" fmla="*/ 0 w 835"/>
                                  </a:gdLst>
                                  <a:ahLst/>
                                  <a:cxnLst>
                                    <a:cxn ang="0">
                                      <a:pos x="T0" y="0"/>
                                    </a:cxn>
                                    <a:cxn ang="0">
                                      <a:pos x="T1" y="0"/>
                                    </a:cxn>
                                    <a:cxn ang="0">
                                      <a:pos x="T2" y="0"/>
                                    </a:cxn>
                                  </a:cxnLst>
                                  <a:rect l="0" t="0" r="r" b="b"/>
                                  <a:pathLst>
                                    <a:path w="835">
                                      <a:moveTo>
                                        <a:pt x="83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90"/>
                              <wps:cNvSpPr>
                                <a:spLocks/>
                              </wps:cNvSpPr>
                              <wps:spPr bwMode="auto">
                                <a:xfrm>
                                  <a:off x="106045"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 name="Freeform 91"/>
                              <wps:cNvSpPr>
                                <a:spLocks/>
                              </wps:cNvSpPr>
                              <wps:spPr bwMode="auto">
                                <a:xfrm>
                                  <a:off x="0"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92"/>
                              <wps:cNvSpPr>
                                <a:spLocks/>
                              </wps:cNvSpPr>
                              <wps:spPr bwMode="auto">
                                <a:xfrm>
                                  <a:off x="0" y="175260"/>
                                  <a:ext cx="106045" cy="635"/>
                                </a:xfrm>
                                <a:custGeom>
                                  <a:avLst/>
                                  <a:gdLst>
                                    <a:gd name="T0" fmla="*/ 835 w 835"/>
                                    <a:gd name="T1" fmla="*/ 0 w 835"/>
                                    <a:gd name="T2" fmla="*/ 0 w 835"/>
                                  </a:gdLst>
                                  <a:ahLst/>
                                  <a:cxnLst>
                                    <a:cxn ang="0">
                                      <a:pos x="T0" y="0"/>
                                    </a:cxn>
                                    <a:cxn ang="0">
                                      <a:pos x="T1" y="0"/>
                                    </a:cxn>
                                    <a:cxn ang="0">
                                      <a:pos x="T2" y="0"/>
                                    </a:cxn>
                                  </a:cxnLst>
                                  <a:rect l="0" t="0" r="r" b="b"/>
                                  <a:pathLst>
                                    <a:path w="835">
                                      <a:moveTo>
                                        <a:pt x="83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75" o:spid="_x0000_s1026" editas="canvas" style="width:33.95pt;height:28.4pt;mso-position-horizontal-relative:char;mso-position-vertical-relative:line" coordsize="431165,360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">
                      <v:shape id="_x0000_s1027" type="#_x0000_t75" style="position:absolute;width:431165;height:360680;visibility:visible;mso-wrap-style:square">
                        <v:fill o:detectmouseclick="t"/>
                        <v:path o:connecttype="none"/>
                      </v:shape>
                      <v:shape id="Freeform 76" o:spid="_x0000_s1028" style="position:absolute;left:173355;width:254635;height:357505;visibility:visible;mso-wrap-style:square;v-text-anchor:top" coordsize="2004,2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OQPL4A&#10;AADbAAAADwAAAGRycy9kb3ducmV2LnhtbERPy4rCMBTdC/5DuII7TX0wjNUoIr5gVqN+wKW5tsXm&#10;piZRq19vFoLLw3nPFo2pxJ2cLy0rGPQTEMSZ1SXnCk7HTe8XhA/IGivLpOBJHhbzdmuGqbYP/qf7&#10;IeQihrBPUUERQp1K6bOCDPq+rYkjd7bOYIjQ5VI7fMRwU8lhkvxIgyXHhgJrWhWUXQ43o6BBx9vX&#10;+jy+/Nm91lcud9vRU6lup1lOQQRqwlf8ce+1gkkcG7/EHyDn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tzkDy+AAAA2wAAAA8AAAAAAAAAAAAAAAAAmAIAAGRycy9kb3ducmV2&#10;LnhtbFBLBQYAAAAABAAEAPUAAACDAwAAAAA=&#10;" path="m1948,55r,2702l56,2757,56,55r1892,xm2004,r,2813l,2813,,,2004,xe" fillcolor="black" strokeweight="0">
                        <v:path arrowok="t" o:connecttype="custom" o:connectlocs="247519,6990;247519,350388;7116,350388;7116,6990;247519,6990;254635,0;254635,357505;0,357505;0,0;254635,0" o:connectangles="0,0,0,0,0,0,0,0,0,0"/>
                        <o:lock v:ext="edit" verticies="t"/>
                      </v:shape>
                      <v:shape id="Freeform 77" o:spid="_x0000_s1029" style="position:absolute;left:180340;top:6985;width:635;height:342900;visibility:visible;mso-wrap-style:square;v-text-anchor:top" coordsize="635,2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hr8QA&#10;AADbAAAADwAAAGRycy9kb3ducmV2LnhtbESPQWvCQBSE74L/YXlCb7qxh6LRVURa2p6sUdDjI/tM&#10;VrNv0+zWxH/fFQSPw8x8w8yXna3ElRpvHCsYjxIQxLnThgsF+93HcALCB2SNlWNScCMPy0W/N8dU&#10;u5a3dM1CISKEfYoKyhDqVEqfl2TRj1xNHL2TayyGKJtC6gbbCLeVfE2SN2nRcFwosaZ1Sfkl+7MK&#10;zp8747Oftpscf3Nz3Hy/H9wqUepl0K1mIAJ14Rl+tL+0gukU7l/i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P4a/EAAAA2wAAAA8AAAAAAAAAAAAAAAAAmAIAAGRycy9k&#10;b3ducmV2LnhtbFBLBQYAAAAABAAEAPUAAACJAwAAAAA=&#10;" path="m,2703l,1,,e" filled="f" strokeweight="0">
                        <v:path arrowok="t" o:connecttype="custom" o:connectlocs="0,342900;0,127;0,0" o:connectangles="0,0,0"/>
                      </v:shape>
                      <v:shape id="Freeform 78" o:spid="_x0000_s1030" style="position:absolute;left:173355;width:635;height:357505;visibility:visible;mso-wrap-style:square;v-text-anchor:top" coordsize="635,2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SlksUA&#10;AADcAAAADwAAAGRycy9kb3ducmV2LnhtbESPQWvCQBCF74X+h2UK3urGHiSmrqKFQhE9mEjPQ3aa&#10;hGZnQ3ZN0v565yB4m+G9ee+b9XZyrRqoD41nA4t5Aoq49LbhysCl+HxNQYWIbLH1TAb+KMB28/y0&#10;xsz6kc805LFSEsIhQwN1jF2mdShrchjmviMW7cf3DqOsfaVtj6OEu1a/JclSO2xYGmrs6KOm8je/&#10;OgPFIW3H8nAc0v/F99Xv83gqVidjZi/T7h1UpCk+zPfrLyv4ieDLMzKB3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KWSxQAAANwAAAAPAAAAAAAAAAAAAAAAAJgCAABkcnMv&#10;ZG93bnJldi54bWxQSwUGAAAAAAQABAD1AAAAigMAAAAA&#10;" path="m,2813l,,,e" filled="f" strokeweight="0">
                        <v:path arrowok="t" o:connecttype="custom" o:connectlocs="0,357505;0,0;0,0" o:connectangles="0,0,0"/>
                      </v:shape>
                      <v:shape id="Freeform 79" o:spid="_x0000_s1031" style="position:absolute;left:180340;top:6985;width:240665;height:635;visibility:visible;mso-wrap-style:square;v-text-anchor:top" coordsize="189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pY2cAA&#10;AADcAAAADwAAAGRycy9kb3ducmV2LnhtbERPTYvCMBC9C/sfwgh707SyFKlGERdBWD2oC3sdmrEt&#10;NpPQxLb7740geJvH+5zlejCN6Kj1tWUF6TQBQVxYXXOp4Peym8xB+ICssbFMCv7Jw3r1MVpirm3P&#10;J+rOoRQxhH2OCqoQXC6lLyoy6KfWEUfualuDIcK2lLrFPoabRs6SJJMGa44NFTraVlTcznej4Md9&#10;Z2nXZZuvfj9zf9n2eOCglfocD5sFiEBDeItf7r2O85MUns/EC+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0pY2cAAAADcAAAADwAAAAAAAAAAAAAAAACYAgAAZHJzL2Rvd25y&#10;ZXYueG1sUEsFBgAAAAAEAAQA9QAAAIUDAAAAAA==&#10;" path="m,l1892,r1,e" filled="f" strokeweight="0">
                        <v:path arrowok="t" o:connecttype="custom" o:connectlocs="0,0;240538,0;240665,0" o:connectangles="0,0,0"/>
                      </v:shape>
                      <v:shape id="Freeform 80" o:spid="_x0000_s1032" style="position:absolute;left:173355;width:254635;height:635;visibility:visible;mso-wrap-style:square;v-text-anchor:top" coordsize="2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NQcMA&#10;AADcAAAADwAAAGRycy9kb3ducmV2LnhtbERPTWuDQBC9B/oflinklqxJoBWTVaRNoaWnmggeB3ei&#10;EndW3K0x/75bKPQ2j/c5h2w2vZhodJ1lBZt1BIK4trrjRsH59LaKQTiPrLG3TAru5CBLHxYHTLS9&#10;8RdNhW9ECGGXoILW+yGR0tUtGXRrOxAH7mJHgz7AsZF6xFsIN73cRtGTNNhxaGhxoJeW6mvxbRSU&#10;8efm9djkz/fjB+e7sqqKeKqUWj7O+R6Ep9n/i//c7zrMj7bw+0y4QK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FNQcMAAADcAAAADwAAAAAAAAAAAAAAAACYAgAAZHJzL2Rv&#10;d25yZXYueG1sUEsFBgAAAAAEAAQA9QAAAIgDAAAAAA==&#10;" path="m,l2004,r1,e" filled="f" strokeweight="0">
                        <v:path arrowok="t" o:connecttype="custom" o:connectlocs="0,0;254508,0;254635,0" o:connectangles="0,0,0"/>
                      </v:shape>
                      <v:shape id="Freeform 81" o:spid="_x0000_s1033" style="position:absolute;left:420370;top:6985;width:635;height:343535;visibility:visible;mso-wrap-style:square;v-text-anchor:top" coordsize="635,27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w80MQA&#10;AADcAAAADwAAAGRycy9kb3ducmV2LnhtbERP22rCQBB9F/yHZQq+lLrRgkjqKiJ4aQuCaSH0bchO&#10;s6nZ2ZBdTfr3XaHg2xzOdRar3tbiSq2vHCuYjBMQxIXTFZcKPj+2T3MQPiBrrB2Tgl/ysFoOBwtM&#10;tev4RNcslCKGsE9RgQmhSaX0hSGLfuwa4sh9u9ZiiLAtpW6xi+G2ltMkmUmLFccGgw1tDBXn7GIV&#10;fO0f883rz1tu7OW9490x368xV2r00K9fQATqw1387z7oOD95htsz8QK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8PNDEAAAA3AAAAA8AAAAAAAAAAAAAAAAAmAIAAGRycy9k&#10;b3ducmV2LnhtbFBLBQYAAAAABAAEAPUAAACJAwAAAAA=&#10;" path="m,l,2702r,2e" filled="f" strokeweight="0">
                        <v:path arrowok="t" o:connecttype="custom" o:connectlocs="0,0;0,343281;0,343535" o:connectangles="0,0,0"/>
                      </v:shape>
                      <v:shape id="Freeform 82" o:spid="_x0000_s1034" style="position:absolute;left:427990;width:635;height:357505;visibility:visible;mso-wrap-style:square;v-text-anchor:top" coordsize="635,2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QlsQA&#10;AADcAAAADwAAAGRycy9kb3ducmV2LnhtbERPS2vCQBC+C/6HZQq9mU2lVJu6EStUBUVo6qW3ITt5&#10;0Oxsmt3G9N+7guBtPr7nLJaDaURPnastK3iKYhDEudU1lwpOXx+TOQjnkTU2lknBPzlYpuPRAhNt&#10;z/xJfeZLEULYJaig8r5NpHR5RQZdZFviwBW2M+gD7EqpOzyHcNPIaRy/SIM1h4YKW1pXlP9kf0bB&#10;+rTfm/dDkW17mmW/r8epr783Sj0+DKs3EJ4Gfxff3Dsd5sfPcH0mXC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kUJbEAAAA3AAAAA8AAAAAAAAAAAAAAAAAmAIAAGRycy9k&#10;b3ducmV2LnhtbFBLBQYAAAAABAAEAPUAAACJAwAAAAA=&#10;" path="m,l,2813r,1e" filled="f" strokeweight="0">
                        <v:path arrowok="t" o:connecttype="custom" o:connectlocs="0,0;0,357378;0,357505" o:connectangles="0,0,0"/>
                      </v:shape>
                      <v:shape id="Freeform 83" o:spid="_x0000_s1035" style="position:absolute;left:180340;top:349885;width:240030;height:635;visibility:visible;mso-wrap-style:square;v-text-anchor:top" coordsize="189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Fe2sIA&#10;AADcAAAADwAAAGRycy9kb3ducmV2LnhtbERPTWvDMAy9D/ofjAq7LU7DFkZat5SWQmDbYVmhVxGr&#10;SWgsm9hNsn8/Dwa76fE+tdnNphcjDb6zrGCVpCCIa6s7bhScv05PryB8QNbYWyYF3+Rht108bLDQ&#10;duJPGqvQiBjCvkAFbQiukNLXLRn0iXXEkbvawWCIcGikHnCK4aaXWZrm0mDHsaFFR4eW6lt1Nwre&#10;3DFfjWO+f57KzF3yw8c7B63U43Ler0EEmsO/+M9d6jg/fYHfZ+IF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cV7awgAAANwAAAAPAAAAAAAAAAAAAAAAAJgCAABkcnMvZG93&#10;bnJldi54bWxQSwUGAAAAAAQABAD1AAAAhwMAAAAA&#10;" path="m1893,l1,,,e" filled="f" strokeweight="0">
                        <v:path arrowok="t" o:connecttype="custom" o:connectlocs="240030,0;127,0;0,0" o:connectangles="0,0,0"/>
                      </v:shape>
                      <v:shape id="Freeform 84" o:spid="_x0000_s1036" style="position:absolute;left:173355;top:357505;width:254635;height:635;visibility:visible;mso-wrap-style:square;v-text-anchor:top" coordsize="2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pLQsIA&#10;AADcAAAADwAAAGRycy9kb3ducmV2LnhtbERPS2vCQBC+F/wPywje6sYKNkRXCT5A6alRIcchOybB&#10;7GzIbmP8926h0Nt8fM9ZbQbTiJ46V1tWMJtGIIgLq2suFVzOh/cYhPPIGhvLpOBJDjbr0dsKE20f&#10;/E195ksRQtglqKDyvk2kdEVFBt3UtsSBu9nOoA+wK6Xu8BHCTSM/omghDdYcGipsaVtRcc9+jIJr&#10;/DXb7cv087k/cTq/5nkW97lSk/GQLkF4Gvy/+M991GF+tIDfZ8IF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ektCwgAAANwAAAAPAAAAAAAAAAAAAAAAAJgCAABkcnMvZG93&#10;bnJldi54bWxQSwUGAAAAAAQABAD1AAAAhwMAAAAA&#10;" path="m2005,l1,,,e" filled="f" strokeweight="0">
                        <v:path arrowok="t" o:connecttype="custom" o:connectlocs="254635,0;127,0;0,0" o:connectangles="0,0,0"/>
                      </v:shape>
                      <v:shape id="Freeform 85" o:spid="_x0000_s1037" style="position:absolute;left:102235;top:140335;width:78105;height:76835;visibility:visible;mso-wrap-style:square;v-text-anchor:top" coordsize="613,6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ayasIA&#10;AADcAAAADwAAAGRycy9kb3ducmV2LnhtbERPTYvCMBC9C/sfwgh7kTXVgy5do0hBkL1IVdzr0Ixt&#10;tZl0m9jWf28Ewds83ucsVr2pREuNKy0rmIwjEMSZ1SXnCo6Hzdc3COeRNVaWScGdHKyWH4MFxtp2&#10;nFK797kIIexiVFB4X8dSuqwgg25sa+LAnW1j0AfY5FI32IVwU8lpFM2kwZJDQ4E1JQVl1/3NKEh2&#10;v38jaqf/s6u5nCtep8mpS5X6HPbrHxCeev8Wv9xbHeZHc3g+Ey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trJqwgAAANwAAAAPAAAAAAAAAAAAAAAAAJgCAABkcnMvZG93&#10;bnJldi54bWxQSwUGAAAAAAQABAD1AAAAhwMAAAAA&#10;" path="m555,271r-7,-32l538,208,523,179,505,152,483,128,459,106,432,89,402,74,371,64,339,57,307,55r-33,2l241,64,210,74,181,89r-28,17l129,128r-22,24l90,179,74,208,64,239r-6,32l56,303r2,32l64,368r10,30l90,428r17,27l129,479r24,22l181,518r29,15l241,543r33,7l307,552r32,-2l371,543r31,-10l432,518r27,-17l483,479r22,-24l523,428r15,-30l548,368r7,-33l557,303r-2,-32xm604,231l593,195,578,163,558,131,536,102,510,77,480,54,448,35,415,19,379,8,343,2,307,,269,2,233,8,198,19,164,35,132,54,103,77,77,102,55,131,35,163,20,195,9,231,2,267,,303r2,37l9,376r11,36l35,444r20,32l77,505r26,25l132,553r32,19l198,588r35,10l269,605r38,2l343,605r36,-7l415,588r33,-16l480,553r30,-23l536,505r22,-29l578,444r15,-32l604,376r6,-36l613,303r-3,-36l604,231xe" fillcolor="black" strokeweight="0">
                        <v:path arrowok="t" o:connecttype="custom" o:connectlocs="69823,30253;66638,22658;61541,16202;55043,11266;47271,8101;39116,6962;30707,8101;23062,11266;16436,16202;11467,22658;8155,30253;7135,38354;8155,46582;11467,54177;16436,60633;23062,65569;30707,68734;39116,69873;47271,68734;55043,65569;61541,60633;66638,54177;69823,46582;70970,38354;76958,29240;73645,20633;68294,12911;61159,6835;52877,2405;43703,253;34274,253;25228,2405;16819,6835;9811,12911;4460,20633;1147,29240;0,38354;1147,47595;4460,56202;9811,63924;16819,70000;25228,74430;34274,76582;43703,76582;52877,74430;61159,70000;68294,63924;73645,56202;76958,47595;78105,38354;76958,29240" o:connectangles="0,0,0,0,0,0,0,0,0,0,0,0,0,0,0,0,0,0,0,0,0,0,0,0,0,0,0,0,0,0,0,0,0,0,0,0,0,0,0,0,0,0,0,0,0,0,0,0,0,0,0"/>
                        <o:lock v:ext="edit" verticies="t"/>
                      </v:shape>
                      <v:oval id="Oval 86" o:spid="_x0000_s1038" style="position:absolute;left:102235;top:140335;width:78105;height:76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Y9sUA&#10;AADcAAAADwAAAGRycy9kb3ducmV2LnhtbESPQWvCQBCF7wX/wzKCt7pRaKnRVUQQBC9qtdDbkB2T&#10;xexszG5j/PedQ6G3Gd6b975ZrHpfq47a6AIbmIwzUMRFsI5LA+fP7esHqJiQLdaBycCTIqyWg5cF&#10;5jY8+EjdKZVKQjjmaKBKqcm1jkVFHuM4NMSiXUPrMcnaltq2+JBwX+tplr1rj46locKGNhUVt9OP&#10;N/B2ufeT/XX/fTt+dVOH7uDL2cGY0bBfz0El6tO/+e96ZwU/E1p5Rib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v5j2xQAAANwAAAAPAAAAAAAAAAAAAAAAAJgCAABkcnMv&#10;ZG93bnJldi54bWxQSwUGAAAAAAQABAD1AAAAigMAAAAA&#10;" filled="f" strokeweight="0"/>
                      <v:oval id="Oval 87" o:spid="_x0000_s1039" style="position:absolute;left:109855;top:147320;width:63500;height:62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M9bcEA&#10;AADcAAAADwAAAGRycy9kb3ducmV2LnhtbERPS4vCMBC+C/sfwgjeNFVQbNcosiAsePG1C3sbmrEN&#10;NpPaZGv990YQvM3H95zFqrOVaKnxxrGC8SgBQZw7bbhQcDpuhnMQPiBrrByTgjt5WC0/egvMtLvx&#10;ntpDKEQMYZ+hgjKEOpPS5yVZ9CNXE0fu7BqLIcKmkLrBWwy3lZwkyUxaNBwbSqzpq6T8cvi3CqY/&#10;1268PW//LvvfdmLQ7GyR7pQa9Lv1J4hAXXiLX+5vHecnKTyfiR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7zPW3BAAAA3AAAAA8AAAAAAAAAAAAAAAAAmAIAAGRycy9kb3du&#10;cmV2LnhtbFBLBQYAAAAABAAEAPUAAACGAwAAAAA=&#10;" filled="f" strokeweight="0"/>
                      <v:rect id="Rectangle 88" o:spid="_x0000_s1040" style="position:absolute;top:175260;width:106045;height:6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KlecYA&#10;AADcAAAADwAAAGRycy9kb3ducmV2LnhtbESPT2vCQBDF74V+h2UK3uomEVpJ3UhpUaSeqh48DtnJ&#10;n5qdDdmtRj+9cyj0NsN7895vFsvRdepMQ2g9G0inCSji0tuWawOH/ep5DipEZIudZzJwpQDL4vFh&#10;gbn1F/6m8y7WSkI45GigibHPtQ5lQw7D1PfEolV+cBhlHWptB7xIuOt0liQv2mHL0tBgTx8Nlafd&#10;rzNw3Gazk1/rOtxWvvr8ev25lsebMZOn8f0NVKQx/pv/rjdW8FPBl2dkAl3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KlecYAAADcAAAADwAAAAAAAAAAAAAAAACYAgAAZHJz&#10;L2Rvd25yZXYueG1sUEsFBgAAAAAEAAQA9QAAAIsDAAAAAA==&#10;" fillcolor="black" strokeweight="0"/>
                      <v:shape id="Freeform 89" o:spid="_x0000_s1041" style="position:absolute;top:182245;width:106045;height:635;visibility:visible;mso-wrap-style:square;v-text-anchor:top" coordsize="83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qxgsUA&#10;AADcAAAADwAAAGRycy9kb3ducmV2LnhtbESPQWvCQBCF7wX/wzJCb3UTCyLRVVQQWmilTfQ+ZMds&#10;NDsbsluT9td3C0JvM7w373uzXA+2ETfqfO1YQTpJQBCXTtdcKTgW+6c5CB+QNTaOScE3eVivRg9L&#10;zLTr+ZNueahEDGGfoQITQptJ6UtDFv3EtcRRO7vOYohrV0ndYR/DbSOnSTKTFmuOBIMt7QyV1/zL&#10;Rsjrz8xPT5dDYd777XNx6Evz9qHU43jYLEAEGsK/+X79omP9NIW/Z+IE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mrGCxQAAANwAAAAPAAAAAAAAAAAAAAAAAJgCAABkcnMv&#10;ZG93bnJldi54bWxQSwUGAAAAAAQABAD1AAAAigMAAAAA&#10;" path="m835,l,,,e" filled="f" strokeweight="0">
                        <v:path arrowok="t" o:connecttype="custom" o:connectlocs="106045,0;0,0;0,0" o:connectangles="0,0,0"/>
                      </v:shape>
                      <v:shape id="Freeform 90" o:spid="_x0000_s1042" style="position:absolute;left:106045;top:175260;width:635;height:6985;visibility:visible;mso-wrap-style:square;v-text-anchor:top" coordsize="6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T7KMUA&#10;AADcAAAADwAAAGRycy9kb3ducmV2LnhtbERP22rCQBB9F/oPywh9040KpY2uEiJeClKoN+jbNDsm&#10;odnZkF1j2q/vCoW+zeFcZ7boTCVaalxpWcFoGIEgzqwuOVdwPKwGzyCcR9ZYWSYF3+RgMX/ozTDW&#10;9sbv1O59LkIIuxgVFN7XsZQuK8igG9qaOHAX2xj0ATa51A3eQrip5DiKnqTBkkNDgTWlBWVf+6tR&#10;8LbKlsnxuvn8aM/bdfp6ci+bn51Sj/0umYLw1Pl/8Z97q8P80QTuz4QL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ZPsoxQAAANwAAAAPAAAAAAAAAAAAAAAAAJgCAABkcnMv&#10;ZG93bnJldi54bWxQSwUGAAAAAAQABAD1AAAAigMAAAAA&#10;" path="m,56l,1,,e" filled="f" strokeweight="0">
                        <v:path arrowok="t" o:connecttype="custom" o:connectlocs="0,6985;0,125;0,0" o:connectangles="0,0,0"/>
                      </v:shape>
                      <v:shape id="Freeform 91" o:spid="_x0000_s1043" style="position:absolute;top:175260;width:635;height:6985;visibility:visible;mso-wrap-style:square;v-text-anchor:top" coordsize="6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1jXMUA&#10;AADcAAAADwAAAGRycy9kb3ducmV2LnhtbERP22rCQBB9F/oPywh9040ipY2uEiJeClKoN+jbNDsm&#10;odnZkF1j2q/vCoW+zeFcZ7boTCVaalxpWcFoGIEgzqwuOVdwPKwGzyCcR9ZYWSYF3+RgMX/ozTDW&#10;9sbv1O59LkIIuxgVFN7XsZQuK8igG9qaOHAX2xj0ATa51A3eQrip5DiKnqTBkkNDgTWlBWVf+6tR&#10;8LbKlsnxuvn8aM/bdfp6ci+bn51Sj/0umYLw1Pl/8Z97q8P80QTuz4QL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jWNcxQAAANwAAAAPAAAAAAAAAAAAAAAAAJgCAABkcnMv&#10;ZG93bnJldi54bWxQSwUGAAAAAAQABAD1AAAAigMAAAAA&#10;" path="m,56l,1,,e" filled="f" strokeweight="0">
                        <v:path arrowok="t" o:connecttype="custom" o:connectlocs="0,6985;0,125;0,0" o:connectangles="0,0,0"/>
                      </v:shape>
                      <v:shape id="Freeform 92" o:spid="_x0000_s1044" style="position:absolute;top:175260;width:106045;height:635;visibility:visible;mso-wrap-style:square;v-text-anchor:top" coordsize="83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G3gcUA&#10;AADcAAAADwAAAGRycy9kb3ducmV2LnhtbESPQWvCQBCF70L/wzKF3nSjpVJSV1GhUKGKNe19yI7Z&#10;aHY2ZFcT/fWuIPQ2w3vzvjeTWWcrcabGl44VDAcJCOLc6ZILBb/ZZ/8dhA/IGivHpOBCHmbTp94E&#10;U+1a/qHzLhQihrBPUYEJoU6l9Lkhi37gauKo7V1jMcS1KaRusI3htpKjJBlLiyVHgsGaloby4+5k&#10;I2R1HfvR32GTmXW7eM02bW6+t0q9PHfzDxCBuvBvflx/6Vh/+Ab3Z+IEcn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obeBxQAAANwAAAAPAAAAAAAAAAAAAAAAAJgCAABkcnMv&#10;ZG93bnJldi54bWxQSwUGAAAAAAQABAD1AAAAigMAAAAA&#10;" path="m835,l,,,e" filled="f" strokeweight="0">
                        <v:path arrowok="t" o:connecttype="custom" o:connectlocs="106045,0;0,0;0,0" o:connectangles="0,0,0"/>
                      </v:shape>
                      <w10:anchorlock/>
                    </v:group>
                  </w:pict>
                </mc:Fallback>
              </mc:AlternateContent>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UN</w:t>
            </w:r>
            <w:r>
              <w:rPr>
                <w:rFonts w:ascii="Arial" w:hAnsi="Arial" w:cs="Arial"/>
              </w:rPr>
              <w:br/>
              <w:t>ON</w:t>
            </w:r>
          </w:p>
        </w:tc>
        <w:tc>
          <w:tcPr>
            <w:tcW w:w="1021" w:type="dxa"/>
            <w:tcBorders>
              <w:top w:val="single" w:sz="6" w:space="0" w:color="auto"/>
              <w:bottom w:val="single" w:sz="6" w:space="0" w:color="auto"/>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mc:AlternateContent>
                <mc:Choice Requires="wpc">
                  <w:drawing>
                    <wp:inline distT="0" distB="0" distL="0" distR="0" wp14:anchorId="523ED035" wp14:editId="4EC665CF">
                      <wp:extent cx="393065" cy="212725"/>
                      <wp:effectExtent l="9525" t="9525" r="6985" b="6350"/>
                      <wp:docPr id="112" name="Zeichenbereich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3" name="Freeform 113"/>
                              <wps:cNvSpPr>
                                <a:spLocks/>
                              </wps:cNvSpPr>
                              <wps:spPr bwMode="auto">
                                <a:xfrm>
                                  <a:off x="137160" y="2540"/>
                                  <a:ext cx="115570" cy="204470"/>
                                </a:xfrm>
                                <a:custGeom>
                                  <a:avLst/>
                                  <a:gdLst>
                                    <a:gd name="T0" fmla="*/ 1094 w 1094"/>
                                    <a:gd name="T1" fmla="*/ 43 h 1930"/>
                                    <a:gd name="T2" fmla="*/ 90 w 1094"/>
                                    <a:gd name="T3" fmla="*/ 1930 h 1930"/>
                                    <a:gd name="T4" fmla="*/ 0 w 1094"/>
                                    <a:gd name="T5" fmla="*/ 1887 h 1930"/>
                                    <a:gd name="T6" fmla="*/ 1004 w 1094"/>
                                    <a:gd name="T7" fmla="*/ 0 h 1930"/>
                                    <a:gd name="T8" fmla="*/ 1094 w 1094"/>
                                    <a:gd name="T9" fmla="*/ 43 h 1930"/>
                                  </a:gdLst>
                                  <a:ahLst/>
                                  <a:cxnLst>
                                    <a:cxn ang="0">
                                      <a:pos x="T0" y="T1"/>
                                    </a:cxn>
                                    <a:cxn ang="0">
                                      <a:pos x="T2" y="T3"/>
                                    </a:cxn>
                                    <a:cxn ang="0">
                                      <a:pos x="T4" y="T5"/>
                                    </a:cxn>
                                    <a:cxn ang="0">
                                      <a:pos x="T6" y="T7"/>
                                    </a:cxn>
                                    <a:cxn ang="0">
                                      <a:pos x="T8" y="T9"/>
                                    </a:cxn>
                                  </a:cxnLst>
                                  <a:rect l="0" t="0" r="r" b="b"/>
                                  <a:pathLst>
                                    <a:path w="1094" h="1930">
                                      <a:moveTo>
                                        <a:pt x="1094" y="43"/>
                                      </a:moveTo>
                                      <a:lnTo>
                                        <a:pt x="90" y="1930"/>
                                      </a:lnTo>
                                      <a:lnTo>
                                        <a:pt x="0" y="1887"/>
                                      </a:lnTo>
                                      <a:lnTo>
                                        <a:pt x="1004" y="0"/>
                                      </a:lnTo>
                                      <a:lnTo>
                                        <a:pt x="1094" y="4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4" name="Freeform 114"/>
                              <wps:cNvSpPr>
                                <a:spLocks/>
                              </wps:cNvSpPr>
                              <wps:spPr bwMode="auto">
                                <a:xfrm>
                                  <a:off x="137160" y="2540"/>
                                  <a:ext cx="106045" cy="200025"/>
                                </a:xfrm>
                                <a:custGeom>
                                  <a:avLst/>
                                  <a:gdLst>
                                    <a:gd name="T0" fmla="*/ 0 w 1005"/>
                                    <a:gd name="T1" fmla="*/ 1888 h 1888"/>
                                    <a:gd name="T2" fmla="*/ 1004 w 1005"/>
                                    <a:gd name="T3" fmla="*/ 1 h 1888"/>
                                    <a:gd name="T4" fmla="*/ 1005 w 1005"/>
                                    <a:gd name="T5" fmla="*/ 0 h 1888"/>
                                  </a:gdLst>
                                  <a:ahLst/>
                                  <a:cxnLst>
                                    <a:cxn ang="0">
                                      <a:pos x="T0" y="T1"/>
                                    </a:cxn>
                                    <a:cxn ang="0">
                                      <a:pos x="T2" y="T3"/>
                                    </a:cxn>
                                    <a:cxn ang="0">
                                      <a:pos x="T4" y="T5"/>
                                    </a:cxn>
                                  </a:cxnLst>
                                  <a:rect l="0" t="0" r="r" b="b"/>
                                  <a:pathLst>
                                    <a:path w="1005" h="1888">
                                      <a:moveTo>
                                        <a:pt x="0" y="1888"/>
                                      </a:moveTo>
                                      <a:lnTo>
                                        <a:pt x="1004" y="1"/>
                                      </a:lnTo>
                                      <a:lnTo>
                                        <a:pt x="1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 name="Freeform 115"/>
                              <wps:cNvSpPr>
                                <a:spLocks/>
                              </wps:cNvSpPr>
                              <wps:spPr bwMode="auto">
                                <a:xfrm>
                                  <a:off x="137160" y="202565"/>
                                  <a:ext cx="9525" cy="4445"/>
                                </a:xfrm>
                                <a:custGeom>
                                  <a:avLst/>
                                  <a:gdLst>
                                    <a:gd name="T0" fmla="*/ 0 w 91"/>
                                    <a:gd name="T1" fmla="*/ 0 h 44"/>
                                    <a:gd name="T2" fmla="*/ 90 w 91"/>
                                    <a:gd name="T3" fmla="*/ 43 h 44"/>
                                    <a:gd name="T4" fmla="*/ 91 w 91"/>
                                    <a:gd name="T5" fmla="*/ 44 h 44"/>
                                  </a:gdLst>
                                  <a:ahLst/>
                                  <a:cxnLst>
                                    <a:cxn ang="0">
                                      <a:pos x="T0" y="T1"/>
                                    </a:cxn>
                                    <a:cxn ang="0">
                                      <a:pos x="T2" y="T3"/>
                                    </a:cxn>
                                    <a:cxn ang="0">
                                      <a:pos x="T4" y="T5"/>
                                    </a:cxn>
                                  </a:cxnLst>
                                  <a:rect l="0" t="0" r="r" b="b"/>
                                  <a:pathLst>
                                    <a:path w="91" h="44">
                                      <a:moveTo>
                                        <a:pt x="0" y="0"/>
                                      </a:moveTo>
                                      <a:lnTo>
                                        <a:pt x="90" y="43"/>
                                      </a:lnTo>
                                      <a:lnTo>
                                        <a:pt x="91" y="4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Freeform 116"/>
                              <wps:cNvSpPr>
                                <a:spLocks/>
                              </wps:cNvSpPr>
                              <wps:spPr bwMode="auto">
                                <a:xfrm>
                                  <a:off x="243205" y="2540"/>
                                  <a:ext cx="9525" cy="5080"/>
                                </a:xfrm>
                                <a:custGeom>
                                  <a:avLst/>
                                  <a:gdLst>
                                    <a:gd name="T0" fmla="*/ 0 w 91"/>
                                    <a:gd name="T1" fmla="*/ 0 h 44"/>
                                    <a:gd name="T2" fmla="*/ 90 w 91"/>
                                    <a:gd name="T3" fmla="*/ 43 h 44"/>
                                    <a:gd name="T4" fmla="*/ 91 w 91"/>
                                    <a:gd name="T5" fmla="*/ 44 h 44"/>
                                  </a:gdLst>
                                  <a:ahLst/>
                                  <a:cxnLst>
                                    <a:cxn ang="0">
                                      <a:pos x="T0" y="T1"/>
                                    </a:cxn>
                                    <a:cxn ang="0">
                                      <a:pos x="T2" y="T3"/>
                                    </a:cxn>
                                    <a:cxn ang="0">
                                      <a:pos x="T4" y="T5"/>
                                    </a:cxn>
                                  </a:cxnLst>
                                  <a:rect l="0" t="0" r="r" b="b"/>
                                  <a:pathLst>
                                    <a:path w="91" h="44">
                                      <a:moveTo>
                                        <a:pt x="0" y="0"/>
                                      </a:moveTo>
                                      <a:lnTo>
                                        <a:pt x="90" y="43"/>
                                      </a:lnTo>
                                      <a:lnTo>
                                        <a:pt x="91" y="4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Freeform 117"/>
                              <wps:cNvSpPr>
                                <a:spLocks/>
                              </wps:cNvSpPr>
                              <wps:spPr bwMode="auto">
                                <a:xfrm>
                                  <a:off x="146685" y="6985"/>
                                  <a:ext cx="106045" cy="200025"/>
                                </a:xfrm>
                                <a:custGeom>
                                  <a:avLst/>
                                  <a:gdLst>
                                    <a:gd name="T0" fmla="*/ 0 w 1005"/>
                                    <a:gd name="T1" fmla="*/ 1888 h 1888"/>
                                    <a:gd name="T2" fmla="*/ 1004 w 1005"/>
                                    <a:gd name="T3" fmla="*/ 1 h 1888"/>
                                    <a:gd name="T4" fmla="*/ 1005 w 1005"/>
                                    <a:gd name="T5" fmla="*/ 0 h 1888"/>
                                  </a:gdLst>
                                  <a:ahLst/>
                                  <a:cxnLst>
                                    <a:cxn ang="0">
                                      <a:pos x="T0" y="T1"/>
                                    </a:cxn>
                                    <a:cxn ang="0">
                                      <a:pos x="T2" y="T3"/>
                                    </a:cxn>
                                    <a:cxn ang="0">
                                      <a:pos x="T4" y="T5"/>
                                    </a:cxn>
                                  </a:cxnLst>
                                  <a:rect l="0" t="0" r="r" b="b"/>
                                  <a:pathLst>
                                    <a:path w="1005" h="1888">
                                      <a:moveTo>
                                        <a:pt x="0" y="1888"/>
                                      </a:moveTo>
                                      <a:lnTo>
                                        <a:pt x="1004" y="1"/>
                                      </a:lnTo>
                                      <a:lnTo>
                                        <a:pt x="1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Rectangle 118"/>
                              <wps:cNvSpPr>
                                <a:spLocks noChangeArrowheads="1"/>
                              </wps:cNvSpPr>
                              <wps:spPr bwMode="auto">
                                <a:xfrm>
                                  <a:off x="35560" y="0"/>
                                  <a:ext cx="7048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89" name="Freeform 119"/>
                              <wps:cNvSpPr>
                                <a:spLocks/>
                              </wps:cNvSpPr>
                              <wps:spPr bwMode="auto">
                                <a:xfrm>
                                  <a:off x="35560" y="10160"/>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Freeform 120"/>
                              <wps:cNvSpPr>
                                <a:spLocks/>
                              </wps:cNvSpPr>
                              <wps:spPr bwMode="auto">
                                <a:xfrm>
                                  <a:off x="106045" y="0"/>
                                  <a:ext cx="635" cy="10160"/>
                                </a:xfrm>
                                <a:custGeom>
                                  <a:avLst/>
                                  <a:gdLst>
                                    <a:gd name="T0" fmla="*/ 95 h 95"/>
                                    <a:gd name="T1" fmla="*/ 0 h 95"/>
                                    <a:gd name="T2" fmla="*/ 0 h 95"/>
                                  </a:gdLst>
                                  <a:ahLst/>
                                  <a:cxnLst>
                                    <a:cxn ang="0">
                                      <a:pos x="0" y="T0"/>
                                    </a:cxn>
                                    <a:cxn ang="0">
                                      <a:pos x="0" y="T1"/>
                                    </a:cxn>
                                    <a:cxn ang="0">
                                      <a:pos x="0" y="T2"/>
                                    </a:cxn>
                                  </a:cxnLst>
                                  <a:rect l="0" t="0" r="r" b="b"/>
                                  <a:pathLst>
                                    <a:path h="95">
                                      <a:moveTo>
                                        <a:pt x="0" y="95"/>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121"/>
                              <wps:cNvSpPr>
                                <a:spLocks/>
                              </wps:cNvSpPr>
                              <wps:spPr bwMode="auto">
                                <a:xfrm>
                                  <a:off x="35560" y="0"/>
                                  <a:ext cx="635" cy="10160"/>
                                </a:xfrm>
                                <a:custGeom>
                                  <a:avLst/>
                                  <a:gdLst>
                                    <a:gd name="T0" fmla="*/ 95 h 95"/>
                                    <a:gd name="T1" fmla="*/ 0 h 95"/>
                                    <a:gd name="T2" fmla="*/ 0 h 95"/>
                                  </a:gdLst>
                                  <a:ahLst/>
                                  <a:cxnLst>
                                    <a:cxn ang="0">
                                      <a:pos x="0" y="T0"/>
                                    </a:cxn>
                                    <a:cxn ang="0">
                                      <a:pos x="0" y="T1"/>
                                    </a:cxn>
                                    <a:cxn ang="0">
                                      <a:pos x="0" y="T2"/>
                                    </a:cxn>
                                  </a:cxnLst>
                                  <a:rect l="0" t="0" r="r" b="b"/>
                                  <a:pathLst>
                                    <a:path h="95">
                                      <a:moveTo>
                                        <a:pt x="0" y="95"/>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Freeform 122"/>
                              <wps:cNvSpPr>
                                <a:spLocks/>
                              </wps:cNvSpPr>
                              <wps:spPr bwMode="auto">
                                <a:xfrm>
                                  <a:off x="35560" y="0"/>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Rectangle 123"/>
                              <wps:cNvSpPr>
                                <a:spLocks noChangeArrowheads="1"/>
                              </wps:cNvSpPr>
                              <wps:spPr bwMode="auto">
                                <a:xfrm>
                                  <a:off x="0" y="99695"/>
                                  <a:ext cx="10604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94" name="Freeform 124"/>
                              <wps:cNvSpPr>
                                <a:spLocks/>
                              </wps:cNvSpPr>
                              <wps:spPr bwMode="auto">
                                <a:xfrm>
                                  <a:off x="0" y="109855"/>
                                  <a:ext cx="106045" cy="635"/>
                                </a:xfrm>
                                <a:custGeom>
                                  <a:avLst/>
                                  <a:gdLst>
                                    <a:gd name="T0" fmla="*/ 1005 w 1005"/>
                                    <a:gd name="T1" fmla="*/ 0 w 1005"/>
                                    <a:gd name="T2" fmla="*/ 0 w 1005"/>
                                  </a:gdLst>
                                  <a:ahLst/>
                                  <a:cxnLst>
                                    <a:cxn ang="0">
                                      <a:pos x="T0" y="0"/>
                                    </a:cxn>
                                    <a:cxn ang="0">
                                      <a:pos x="T1" y="0"/>
                                    </a:cxn>
                                    <a:cxn ang="0">
                                      <a:pos x="T2" y="0"/>
                                    </a:cxn>
                                  </a:cxnLst>
                                  <a:rect l="0" t="0" r="r" b="b"/>
                                  <a:pathLst>
                                    <a:path w="1005">
                                      <a:moveTo>
                                        <a:pt x="100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Freeform 125"/>
                              <wps:cNvSpPr>
                                <a:spLocks/>
                              </wps:cNvSpPr>
                              <wps:spPr bwMode="auto">
                                <a:xfrm>
                                  <a:off x="106045" y="99695"/>
                                  <a:ext cx="635" cy="10160"/>
                                </a:xfrm>
                                <a:custGeom>
                                  <a:avLst/>
                                  <a:gdLst>
                                    <a:gd name="T0" fmla="*/ 95 h 95"/>
                                    <a:gd name="T1" fmla="*/ 1 h 95"/>
                                    <a:gd name="T2" fmla="*/ 0 h 95"/>
                                  </a:gdLst>
                                  <a:ahLst/>
                                  <a:cxnLst>
                                    <a:cxn ang="0">
                                      <a:pos x="0" y="T0"/>
                                    </a:cxn>
                                    <a:cxn ang="0">
                                      <a:pos x="0" y="T1"/>
                                    </a:cxn>
                                    <a:cxn ang="0">
                                      <a:pos x="0" y="T2"/>
                                    </a:cxn>
                                  </a:cxnLst>
                                  <a:rect l="0" t="0" r="r" b="b"/>
                                  <a:pathLst>
                                    <a:path h="95">
                                      <a:moveTo>
                                        <a:pt x="0" y="95"/>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Freeform 126"/>
                              <wps:cNvSpPr>
                                <a:spLocks/>
                              </wps:cNvSpPr>
                              <wps:spPr bwMode="auto">
                                <a:xfrm>
                                  <a:off x="0" y="99695"/>
                                  <a:ext cx="635" cy="10160"/>
                                </a:xfrm>
                                <a:custGeom>
                                  <a:avLst/>
                                  <a:gdLst>
                                    <a:gd name="T0" fmla="*/ 95 h 95"/>
                                    <a:gd name="T1" fmla="*/ 1 h 95"/>
                                    <a:gd name="T2" fmla="*/ 0 h 95"/>
                                  </a:gdLst>
                                  <a:ahLst/>
                                  <a:cxnLst>
                                    <a:cxn ang="0">
                                      <a:pos x="0" y="T0"/>
                                    </a:cxn>
                                    <a:cxn ang="0">
                                      <a:pos x="0" y="T1"/>
                                    </a:cxn>
                                    <a:cxn ang="0">
                                      <a:pos x="0" y="T2"/>
                                    </a:cxn>
                                  </a:cxnLst>
                                  <a:rect l="0" t="0" r="r" b="b"/>
                                  <a:pathLst>
                                    <a:path h="95">
                                      <a:moveTo>
                                        <a:pt x="0" y="95"/>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Freeform 127"/>
                              <wps:cNvSpPr>
                                <a:spLocks/>
                              </wps:cNvSpPr>
                              <wps:spPr bwMode="auto">
                                <a:xfrm>
                                  <a:off x="0" y="99695"/>
                                  <a:ext cx="106045" cy="635"/>
                                </a:xfrm>
                                <a:custGeom>
                                  <a:avLst/>
                                  <a:gdLst>
                                    <a:gd name="T0" fmla="*/ 1005 w 1005"/>
                                    <a:gd name="T1" fmla="*/ 0 w 1005"/>
                                    <a:gd name="T2" fmla="*/ 0 w 1005"/>
                                  </a:gdLst>
                                  <a:ahLst/>
                                  <a:cxnLst>
                                    <a:cxn ang="0">
                                      <a:pos x="T0" y="0"/>
                                    </a:cxn>
                                    <a:cxn ang="0">
                                      <a:pos x="T1" y="0"/>
                                    </a:cxn>
                                    <a:cxn ang="0">
                                      <a:pos x="T2" y="0"/>
                                    </a:cxn>
                                  </a:cxnLst>
                                  <a:rect l="0" t="0" r="r" b="b"/>
                                  <a:pathLst>
                                    <a:path w="1005">
                                      <a:moveTo>
                                        <a:pt x="100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Rectangle 128"/>
                              <wps:cNvSpPr>
                                <a:spLocks noChangeArrowheads="1"/>
                              </wps:cNvSpPr>
                              <wps:spPr bwMode="auto">
                                <a:xfrm>
                                  <a:off x="35560" y="200025"/>
                                  <a:ext cx="70485" cy="952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36" name="Freeform 129"/>
                              <wps:cNvSpPr>
                                <a:spLocks/>
                              </wps:cNvSpPr>
                              <wps:spPr bwMode="auto">
                                <a:xfrm>
                                  <a:off x="35560" y="209550"/>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Freeform 130"/>
                              <wps:cNvSpPr>
                                <a:spLocks/>
                              </wps:cNvSpPr>
                              <wps:spPr bwMode="auto">
                                <a:xfrm>
                                  <a:off x="106045" y="199390"/>
                                  <a:ext cx="635" cy="10160"/>
                                </a:xfrm>
                                <a:custGeom>
                                  <a:avLst/>
                                  <a:gdLst>
                                    <a:gd name="T0" fmla="*/ 96 h 96"/>
                                    <a:gd name="T1" fmla="*/ 1 h 96"/>
                                    <a:gd name="T2" fmla="*/ 0 h 96"/>
                                  </a:gdLst>
                                  <a:ahLst/>
                                  <a:cxnLst>
                                    <a:cxn ang="0">
                                      <a:pos x="0" y="T0"/>
                                    </a:cxn>
                                    <a:cxn ang="0">
                                      <a:pos x="0" y="T1"/>
                                    </a:cxn>
                                    <a:cxn ang="0">
                                      <a:pos x="0" y="T2"/>
                                    </a:cxn>
                                  </a:cxnLst>
                                  <a:rect l="0" t="0" r="r" b="b"/>
                                  <a:pathLst>
                                    <a:path h="96">
                                      <a:moveTo>
                                        <a:pt x="0" y="9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Freeform 131"/>
                              <wps:cNvSpPr>
                                <a:spLocks/>
                              </wps:cNvSpPr>
                              <wps:spPr bwMode="auto">
                                <a:xfrm>
                                  <a:off x="35560" y="199390"/>
                                  <a:ext cx="635" cy="10160"/>
                                </a:xfrm>
                                <a:custGeom>
                                  <a:avLst/>
                                  <a:gdLst>
                                    <a:gd name="T0" fmla="*/ 96 h 96"/>
                                    <a:gd name="T1" fmla="*/ 1 h 96"/>
                                    <a:gd name="T2" fmla="*/ 0 h 96"/>
                                  </a:gdLst>
                                  <a:ahLst/>
                                  <a:cxnLst>
                                    <a:cxn ang="0">
                                      <a:pos x="0" y="T0"/>
                                    </a:cxn>
                                    <a:cxn ang="0">
                                      <a:pos x="0" y="T1"/>
                                    </a:cxn>
                                    <a:cxn ang="0">
                                      <a:pos x="0" y="T2"/>
                                    </a:cxn>
                                  </a:cxnLst>
                                  <a:rect l="0" t="0" r="r" b="b"/>
                                  <a:pathLst>
                                    <a:path h="96">
                                      <a:moveTo>
                                        <a:pt x="0" y="9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132"/>
                              <wps:cNvSpPr>
                                <a:spLocks/>
                              </wps:cNvSpPr>
                              <wps:spPr bwMode="auto">
                                <a:xfrm>
                                  <a:off x="35560" y="200025"/>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Rectangle 133"/>
                              <wps:cNvSpPr>
                                <a:spLocks noChangeArrowheads="1"/>
                              </wps:cNvSpPr>
                              <wps:spPr bwMode="auto">
                                <a:xfrm>
                                  <a:off x="100965" y="5080"/>
                                  <a:ext cx="10795" cy="19939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41" name="Freeform 134"/>
                              <wps:cNvSpPr>
                                <a:spLocks/>
                              </wps:cNvSpPr>
                              <wps:spPr bwMode="auto">
                                <a:xfrm>
                                  <a:off x="111760"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135"/>
                              <wps:cNvSpPr>
                                <a:spLocks/>
                              </wps:cNvSpPr>
                              <wps:spPr bwMode="auto">
                                <a:xfrm>
                                  <a:off x="100965" y="5080"/>
                                  <a:ext cx="10795" cy="635"/>
                                </a:xfrm>
                                <a:custGeom>
                                  <a:avLst/>
                                  <a:gdLst>
                                    <a:gd name="T0" fmla="*/ 102 w 102"/>
                                    <a:gd name="T1" fmla="*/ 2 w 102"/>
                                    <a:gd name="T2" fmla="*/ 0 w 102"/>
                                  </a:gdLst>
                                  <a:ahLst/>
                                  <a:cxnLst>
                                    <a:cxn ang="0">
                                      <a:pos x="T0" y="0"/>
                                    </a:cxn>
                                    <a:cxn ang="0">
                                      <a:pos x="T1" y="0"/>
                                    </a:cxn>
                                    <a:cxn ang="0">
                                      <a:pos x="T2" y="0"/>
                                    </a:cxn>
                                  </a:cxnLst>
                                  <a:rect l="0" t="0" r="r" b="b"/>
                                  <a:pathLst>
                                    <a:path w="102">
                                      <a:moveTo>
                                        <a:pt x="10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Freeform 136"/>
                              <wps:cNvSpPr>
                                <a:spLocks/>
                              </wps:cNvSpPr>
                              <wps:spPr bwMode="auto">
                                <a:xfrm>
                                  <a:off x="100965" y="204470"/>
                                  <a:ext cx="10795" cy="635"/>
                                </a:xfrm>
                                <a:custGeom>
                                  <a:avLst/>
                                  <a:gdLst>
                                    <a:gd name="T0" fmla="*/ 102 w 102"/>
                                    <a:gd name="T1" fmla="*/ 2 w 102"/>
                                    <a:gd name="T2" fmla="*/ 0 w 102"/>
                                  </a:gdLst>
                                  <a:ahLst/>
                                  <a:cxnLst>
                                    <a:cxn ang="0">
                                      <a:pos x="T0" y="0"/>
                                    </a:cxn>
                                    <a:cxn ang="0">
                                      <a:pos x="T1" y="0"/>
                                    </a:cxn>
                                    <a:cxn ang="0">
                                      <a:pos x="T2" y="0"/>
                                    </a:cxn>
                                  </a:cxnLst>
                                  <a:rect l="0" t="0" r="r" b="b"/>
                                  <a:pathLst>
                                    <a:path w="102">
                                      <a:moveTo>
                                        <a:pt x="10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137"/>
                              <wps:cNvSpPr>
                                <a:spLocks/>
                              </wps:cNvSpPr>
                              <wps:spPr bwMode="auto">
                                <a:xfrm>
                                  <a:off x="100965"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Rectangle 138"/>
                              <wps:cNvSpPr>
                                <a:spLocks noChangeArrowheads="1"/>
                              </wps:cNvSpPr>
                              <wps:spPr bwMode="auto">
                                <a:xfrm>
                                  <a:off x="278130" y="5080"/>
                                  <a:ext cx="10795" cy="19939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46" name="Freeform 139"/>
                              <wps:cNvSpPr>
                                <a:spLocks/>
                              </wps:cNvSpPr>
                              <wps:spPr bwMode="auto">
                                <a:xfrm>
                                  <a:off x="288925"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Freeform 140"/>
                              <wps:cNvSpPr>
                                <a:spLocks/>
                              </wps:cNvSpPr>
                              <wps:spPr bwMode="auto">
                                <a:xfrm>
                                  <a:off x="278130" y="5080"/>
                                  <a:ext cx="10795" cy="635"/>
                                </a:xfrm>
                                <a:custGeom>
                                  <a:avLst/>
                                  <a:gdLst>
                                    <a:gd name="T0" fmla="*/ 101 w 101"/>
                                    <a:gd name="T1" fmla="*/ 1 w 101"/>
                                    <a:gd name="T2" fmla="*/ 0 w 101"/>
                                  </a:gdLst>
                                  <a:ahLst/>
                                  <a:cxnLst>
                                    <a:cxn ang="0">
                                      <a:pos x="T0" y="0"/>
                                    </a:cxn>
                                    <a:cxn ang="0">
                                      <a:pos x="T1" y="0"/>
                                    </a:cxn>
                                    <a:cxn ang="0">
                                      <a:pos x="T2" y="0"/>
                                    </a:cxn>
                                  </a:cxnLst>
                                  <a:rect l="0" t="0" r="r" b="b"/>
                                  <a:pathLst>
                                    <a:path w="101">
                                      <a:moveTo>
                                        <a:pt x="101"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141"/>
                              <wps:cNvSpPr>
                                <a:spLocks/>
                              </wps:cNvSpPr>
                              <wps:spPr bwMode="auto">
                                <a:xfrm>
                                  <a:off x="278130" y="204470"/>
                                  <a:ext cx="10795" cy="635"/>
                                </a:xfrm>
                                <a:custGeom>
                                  <a:avLst/>
                                  <a:gdLst>
                                    <a:gd name="T0" fmla="*/ 101 w 101"/>
                                    <a:gd name="T1" fmla="*/ 1 w 101"/>
                                    <a:gd name="T2" fmla="*/ 0 w 101"/>
                                  </a:gdLst>
                                  <a:ahLst/>
                                  <a:cxnLst>
                                    <a:cxn ang="0">
                                      <a:pos x="T0" y="0"/>
                                    </a:cxn>
                                    <a:cxn ang="0">
                                      <a:pos x="T1" y="0"/>
                                    </a:cxn>
                                    <a:cxn ang="0">
                                      <a:pos x="T2" y="0"/>
                                    </a:cxn>
                                  </a:cxnLst>
                                  <a:rect l="0" t="0" r="r" b="b"/>
                                  <a:pathLst>
                                    <a:path w="101">
                                      <a:moveTo>
                                        <a:pt x="101"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Freeform 142"/>
                              <wps:cNvSpPr>
                                <a:spLocks/>
                              </wps:cNvSpPr>
                              <wps:spPr bwMode="auto">
                                <a:xfrm>
                                  <a:off x="278130"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Rectangle 143"/>
                              <wps:cNvSpPr>
                                <a:spLocks noChangeArrowheads="1"/>
                              </wps:cNvSpPr>
                              <wps:spPr bwMode="auto">
                                <a:xfrm>
                                  <a:off x="283845" y="200025"/>
                                  <a:ext cx="70485" cy="952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1" name="Freeform 144"/>
                              <wps:cNvSpPr>
                                <a:spLocks/>
                              </wps:cNvSpPr>
                              <wps:spPr bwMode="auto">
                                <a:xfrm>
                                  <a:off x="283845" y="200025"/>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Freeform 145"/>
                              <wps:cNvSpPr>
                                <a:spLocks/>
                              </wps:cNvSpPr>
                              <wps:spPr bwMode="auto">
                                <a:xfrm>
                                  <a:off x="283845" y="200025"/>
                                  <a:ext cx="635" cy="9525"/>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Freeform 146"/>
                              <wps:cNvSpPr>
                                <a:spLocks/>
                              </wps:cNvSpPr>
                              <wps:spPr bwMode="auto">
                                <a:xfrm>
                                  <a:off x="354330" y="200025"/>
                                  <a:ext cx="635" cy="9525"/>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Freeform 147"/>
                              <wps:cNvSpPr>
                                <a:spLocks/>
                              </wps:cNvSpPr>
                              <wps:spPr bwMode="auto">
                                <a:xfrm>
                                  <a:off x="283845" y="209550"/>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Rectangle 148"/>
                              <wps:cNvSpPr>
                                <a:spLocks noChangeArrowheads="1"/>
                              </wps:cNvSpPr>
                              <wps:spPr bwMode="auto">
                                <a:xfrm>
                                  <a:off x="283845" y="99695"/>
                                  <a:ext cx="10604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7" name="Freeform 149"/>
                              <wps:cNvSpPr>
                                <a:spLocks/>
                              </wps:cNvSpPr>
                              <wps:spPr bwMode="auto">
                                <a:xfrm>
                                  <a:off x="283845" y="99695"/>
                                  <a:ext cx="106045" cy="635"/>
                                </a:xfrm>
                                <a:custGeom>
                                  <a:avLst/>
                                  <a:gdLst>
                                    <a:gd name="T0" fmla="*/ 0 w 1006"/>
                                    <a:gd name="T1" fmla="*/ 1005 w 1006"/>
                                    <a:gd name="T2" fmla="*/ 1006 w 1006"/>
                                  </a:gdLst>
                                  <a:ahLst/>
                                  <a:cxnLst>
                                    <a:cxn ang="0">
                                      <a:pos x="T0" y="0"/>
                                    </a:cxn>
                                    <a:cxn ang="0">
                                      <a:pos x="T1" y="0"/>
                                    </a:cxn>
                                    <a:cxn ang="0">
                                      <a:pos x="T2" y="0"/>
                                    </a:cxn>
                                  </a:cxnLst>
                                  <a:rect l="0" t="0" r="r" b="b"/>
                                  <a:pathLst>
                                    <a:path w="1006">
                                      <a:moveTo>
                                        <a:pt x="0" y="0"/>
                                      </a:moveTo>
                                      <a:lnTo>
                                        <a:pt x="1005" y="0"/>
                                      </a:lnTo>
                                      <a:lnTo>
                                        <a:pt x="100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Freeform 150"/>
                              <wps:cNvSpPr>
                                <a:spLocks/>
                              </wps:cNvSpPr>
                              <wps:spPr bwMode="auto">
                                <a:xfrm>
                                  <a:off x="283845" y="99695"/>
                                  <a:ext cx="635" cy="10160"/>
                                </a:xfrm>
                                <a:custGeom>
                                  <a:avLst/>
                                  <a:gdLst>
                                    <a:gd name="T0" fmla="*/ 0 h 95"/>
                                    <a:gd name="T1" fmla="*/ 94 h 95"/>
                                    <a:gd name="T2" fmla="*/ 95 h 95"/>
                                  </a:gdLst>
                                  <a:ahLst/>
                                  <a:cxnLst>
                                    <a:cxn ang="0">
                                      <a:pos x="0" y="T0"/>
                                    </a:cxn>
                                    <a:cxn ang="0">
                                      <a:pos x="0" y="T1"/>
                                    </a:cxn>
                                    <a:cxn ang="0">
                                      <a:pos x="0" y="T2"/>
                                    </a:cxn>
                                  </a:cxnLst>
                                  <a:rect l="0" t="0" r="r" b="b"/>
                                  <a:pathLst>
                                    <a:path h="95">
                                      <a:moveTo>
                                        <a:pt x="0" y="0"/>
                                      </a:moveTo>
                                      <a:lnTo>
                                        <a:pt x="0" y="94"/>
                                      </a:lnTo>
                                      <a:lnTo>
                                        <a:pt x="0" y="9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Freeform 151"/>
                              <wps:cNvSpPr>
                                <a:spLocks/>
                              </wps:cNvSpPr>
                              <wps:spPr bwMode="auto">
                                <a:xfrm>
                                  <a:off x="389890" y="99695"/>
                                  <a:ext cx="635" cy="10160"/>
                                </a:xfrm>
                                <a:custGeom>
                                  <a:avLst/>
                                  <a:gdLst>
                                    <a:gd name="T0" fmla="*/ 0 h 95"/>
                                    <a:gd name="T1" fmla="*/ 94 h 95"/>
                                    <a:gd name="T2" fmla="*/ 95 h 95"/>
                                  </a:gdLst>
                                  <a:ahLst/>
                                  <a:cxnLst>
                                    <a:cxn ang="0">
                                      <a:pos x="0" y="T0"/>
                                    </a:cxn>
                                    <a:cxn ang="0">
                                      <a:pos x="0" y="T1"/>
                                    </a:cxn>
                                    <a:cxn ang="0">
                                      <a:pos x="0" y="T2"/>
                                    </a:cxn>
                                  </a:cxnLst>
                                  <a:rect l="0" t="0" r="r" b="b"/>
                                  <a:pathLst>
                                    <a:path h="95">
                                      <a:moveTo>
                                        <a:pt x="0" y="0"/>
                                      </a:moveTo>
                                      <a:lnTo>
                                        <a:pt x="0" y="94"/>
                                      </a:lnTo>
                                      <a:lnTo>
                                        <a:pt x="0" y="9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152"/>
                              <wps:cNvSpPr>
                                <a:spLocks/>
                              </wps:cNvSpPr>
                              <wps:spPr bwMode="auto">
                                <a:xfrm>
                                  <a:off x="283845" y="109855"/>
                                  <a:ext cx="106045" cy="635"/>
                                </a:xfrm>
                                <a:custGeom>
                                  <a:avLst/>
                                  <a:gdLst>
                                    <a:gd name="T0" fmla="*/ 0 w 1006"/>
                                    <a:gd name="T1" fmla="*/ 1005 w 1006"/>
                                    <a:gd name="T2" fmla="*/ 1006 w 1006"/>
                                  </a:gdLst>
                                  <a:ahLst/>
                                  <a:cxnLst>
                                    <a:cxn ang="0">
                                      <a:pos x="T0" y="0"/>
                                    </a:cxn>
                                    <a:cxn ang="0">
                                      <a:pos x="T1" y="0"/>
                                    </a:cxn>
                                    <a:cxn ang="0">
                                      <a:pos x="T2" y="0"/>
                                    </a:cxn>
                                  </a:cxnLst>
                                  <a:rect l="0" t="0" r="r" b="b"/>
                                  <a:pathLst>
                                    <a:path w="1006">
                                      <a:moveTo>
                                        <a:pt x="0" y="0"/>
                                      </a:moveTo>
                                      <a:lnTo>
                                        <a:pt x="1005" y="0"/>
                                      </a:lnTo>
                                      <a:lnTo>
                                        <a:pt x="100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Rectangle 153"/>
                              <wps:cNvSpPr>
                                <a:spLocks noChangeArrowheads="1"/>
                              </wps:cNvSpPr>
                              <wps:spPr bwMode="auto">
                                <a:xfrm>
                                  <a:off x="283845" y="0"/>
                                  <a:ext cx="7048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62" name="Freeform 154"/>
                              <wps:cNvSpPr>
                                <a:spLocks/>
                              </wps:cNvSpPr>
                              <wps:spPr bwMode="auto">
                                <a:xfrm>
                                  <a:off x="283845" y="0"/>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155"/>
                              <wps:cNvSpPr>
                                <a:spLocks/>
                              </wps:cNvSpPr>
                              <wps:spPr bwMode="auto">
                                <a:xfrm>
                                  <a:off x="283845" y="0"/>
                                  <a:ext cx="635" cy="10160"/>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Freeform 156"/>
                              <wps:cNvSpPr>
                                <a:spLocks/>
                              </wps:cNvSpPr>
                              <wps:spPr bwMode="auto">
                                <a:xfrm>
                                  <a:off x="354330" y="0"/>
                                  <a:ext cx="635" cy="10160"/>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 name="Freeform 157"/>
                              <wps:cNvSpPr>
                                <a:spLocks/>
                              </wps:cNvSpPr>
                              <wps:spPr bwMode="auto">
                                <a:xfrm>
                                  <a:off x="283845" y="10160"/>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112" o:spid="_x0000_s1026" editas="canvas" style="width:30.95pt;height:16.75pt;mso-position-horizontal-relative:char;mso-position-vertical-relative:line" coordsize="393065,212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">
                      <v:shape id="_x0000_s1027" type="#_x0000_t75" style="position:absolute;width:393065;height:212725;visibility:visible;mso-wrap-style:square">
                        <v:fill o:detectmouseclick="t"/>
                        <v:path o:connecttype="none"/>
                      </v:shape>
                      <v:shape id="Freeform 113" o:spid="_x0000_s1028" style="position:absolute;left:137160;top:2540;width:115570;height:204470;visibility:visible;mso-wrap-style:square;v-text-anchor:top" coordsize="1094,1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x4G8QA&#10;AADbAAAADwAAAGRycy9kb3ducmV2LnhtbESPQWvCQBSE74L/YXlCb7qxLSVEVxFFaHuprh48PrLP&#10;JJp9m2a3Jv33XaHgcZiZb5j5sre1uFHrK8cKppMEBHHuTMWFguNhO05B+IBssHZMCn7Jw3IxHMwx&#10;M67jPd10KESEsM9QQRlCk0np85Is+olriKN3dq3FEGVbSNNiF+G2ls9J8iYtVhwXSmxoXVJ+1T9W&#10;gb/0l+7183unvyROTzpttnrzodTTqF/NQATqwyP83343CtIXuH+JP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seBvEAAAA2wAAAA8AAAAAAAAAAAAAAAAAmAIAAGRycy9k&#10;b3ducmV2LnhtbFBLBQYAAAAABAAEAPUAAACJAwAAAAA=&#10;" path="m1094,43l90,1930,,1887,1004,r90,43xe" fillcolor="black" strokeweight="0">
                        <v:path arrowok="t" o:connecttype="custom" o:connectlocs="115570,4556;9508,204470;0,199914;106062,0;115570,4556" o:connectangles="0,0,0,0,0"/>
                      </v:shape>
                      <v:shape id="Freeform 114" o:spid="_x0000_s1029" style="position:absolute;left:137160;top:2540;width:106045;height:200025;visibility:visible;mso-wrap-style:square;v-text-anchor:top" coordsize="1005,1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xrPMQA&#10;AADbAAAADwAAAGRycy9kb3ducmV2LnhtbESP0WrCQBRE3wv+w3KFvhTdtFSR6BokRSo0L9p+wCV7&#10;zUazd0N2TdK/dwsFH4eZOcNsstE2oqfO144VvM4TEMSl0zVXCn6+97MVCB+QNTaOScEveci2k6cN&#10;ptoNfKT+FCoRIexTVGBCaFMpfWnIop+7ljh6Z9dZDFF2ldQdDhFuG/mWJEtpsea4YLCl3FB5Pd2s&#10;grE+4mXxUpiizz/sl73g57VdKvU8HXdrEIHG8Aj/tw9aweod/r7EH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8azzEAAAA2wAAAA8AAAAAAAAAAAAAAAAAmAIAAGRycy9k&#10;b3ducmV2LnhtbFBLBQYAAAAABAAEAPUAAACJAwAAAAA=&#10;" path="m,1888l1004,1r1,-1e" filled="f" strokeweight="0">
                        <v:path arrowok="t" o:connecttype="custom" o:connectlocs="0,200025;105939,106;106045,0" o:connectangles="0,0,0"/>
                      </v:shape>
                      <v:shape id="Freeform 115" o:spid="_x0000_s1030" style="position:absolute;left:137160;top:202565;width:9525;height:4445;visibility:visible;mso-wrap-style:square;v-text-anchor:top" coordsize="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7YhMAA&#10;AADbAAAADwAAAGRycy9kb3ducmV2LnhtbESPS4vCMBSF98L8h3AH3GmqoJaOUYYBwe34Wt9prm01&#10;ualNpq3/3giCy8N5fJzlurdGtNT4yrGCyTgBQZw7XXGh4LDfjFIQPiBrNI5JwZ08rFcfgyVm2nX8&#10;S+0uFCKOsM9QQRlCnUnp85Is+rGriaN3do3FEGVTSN1gF8etkdMkmUuLFUdCiTX9lJRfd/82cg/J&#10;ubtdbu3xL7SnGUmzMNuJUsPP/vsLRKA+vMOv9lYrSGfw/BJ/gFw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d7YhMAAAADbAAAADwAAAAAAAAAAAAAAAACYAgAAZHJzL2Rvd25y&#10;ZXYueG1sUEsFBgAAAAAEAAQA9QAAAIUDAAAAAA==&#10;" path="m,l90,43r1,1e" filled="f" strokeweight="0">
                        <v:path arrowok="t" o:connecttype="custom" o:connectlocs="0,0;9420,4344;9525,4445" o:connectangles="0,0,0"/>
                      </v:shape>
                      <v:shape id="Freeform 116" o:spid="_x0000_s1031" style="position:absolute;left:243205;top:2540;width:9525;height:5080;visibility:visible;mso-wrap-style:square;v-text-anchor:top" coordsize="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xG88AA&#10;AADbAAAADwAAAGRycy9kb3ducmV2LnhtbESPS4vCMBSF98L8h3AH3GmqoJaOUYYBwe34Wt9prm01&#10;ualNpq3/3giCy8N5fJzlurdGtNT4yrGCyTgBQZw7XXGh4LDfjFIQPiBrNI5JwZ08rFcfgyVm2nX8&#10;S+0uFCKOsM9QQRlCnUnp85Is+rGriaN3do3FEGVTSN1gF8etkdMkmUuLFUdCiTX9lJRfd/82cg/J&#10;ubtdbu3xL7SnGUmzMNuJUsPP/vsLRKA+vMOv9lYrSOfw/BJ/gFw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QxG88AAAADbAAAADwAAAAAAAAAAAAAAAACYAgAAZHJzL2Rvd25y&#10;ZXYueG1sUEsFBgAAAAAEAAQA9QAAAIUDAAAAAA==&#10;" path="m,l90,43r1,1e" filled="f" strokeweight="0">
                        <v:path arrowok="t" o:connecttype="custom" o:connectlocs="0,0;9420,4965;9525,5080" o:connectangles="0,0,0"/>
                      </v:shape>
                      <v:shape id="Freeform 117" o:spid="_x0000_s1032" style="position:absolute;left:146685;top:6985;width:106045;height:200025;visibility:visible;mso-wrap-style:square;v-text-anchor:top" coordsize="1005,1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71S8IA&#10;AADbAAAADwAAAGRycy9kb3ducmV2LnhtbESP0YrCMBRE3xf2H8Jd8GXRVEFXukYRRRT0pa4fcGnu&#10;NtXmpjSx1r83guDjMDNnmNmis5VoqfGlYwXDQQKCOHe65ELB6W/Tn4LwAVlj5ZgU3MnDYv75McNU&#10;uxtn1B5DISKEfYoKTAh1KqXPDVn0A1cTR+/fNRZDlE0hdYO3CLeVHCXJRFosOS4YrGllKL8cr1ZB&#10;V2Z4Hn8fzKFdre3ennF7qSdK9b665S+IQF14h1/tnVYw/YHnl/gD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bvVLwgAAANsAAAAPAAAAAAAAAAAAAAAAAJgCAABkcnMvZG93&#10;bnJldi54bWxQSwUGAAAAAAQABAD1AAAAhwMAAAAA&#10;" path="m,1888l1004,1r1,-1e" filled="f" strokeweight="0">
                        <v:path arrowok="t" o:connecttype="custom" o:connectlocs="0,200025;105939,106;106045,0" o:connectangles="0,0,0"/>
                      </v:shape>
                      <v:rect id="Rectangle 118" o:spid="_x0000_s1033" style="position:absolute;left:35560;width:70485;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96UL0A&#10;AADbAAAADwAAAGRycy9kb3ducmV2LnhtbERPyw7BQBTdS/zD5ErsmCJByhAhRFh5LCxvOldbOnea&#10;zqB8vVlILE/OezqvTSGeVLncsoJeNwJBnFidc6rgfFp3xiCcR9ZYWCYFb3IwnzUbU4y1ffGBnkef&#10;ihDCLkYFmfdlLKVLMjLourYkDtzVVgZ9gFUqdYWvEG4K2Y+ioTSYc2jIsKRlRsn9+DAKLvv+4G43&#10;MnWftb2udqPbO7l8lGq36sUEhKfa/8U/91YrGIex4Uv4AXL2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Ju96UL0AAADbAAAADwAAAAAAAAAAAAAAAACYAgAAZHJzL2Rvd25yZXYu&#10;eG1sUEsFBgAAAAAEAAQA9QAAAIIDAAAAAA==&#10;" fillcolor="black" strokeweight="0"/>
                      <v:shape id="Freeform 119" o:spid="_x0000_s1034" style="position:absolute;left:35560;top:1016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ZEKsIA&#10;AADbAAAADwAAAGRycy9kb3ducmV2LnhtbESPzWsCMRTE7wX/h/AKvdVse/BjNUqRCtKbH3h+bJ7Z&#10;tZuXJYlx27/eCILHYWZ+w8yXvW1FIh8axwo+hgUI4srpho2Cw379PgERIrLG1jEp+KMAy8XgZY6l&#10;dlfeUtpFIzKEQ4kK6hi7UspQ1WQxDF1HnL2T8xZjlt5I7fGa4baVn0UxkhYbzgs1drSqqfrdXayC&#10;y/iH/bFIMenN3pnvw9mZ9K/U22v/NQMRqY/P8KO90QomU7h/yT9AL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tkQqwgAAANsAAAAPAAAAAAAAAAAAAAAAAJgCAABkcnMvZG93&#10;bnJldi54bWxQSwUGAAAAAAQABAD1AAAAhwMAAAAA&#10;" path="m672,l2,,,e" filled="f" strokeweight="0">
                        <v:path arrowok="t" o:connecttype="custom" o:connectlocs="70485,0;210,0;0,0" o:connectangles="0,0,0"/>
                      </v:shape>
                      <v:shape id="Freeform 120" o:spid="_x0000_s1035" style="position:absolute;left:10604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USpL8A&#10;AADbAAAADwAAAGRycy9kb3ducmV2LnhtbERPzYrCMBC+L+w7hFnwpqkriFajyMKioIKtPsDQjE2x&#10;mZQkq/XtzUHY48f3v1z3thV38qFxrGA8ykAQV043XCu4nH+HMxAhImtsHZOCJwVYrz4/lphr9+CC&#10;7mWsRQrhkKMCE2OXSxkqQxbDyHXEibs6bzEm6GupPT5SuG3ld5ZNpcWGU4PBjn4MVbfyzyooL7vJ&#10;odaTo7HlNrM89cXpuVdq8NVvFiAi9fFf/HbvtIJ5Wp++pB8gV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YtRKkvwAAANsAAAAPAAAAAAAAAAAAAAAAAJgCAABkcnMvZG93bnJl&#10;di54bWxQSwUGAAAAAAQABAD1AAAAhAMAAAAA&#10;" path="m,95l,,,e" filled="f" strokeweight="0">
                        <v:path arrowok="t" o:connecttype="custom" o:connectlocs="0,10160;0,0;0,0" o:connectangles="0,0,0"/>
                      </v:shape>
                      <v:shape id="Freeform 121" o:spid="_x0000_s1036" style="position:absolute;left:35560;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3P8EA&#10;AADbAAAADwAAAGRycy9kb3ducmV2LnhtbESP0YrCMBRE34X9h3AX9k1TFUS7RlkWRGEVtOsHXJpr&#10;U2xuShK1/r0RBB+HmTnDzJedbcSVfKgdKxgOMhDEpdM1VwqO/6v+FESIyBobx6TgTgGWi4/eHHPt&#10;bnygaxErkSAcclRgYmxzKUNpyGIYuJY4eSfnLcYkfSW1x1uC20aOsmwiLdacFgy29GuoPBcXq6A4&#10;bsbbSo93xhbrzPLEH/b3P6W+PrufbxCRuvgOv9obrWA2hOeX9AP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5tz/BAAAA2wAAAA8AAAAAAAAAAAAAAAAAmAIAAGRycy9kb3du&#10;cmV2LnhtbFBLBQYAAAAABAAEAPUAAACGAwAAAAA=&#10;" path="m,95l,,,e" filled="f" strokeweight="0">
                        <v:path arrowok="t" o:connecttype="custom" o:connectlocs="0,10160;0,0;0,0" o:connectangles="0,0,0"/>
                      </v:shape>
                      <v:shape id="Freeform 122" o:spid="_x0000_s1037" style="position:absolute;left:3556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tAhsEA&#10;AADbAAAADwAAAGRycy9kb3ducmV2LnhtbESPQWsCMRSE7wX/Q3iCt5rVg62rUURakN6q4vmxeWZX&#10;Ny9LEuO2v74RhB6HmfmGWa5724pEPjSOFUzGBQjiyumGjYLj4fP1HUSIyBpbx6TghwKsV4OXJZba&#10;3fmb0j4akSEcSlRQx9iVUoaqJoth7Dri7J2dtxiz9EZqj/cMt62cFsVMWmw4L9TY0bam6rq/WQW3&#10;ty/2pyLFpHcHZz6OF2fSr1KjYb9ZgIjUx//ws73TCuZTeHzJP0C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LQIbBAAAA2wAAAA8AAAAAAAAAAAAAAAAAmAIAAGRycy9kb3du&#10;cmV2LnhtbFBLBQYAAAAABAAEAPUAAACGAwAAAAA=&#10;" path="m672,l2,,,e" filled="f" strokeweight="0">
                        <v:path arrowok="t" o:connecttype="custom" o:connectlocs="70485,0;210,0;0,0" o:connectangles="0,0,0"/>
                      </v:shape>
                      <v:rect id="Rectangle 123" o:spid="_x0000_s1038" style="position:absolute;top:99695;width:106045;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J+/MIA&#10;AADbAAAADwAAAGRycy9kb3ducmV2LnhtbESPQYvCMBSE78L+h/AEb5qqoGs1yqIooiddDx4fzbOt&#10;Ni+liVr99UYQPA4z8w0zmdWmEDeqXG5ZQbcTgSBOrM45VXD4X7Z/QTiPrLGwTAoe5GA2/WlMMNb2&#10;zju67X0qAoRdjAoy78tYSpdkZNB1bEkcvJOtDPogq1TqCu8BbgrZi6KBNJhzWMiwpHlGyWV/NQqO&#10;217/Ylcydc+lPS02w/MjOT6VajXrvzEIT7X/hj/ttVYw6sP7S/gBcv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kn78wgAAANsAAAAPAAAAAAAAAAAAAAAAAJgCAABkcnMvZG93&#10;bnJldi54bWxQSwUGAAAAAAQABAD1AAAAhwMAAAAA&#10;" fillcolor="black" strokeweight="0"/>
                      <v:shape id="Freeform 124" o:spid="_x0000_s1039" style="position:absolute;top:109855;width:106045;height:635;visibility:visible;mso-wrap-style:square;v-text-anchor:top" coordsize="1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nX4sQA&#10;AADbAAAADwAAAGRycy9kb3ducmV2LnhtbESPT2sCMRTE7wW/Q3iCt5pVZKmrUWRBLL1Y/yB4e2ye&#10;m8XNS9ikuv32TaHQ4zAzv2GW69624kFdaBwrmIwzEMSV0w3XCs6n7esbiBCRNbaOScE3BVivBi9L&#10;LLR78oEex1iLBOFQoAIToy+kDJUhi2HsPHHybq6zGJPsaqk7fCa4beU0y3JpseG0YNBTaai6H7+s&#10;gsPHLi/Lnc8v/nwLn3O9v+6NVGo07DcLEJH6+B/+a79rBfMZ/H5JP0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51+LEAAAA2wAAAA8AAAAAAAAAAAAAAAAAmAIAAGRycy9k&#10;b3ducmV2LnhtbFBLBQYAAAAABAAEAPUAAACJAwAAAAA=&#10;" path="m1005,l,,,e" filled="f" strokeweight="0">
                        <v:path arrowok="t" o:connecttype="custom" o:connectlocs="106045,0;0,0;0,0" o:connectangles="0,0,0"/>
                      </v:shape>
                      <v:shape id="Freeform 125" o:spid="_x0000_s1040" style="position:absolute;left:106045;top:9969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12csMA&#10;AADbAAAADwAAAGRycy9kb3ducmV2LnhtbESPwWrDMBBE74X8g9hAb42cGExwo4RSCA20hdjNByzW&#10;1jK1VkZSY/vvq0Igx2Fm3jC7w2R7cSUfOscK1qsMBHHjdMetgsvX8WkLIkRkjb1jUjBTgMN+8bDD&#10;UruRK7rWsRUJwqFEBSbGoZQyNIYshpUbiJP37bzFmKRvpfY4Jrjt5SbLCmmx47RgcKBXQ81P/WsV&#10;1JdT/tHq/NPY+i2zXPjqPL8r9bicXp5BRJriPXxrn7SCfAP/X9IPkP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12csMAAADbAAAADwAAAAAAAAAAAAAAAACYAgAAZHJzL2Rv&#10;d25yZXYueG1sUEsFBgAAAAAEAAQA9QAAAIgDAAAAAA==&#10;" path="m,95l,1,,e" filled="f" strokeweight="0">
                        <v:path arrowok="t" o:connecttype="custom" o:connectlocs="0,10160;0,107;0,0" o:connectangles="0,0,0"/>
                      </v:shape>
                      <v:shape id="Freeform 126" o:spid="_x0000_s1041" style="position:absolute;top:9969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HT6cMA&#10;AADbAAAADwAAAGRycy9kb3ducmV2LnhtbESPzWrDMBCE74W+g9hCb43cGExwooRSCAm0hcTJAyzW&#10;xjK1VkZS/PP2VaHQ4zAz3zCb3WQ7MZAPrWMFr4sMBHHtdMuNgutl/7ICESKyxs4xKZgpwG77+LDB&#10;UruRzzRUsREJwqFEBSbGvpQy1IYshoXriZN3c95iTNI3UnscE9x2cpllhbTYclow2NO7ofq7ulsF&#10;1fWYfzY6/zK2OmSWC38+zR9KPT9Nb2sQkab4H/5rH7WCPIffL+kH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HT6cMAAADbAAAADwAAAAAAAAAAAAAAAACYAgAAZHJzL2Rv&#10;d25yZXYueG1sUEsFBgAAAAAEAAQA9QAAAIgDAAAAAA==&#10;" path="m,95l,1,,e" filled="f" strokeweight="0">
                        <v:path arrowok="t" o:connecttype="custom" o:connectlocs="0,10160;0,107;0,0" o:connectangles="0,0,0"/>
                      </v:shape>
                      <v:shape id="Freeform 127" o:spid="_x0000_s1042" style="position:absolute;top:99695;width:106045;height:635;visibility:visible;mso-wrap-style:square;v-text-anchor:top" coordsize="1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I2MQA&#10;AADbAAAADwAAAGRycy9kb3ducmV2LnhtbESPQWsCMRSE74X+h/AKvdVsrSx2axRZKBYv6iqF3h6b&#10;52bp5iVsUt3+eyMIHoeZ+YaZLQbbiRP1oXWs4HWUgSCunW65UXDYf75MQYSIrLFzTAr+KcBi/vgw&#10;w0K7M+/oVMVGJAiHAhWYGH0hZagNWQwj54mTd3S9xZhk30jd4znBbSfHWZZLiy2nBYOeSkP1b/Vn&#10;FezWq7wsVz7/9odj2L7rzc/GSKWen4blB4hIQ7yHb+0vreBtAtcv6QfI+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fiNjEAAAA2wAAAA8AAAAAAAAAAAAAAAAAmAIAAGRycy9k&#10;b3ducmV2LnhtbFBLBQYAAAAABAAEAPUAAACJAwAAAAA=&#10;" path="m1005,l,,,e" filled="f" strokeweight="0">
                        <v:path arrowok="t" o:connecttype="custom" o:connectlocs="106045,0;0,0;0,0" o:connectangles="0,0,0"/>
                      </v:shape>
                      <v:rect id="Rectangle 128" o:spid="_x0000_s1043" style="position:absolute;left:35560;top:200025;width:70485;height:9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EcKcIA&#10;AADbAAAADwAAAGRycy9kb3ducmV2LnhtbESPQYvCMBSE78L+h/AEb5qq6Eo1yqIooiddDx4fzbOt&#10;Ni+liVr99UYQPA4z8w0zmdWmEDeqXG5ZQbcTgSBOrM45VXD4X7ZHIJxH1lhYJgUPcjCb/jQmGGt7&#10;5x3d9j4VAcIuRgWZ92UspUsyMug6tiQO3slWBn2QVSp1hfcAN4XsRdFQGsw5LGRY0jyj5LK/GgXH&#10;ba9/sSuZuufSnhab3/MjOT6VajXrvzEIT7X/hj/ttVbQH8D7S/gBcv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URwpwgAAANsAAAAPAAAAAAAAAAAAAAAAAJgCAABkcnMvZG93&#10;bnJldi54bWxQSwUGAAAAAAQABAD1AAAAhwMAAAAA&#10;" fillcolor="black" strokeweight="0"/>
                      <v:shape id="Freeform 129" o:spid="_x0000_s1044" style="position:absolute;left:35560;top:20955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YZv8EA&#10;AADbAAAADwAAAGRycy9kb3ducmV2LnhtbESPT2sCMRTE7wW/Q3iF3mq2FVRWoxSpIL35B8+PzTO7&#10;dvOyJDFu++mNIHgcZuY3zHzZ21Yk8qFxrOBjWIAgrpxu2Cg47NfvUxAhImtsHZOCPwqwXAxe5lhq&#10;d+UtpV00IkM4lKigjrErpQxVTRbD0HXE2Ts5bzFm6Y3UHq8Zblv5WRRjabHhvFBjR6uaqt/dxSq4&#10;TH7YH4sUk97snfk+nJ1J/0q9vfZfMxCR+vgMP9obrWA0hvuX/APk4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WGb/BAAAA2wAAAA8AAAAAAAAAAAAAAAAAmAIAAGRycy9kb3du&#10;cmV2LnhtbFBLBQYAAAAABAAEAPUAAACGAwAAAAA=&#10;" path="m672,l2,,,e" filled="f" strokeweight="0">
                        <v:path arrowok="t" o:connecttype="custom" o:connectlocs="70485,0;210,0;0,0" o:connectangles="0,0,0"/>
                      </v:shape>
                      <v:shape id="Freeform 130" o:spid="_x0000_s1045" style="position:absolute;left:106045;top:199390;width:635;height:10160;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wAVcUA&#10;AADbAAAADwAAAGRycy9kb3ducmV2LnhtbESP3WrCQBSE7wu+w3IE7+pGJVqiq6ggFEoFfwrt3SF7&#10;TILZsyG7JvHtu4Lg5TAz3zCLVWdK0VDtCssKRsMIBHFqdcGZgvNp9/4BwnlkjaVlUnAnB6tl722B&#10;ibYtH6g5+kwECLsEFeTeV4mULs3JoBvaijh4F1sb9EHWmdQ1tgFuSjmOoqk0WHBYyLGibU7p9Xgz&#10;CmJvZ7cm/vvW2/1l8/vV/pzu8UipQb9bz0F46vwr/Gx/agWTGTy+hB8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PABVxQAAANsAAAAPAAAAAAAAAAAAAAAAAJgCAABkcnMv&#10;ZG93bnJldi54bWxQSwUGAAAAAAQABAD1AAAAigMAAAAA&#10;" path="m,96l,1,,e" filled="f" strokeweight="0">
                        <v:path arrowok="t" o:connecttype="custom" o:connectlocs="0,10160;0,106;0,0" o:connectangles="0,0,0"/>
                      </v:shape>
                      <v:shape id="Freeform 131" o:spid="_x0000_s1046" style="position:absolute;left:35560;top:199390;width:635;height:10160;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OUJ8MA&#10;AADbAAAADwAAAGRycy9kb3ducmV2LnhtbERPy2rCQBTdC/2H4Ra6q5NY0pbUMbQBQRALagu6u2Su&#10;SWjmTshMHv69syi4PJz3MptMIwbqXG1ZQTyPQBAXVtdcKvg5rp/fQTiPrLGxTAqu5CBbPcyWmGo7&#10;8p6Ggy9FCGGXooLK+zaV0hUVGXRz2xIH7mI7gz7ArpS6wzGEm0YuouhVGqw5NFTYUl5R8XfojYLE&#10;27d+SM47nX9fvk7b8fd4TWKlnh6nzw8QniZ/F/+7N1rBSxgbvoQf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OUJ8MAAADbAAAADwAAAAAAAAAAAAAAAACYAgAAZHJzL2Rv&#10;d25yZXYueG1sUEsFBgAAAAAEAAQA9QAAAIgDAAAAAA==&#10;" path="m,96l,1,,e" filled="f" strokeweight="0">
                        <v:path arrowok="t" o:connecttype="custom" o:connectlocs="0,10160;0,106;0,0" o:connectangles="0,0,0"/>
                      </v:shape>
                      <v:shape id="Freeform 132" o:spid="_x0000_s1047" style="position:absolute;left:35560;top:200025;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mNzcEA&#10;AADbAAAADwAAAGRycy9kb3ducmV2LnhtbESPQWsCMRSE7wX/Q3iCt5q1QqurUaQoSG9V8fzYPLOr&#10;m5cliXHbX98UCj0OM/MNs1z3thWJfGgcK5iMCxDEldMNGwWn4+55BiJEZI2tY1LwRQHWq8HTEkvt&#10;HvxJ6RCNyBAOJSqoY+xKKUNVk8Uwdh1x9i7OW4xZeiO1x0eG21a+FMWrtNhwXqixo/eaqtvhbhXc&#10;3z7Yn4sUk94fndmers6kb6VGw36zABGpj//hv/ZeK5jO4fdL/gFy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AJjc3BAAAA2wAAAA8AAAAAAAAAAAAAAAAAmAIAAGRycy9kb3du&#10;cmV2LnhtbFBLBQYAAAAABAAEAPUAAACGAwAAAAA=&#10;" path="m672,l2,,,e" filled="f" strokeweight="0">
                        <v:path arrowok="t" o:connecttype="custom" o:connectlocs="70485,0;210,0;0,0" o:connectangles="0,0,0"/>
                      </v:shape>
                      <v:rect id="Rectangle 133" o:spid="_x0000_s1048" style="position:absolute;left:100965;top:5080;width:10795;height:199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DMzMEA&#10;AADbAAAADwAAAGRycy9kb3ducmV2LnhtbERPy4rCMBTdC/MP4QruNPWBM9RGGWZQRFd2ZuHy0tw+&#10;tLkpTdTq15uF4PJw3smqM7W4UusqywrGowgEcWZ1xYWC/7/18AuE88gaa8uk4E4OVsuPXoKxtjc+&#10;0DX1hQgh7GJUUHrfxFK6rCSDbmQb4sDltjXoA2wLqVu8hXBTy0kUzaXBikNDiQ39lJSd04tRcNxP&#10;pme7kYV7rG3+u/s83bPjQ6lBv/tegPDU+bf45d5qBbOwPnwJP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gzMzBAAAA2wAAAA8AAAAAAAAAAAAAAAAAmAIAAGRycy9kb3du&#10;cmV2LnhtbFBLBQYAAAAABAAEAPUAAACGAwAAAAA=&#10;" fillcolor="black" strokeweight="0"/>
                      <v:shape id="Freeform 134" o:spid="_x0000_s1049" style="position:absolute;left:111760;top:5080;width:635;height:200025;visibility:visible;mso-wrap-style:square;v-text-anchor:top" coordsize="635,1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ADB74A&#10;AADbAAAADwAAAGRycy9kb3ducmV2LnhtbESPzQrCMBCE74LvEFbwpqmiItUoIggiIvhz8bY2a1ts&#10;NqWJtb69EQSPw8x8w8yXjSlETZXLLSsY9CMQxInVOacKLudNbwrCeWSNhWVS8CYHy0W7NcdY2xcf&#10;qT75VAQIuxgVZN6XsZQuycig69uSOHh3Wxn0QVap1BW+AtwUchhFE2kw57CQYUnrjJLH6WkUyD2b&#10;wy2tk8d5fNBMcnddIyrV7TSrGQhPjf+Hf+2tVjAawPdL+AF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RAAwe+AAAA2wAAAA8AAAAAAAAAAAAAAAAAmAIAAGRycy9kb3ducmV2&#10;LnhtbFBLBQYAAAAABAAEAPUAAACDAwAAAAA=&#10;" path="m,l,1888r,1e" filled="f" strokeweight="0">
                        <v:path arrowok="t" o:connecttype="custom" o:connectlocs="0,0;0,199919;0,200025" o:connectangles="0,0,0"/>
                      </v:shape>
                      <v:shape id="Freeform 135" o:spid="_x0000_s1050" style="position:absolute;left:100965;top:5080;width:10795;height:635;visibility:visible;mso-wrap-style:square;v-text-anchor:top" coordsize="10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O/LcMA&#10;AADbAAAADwAAAGRycy9kb3ducmV2LnhtbESPS4vCQBCE74L/YWjBm04UFck6yrqsj6uPHLw1md4k&#10;m0xPyIwm/vudBcFjUVVfUatNZyrxoMYVlhVMxhEI4tTqgjMF18tutAThPLLGyjIpeJKDzbrfW2Gs&#10;bcsnepx9JgKEXYwKcu/rWEqX5mTQjW1NHLwf2xj0QTaZ1A22AW4qOY2ihTRYcFjIsaavnNLyfDcK&#10;ktkhvf3uqTye2ltSbuXhW89ZqeGg+/wA4anz7/CrfdQKZlP4/x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O/LcMAAADbAAAADwAAAAAAAAAAAAAAAACYAgAAZHJzL2Rv&#10;d25yZXYueG1sUEsFBgAAAAAEAAQA9QAAAIgDAAAAAA==&#10;" path="m102,l2,,,e" filled="f" strokeweight="0">
                        <v:path arrowok="t" o:connecttype="custom" o:connectlocs="10795,0;212,0;0,0" o:connectangles="0,0,0"/>
                      </v:shape>
                      <v:shape id="Freeform 136" o:spid="_x0000_s1051" style="position:absolute;left:100965;top:204470;width:10795;height:635;visibility:visible;mso-wrap-style:square;v-text-anchor:top" coordsize="10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8atsMA&#10;AADbAAAADwAAAGRycy9kb3ducmV2LnhtbESPT4vCMBTE74LfIbyFvWm6ropUo+iy/rnqrgdvj+bZ&#10;1jYvpYm2fnsjCB6HmfkNM1u0phQ3ql1uWcFXPwJBnFidc6rg/2/dm4BwHlljaZkU3MnBYt7tzDDW&#10;tuE93Q4+FQHCLkYFmfdVLKVLMjLo+rYiDt7Z1gZ9kHUqdY1NgJtSDqJoLA3mHBYyrOgno6Q4XI2C&#10;43CbnC4bKnb75nQsVnL7q0es1OdHu5yC8NT6d/jV3mkFw294fgk/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8atsMAAADbAAAADwAAAAAAAAAAAAAAAACYAgAAZHJzL2Rv&#10;d25yZXYueG1sUEsFBgAAAAAEAAQA9QAAAIgDAAAAAA==&#10;" path="m102,l2,,,e" filled="f" strokeweight="0">
                        <v:path arrowok="t" o:connecttype="custom" o:connectlocs="10795,0;212,0;0,0" o:connectangles="0,0,0"/>
                      </v:shape>
                      <v:shape id="Freeform 137" o:spid="_x0000_s1052" style="position:absolute;left:100965;top:5080;width:635;height:200025;visibility:visible;mso-wrap-style:square;v-text-anchor:top" coordsize="635,1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egn74A&#10;AADbAAAADwAAAGRycy9kb3ducmV2LnhtbESPzQrCMBCE74LvEFbwpqmiItUoIggiIvhz8bY2a1ts&#10;NqWJtb69EQSPw8x8w8yXjSlETZXLLSsY9CMQxInVOacKLudNbwrCeWSNhWVS8CYHy0W7NcdY2xcf&#10;qT75VAQIuxgVZN6XsZQuycig69uSOHh3Wxn0QVap1BW+AtwUchhFE2kw57CQYUnrjJLH6WkUyD2b&#10;wy2tk8d5fNBMcnddIyrV7TSrGQhPjf+Hf+2tVjAawfdL+AF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Q3oJ++AAAA2wAAAA8AAAAAAAAAAAAAAAAAmAIAAGRycy9kb3ducmV2&#10;LnhtbFBLBQYAAAAABAAEAPUAAACDAwAAAAA=&#10;" path="m,l,1888r,1e" filled="f" strokeweight="0">
                        <v:path arrowok="t" o:connecttype="custom" o:connectlocs="0,0;0,199919;0,200025" o:connectangles="0,0,0"/>
                      </v:shape>
                      <v:rect id="Rectangle 138" o:spid="_x0000_s1053" style="position:absolute;left:278130;top:5080;width:10795;height:199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dvVMQA&#10;AADbAAAADwAAAGRycy9kb3ducmV2LnhtbESPS4vCQBCE7wv+h6EFbzpR1wfRUWQXZdGTj4PHJtMm&#10;0UxPyIwa/fWOIOyxqKqvqOm8NoW4UeVyywq6nQgEcWJ1zqmCw37ZHoNwHlljYZkUPMjBfNb4mmKs&#10;7Z23dNv5VAQIuxgVZN6XsZQuycig69iSOHgnWxn0QVap1BXeA9wUshdFQ2kw57CQYUk/GSWX3dUo&#10;OG56/YtdydQ9l/b0ux6dH8nxqVSrWS8mIDzV/j/8af9pBd8DeH8JP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Xb1TEAAAA2wAAAA8AAAAAAAAAAAAAAAAAmAIAAGRycy9k&#10;b3ducmV2LnhtbFBLBQYAAAAABAAEAPUAAACJAwAAAAA=&#10;" fillcolor="black" strokeweight="0"/>
                      <v:shape id="Freeform 139" o:spid="_x0000_s1054" style="position:absolute;left:288925;top:5080;width:635;height:200025;visibility:visible;mso-wrap-style:square;v-text-anchor:top" coordsize="635,1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mbc74A&#10;AADbAAAADwAAAGRycy9kb3ducmV2LnhtbESPzQrCMBCE74LvEFbwpqmiItUoIggiIvhz8bY2a1ts&#10;NqWJtb69EQSPw8x8w8yXjSlETZXLLSsY9CMQxInVOacKLudNbwrCeWSNhWVS8CYHy0W7NcdY2xcf&#10;qT75VAQIuxgVZN6XsZQuycig69uSOHh3Wxn0QVap1BW+AtwUchhFE2kw57CQYUnrjJLH6WkUyD2b&#10;wy2tk8d5fNBMcnddIyrV7TSrGQhPjf+Hf+2tVjCawPdL+AF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upm3O+AAAA2wAAAA8AAAAAAAAAAAAAAAAAmAIAAGRycy9kb3ducmV2&#10;LnhtbFBLBQYAAAAABAAEAPUAAACDAwAAAAA=&#10;" path="m,l,1888r,1e" filled="f" strokeweight="0">
                        <v:path arrowok="t" o:connecttype="custom" o:connectlocs="0,0;0,199919;0,200025" o:connectangles="0,0,0"/>
                      </v:shape>
                      <v:shape id="Freeform 140" o:spid="_x0000_s1055" style="position:absolute;left:278130;top:5080;width:10795;height:635;visibility:visible;mso-wrap-style:square;v-text-anchor:top" coordsize="1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vQcIA&#10;AADbAAAADwAAAGRycy9kb3ducmV2LnhtbESP0YrCMBRE3xf8h3AF39ZU0a5Wo4gg+LKIrh9wba5t&#10;sbkJTard/fqNIPg4zMwZZrnuTC3u1PjKsoLRMAFBnFtdcaHg/LP7nIHwAVljbZkU/JKH9ar3scRM&#10;2wcf6X4KhYgQ9hkqKENwmZQ+L8mgH1pHHL2rbQyGKJtC6gYfEW5qOU6SVBqsOC6U6GhbUn47tSZS&#10;0rYtpgeTX1onXbr/+55vr1qpQb/bLEAE6sI7/GrvtYLJFzy/xB8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4e9BwgAAANsAAAAPAAAAAAAAAAAAAAAAAJgCAABkcnMvZG93&#10;bnJldi54bWxQSwUGAAAAAAQABAD1AAAAhwMAAAAA&#10;" path="m101,l1,,,e" filled="f" strokeweight="0">
                        <v:path arrowok="t" o:connecttype="custom" o:connectlocs="10795,0;107,0;0,0" o:connectangles="0,0,0"/>
                      </v:shape>
                      <v:shape id="Freeform 141" o:spid="_x0000_s1056" style="position:absolute;left:278130;top:204470;width:10795;height:635;visibility:visible;mso-wrap-style:square;v-text-anchor:top" coordsize="1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57M8MA&#10;AADbAAAADwAAAGRycy9kb3ducmV2LnhtbESPwWrCQBCG7wXfYRnBW90obdDoKiIUvEip7QOM2TEJ&#10;ZmeX7EajT985FHoc/vm/mW+9HVyrbtTFxrOB2TQDRVx623Bl4Of743UBKiZki61nMvCgCNvN6GWN&#10;hfV3/qLbKVVKIBwLNFCnFAqtY1mTwzj1gViyi+8cJhm7StsO7wJ3rZ5nWa4dNiwXagy0r6m8nnon&#10;lLzvq/dPV577oEN+eB6X+4s1ZjIeditQiYb0v/zXPlgDb/KsuIgH6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57M8MAAADbAAAADwAAAAAAAAAAAAAAAACYAgAAZHJzL2Rv&#10;d25yZXYueG1sUEsFBgAAAAAEAAQA9QAAAIgDAAAAAA==&#10;" path="m101,l1,,,e" filled="f" strokeweight="0">
                        <v:path arrowok="t" o:connecttype="custom" o:connectlocs="10795,0;107,0;0,0" o:connectangles="0,0,0"/>
                      </v:shape>
                      <v:shape id="Freeform 142" o:spid="_x0000_s1057" style="position:absolute;left:278130;top:5080;width:635;height:200025;visibility:visible;mso-wrap-style:square;v-text-anchor:top" coordsize="635,1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YPAcEA&#10;AADbAAAADwAAAGRycy9kb3ducmV2LnhtbESPQYvCMBSE78L+h/AEb5oqKlobZRGEZRHBupe9PZtn&#10;W9q8lCZbu//eCILHYWa+YZJdb2rRUetKywqmkwgEcWZ1ybmCn8thvALhPLLG2jIp+CcHu+3HIMFY&#10;2zufqUt9LgKEXYwKCu+bWEqXFWTQTWxDHLybbQ36INtc6hbvAW5qOYuipTRYclgosKF9QVmV/hkF&#10;8sjmdM27rLosTppJfv/uEZUaDfvPDQhPvX+HX+0vrWC+hueX8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2DwHBAAAA2wAAAA8AAAAAAAAAAAAAAAAAmAIAAGRycy9kb3du&#10;cmV2LnhtbFBLBQYAAAAABAAEAPUAAACGAwAAAAA=&#10;" path="m,l,1888r,1e" filled="f" strokeweight="0">
                        <v:path arrowok="t" o:connecttype="custom" o:connectlocs="0,0;0,199919;0,200025" o:connectangles="0,0,0"/>
                      </v:shape>
                      <v:rect id="Rectangle 143" o:spid="_x0000_s1058" style="position:absolute;left:283845;top:200025;width:70485;height:9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laEcEA&#10;AADbAAAADwAAAGRycy9kb3ducmV2LnhtbERPy4rCMBTdC/MP4QruNFXRGWqjDDMoois7s3B5aW4f&#10;2tyUJmr1681CcHk472TVmVpcqXWVZQXjUQSCOLO64kLB/996+AXCeWSNtWVScCcHq+VHL8FY2xsf&#10;6Jr6QoQQdjEqKL1vYildVpJBN7INceBy2xr0AbaF1C3eQrip5SSK5tJgxaGhxIZ+SsrO6cUoOO4n&#10;07PdyMI91jb/3X2e7tnxodSg330vQHjq/Fv8cm+1gllYH76EHy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5WhHBAAAA2wAAAA8AAAAAAAAAAAAAAAAAmAIAAGRycy9kb3du&#10;cmV2LnhtbFBLBQYAAAAABAAEAPUAAACGAwAAAAA=&#10;" fillcolor="black" strokeweight="0"/>
                      <v:shape id="Freeform 144" o:spid="_x0000_s1059" style="position:absolute;left:283845;top:200025;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Bka8EA&#10;AADbAAAADwAAAGRycy9kb3ducmV2LnhtbESPQWsCMRSE7wX/Q3iCt5q1YCurUUQsSG9V8fzYPLOr&#10;m5cliXHbX98IQo/DzHzDLFa9bUUiHxrHCibjAgRx5XTDRsHx8Pk6AxEissbWMSn4oQCr5eBlgaV2&#10;d/6mtI9GZAiHEhXUMXallKGqyWIYu444e2fnLcYsvZHa4z3DbSvfiuJdWmw4L9TY0aam6rq/WQW3&#10;jy/2pyLFpHcHZ7bHizPpV6nRsF/PQUTq43/42d5pBdMJPL7kHy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gZGvBAAAA2wAAAA8AAAAAAAAAAAAAAAAAmAIAAGRycy9kb3du&#10;cmV2LnhtbFBLBQYAAAAABAAEAPUAAACGAwAAAAA=&#10;" path="m,l670,r2,e" filled="f" strokeweight="0">
                        <v:path arrowok="t" o:connecttype="custom" o:connectlocs="0,0;70275,0;70485,0" o:connectangles="0,0,0"/>
                      </v:shape>
                      <v:shape id="Freeform 145" o:spid="_x0000_s1060" style="position:absolute;left:283845;top:200025;width:635;height:9525;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jj9sUA&#10;AADbAAAADwAAAGRycy9kb3ducmV2LnhtbESP3WrCQBSE7wu+w3IE7+rGSmpJs4oVBKG0YKxg7w7Z&#10;kx/Mng3ZNYlv3y0UejnMfDNMuhlNI3rqXG1ZwWIegSDOra65VPB12j++gHAeWWNjmRTcycFmPXlI&#10;MdF24CP1mS9FKGGXoILK+zaR0uUVGXRz2xIHr7CdQR9kV0rd4RDKTSOfouhZGqw5LFTY0q6i/Jrd&#10;jILY29Wtj78/9O6zeLu8D+fTPV4oNZuO21cQnkb/H/6jDzpwS/j9En6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2OP2xQAAANsAAAAPAAAAAAAAAAAAAAAAAJgCAABkcnMv&#10;ZG93bnJldi54bWxQSwUGAAAAAAQABAD1AAAAigMAAAAA&#10;" path="m,l,95r,1e" filled="f" strokeweight="0">
                        <v:path arrowok="t" o:connecttype="custom" o:connectlocs="0,0;0,9426;0,9525" o:connectangles="0,0,0"/>
                      </v:shape>
                      <v:shape id="Freeform 146" o:spid="_x0000_s1061" style="position:absolute;left:354330;top:200025;width:635;height:9525;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F7gsUA&#10;AADbAAAADwAAAGRycy9kb3ducmV2LnhtbESP3WrCQBSE7wu+w3IE7+rGYmpJs4oVBKG0YKxg7w7Z&#10;kx/Mng3ZNYlv3y0UejnMfDNMuhlNI3rqXG1ZwWIegSDOra65VPB12j++gHAeWWNjmRTcycFmPXlI&#10;MdF24CP1mS9FKGGXoILK+zaR0uUVGXRz2xIHr7CdQR9kV0rd4RDKTSOfouhZGqw5LFTY0q6i/Jrd&#10;jILY29Wtj78/9O6zeLu8D+fTPV4oNZuO21cQnkb/H/6jDzpwS/j9En6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MXuCxQAAANsAAAAPAAAAAAAAAAAAAAAAAJgCAABkcnMv&#10;ZG93bnJldi54bWxQSwUGAAAAAAQABAD1AAAAigMAAAAA&#10;" path="m,l,95r,1e" filled="f" strokeweight="0">
                        <v:path arrowok="t" o:connecttype="custom" o:connectlocs="0,0;0,9426;0,9525" o:connectangles="0,0,0"/>
                      </v:shape>
                      <v:shape id="Freeform 147" o:spid="_x0000_s1062" style="position:absolute;left:283845;top:20955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aMEA&#10;AADbAAAADwAAAGRycy9kb3ducmV2LnhtbESPQWsCMRSE7wX/Q3iCt5q1YCurUUQqSG9V8fzYPLOr&#10;m5cliXH11zeFQo/DzHzDLFa9bUUiHxrHCibjAgRx5XTDRsHxsH2dgQgRWWPrmBQ8KMBqOXhZYKnd&#10;nb8p7aMRGcKhRAV1jF0pZahqshjGriPO3tl5izFLb6T2eM9w28q3oniXFhvOCzV2tKmpuu5vVsHt&#10;44v9qUgx6d3Bmc/jxZn0VGo07NdzEJH6+B/+a++0gukUfr/kHyC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ybYmjBAAAA2wAAAA8AAAAAAAAAAAAAAAAAmAIAAGRycy9kb3du&#10;cmV2LnhtbFBLBQYAAAAABAAEAPUAAACGAwAAAAA=&#10;" path="m,l670,r2,e" filled="f" strokeweight="0">
                        <v:path arrowok="t" o:connecttype="custom" o:connectlocs="0,0;70275,0;70485,0" o:connectangles="0,0,0"/>
                      </v:shape>
                      <v:rect id="Rectangle 148" o:spid="_x0000_s1063" style="position:absolute;left:283845;top:99695;width:106045;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xn/sQA&#10;AADbAAAADwAAAGRycy9kb3ducmV2LnhtbESPQWvCQBSE70L/w/IKvZlNFW2JrlKUFKkn0x48PrLP&#10;JJp9G7Krif76riB4HGbmG2a+7E0tLtS6yrKC9ygGQZxbXXGh4O83HX6CcB5ZY22ZFFzJwXLxMphj&#10;om3HO7pkvhABwi5BBaX3TSKly0sy6CLbEAfvYFuDPsi2kLrFLsBNLUdxPJUGKw4LJTa0Kik/ZWej&#10;YL8djU/2WxbultrD+ufjeM33N6XeXvuvGQhPvX+GH+2NVjCZwv1L+AF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cZ/7EAAAA2wAAAA8AAAAAAAAAAAAAAAAAmAIAAGRycy9k&#10;b3ducmV2LnhtbFBLBQYAAAAABAAEAPUAAACJAwAAAAA=&#10;" fillcolor="black" strokeweight="0"/>
                      <v:shape id="Freeform 149" o:spid="_x0000_s1064" style="position:absolute;left:283845;top:99695;width:106045;height:635;visibility:visible;mso-wrap-style:square;v-text-anchor:top" coordsize="1006,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1ULMQA&#10;AADbAAAADwAAAGRycy9kb3ducmV2LnhtbESPQWvCQBSE74L/YXlCb3VjMbFEV5GC0ptWBentmX0m&#10;wezbmF01+uu7BcHjMDPfMJNZaypxpcaVlhUM+hEI4szqknMFu+3i/ROE88gaK8uk4E4OZtNuZ4Kp&#10;tjf+oevG5yJA2KWooPC+TqV0WUEGXd/WxME72sagD7LJpW7wFuCmkh9RlEiDJYeFAmv6Kig7bS5G&#10;wfB3HcXnvdkvL7tl8lgdznnMiVJvvXY+BuGp9a/ws/2tFcQj+P8SfoC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tVCzEAAAA2wAAAA8AAAAAAAAAAAAAAAAAmAIAAGRycy9k&#10;b3ducmV2LnhtbFBLBQYAAAAABAAEAPUAAACJAwAAAAA=&#10;" path="m,l1005,r1,e" filled="f" strokeweight="0">
                        <v:path arrowok="t" o:connecttype="custom" o:connectlocs="0,0;105940,0;106045,0" o:connectangles="0,0,0"/>
                      </v:shape>
                      <v:shape id="Freeform 150" o:spid="_x0000_s1065" style="position:absolute;left:283845;top:9969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qkOL8A&#10;AADbAAAADwAAAGRycy9kb3ducmV2LnhtbERPzYrCMBC+C/sOYRa8abqKIl2jLAuLggq26wMMzdgU&#10;m0lJota3NwfB48f3v1z3thU38qFxrOBrnIEgrpxuuFZw+v8bLUCEiKyxdUwKHhRgvfoYLDHX7s4F&#10;3cpYixTCIUcFJsYulzJUhiyGseuIE3d23mJM0NdSe7yncNvKSZbNpcWGU4PBjn4NVZfyahWUp+10&#10;X+vpwdhyk1me++L42Ck1/Ox/vkFE6uNb/HJvtYJZGpu+pB8gV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eqQ4vwAAANsAAAAPAAAAAAAAAAAAAAAAAJgCAABkcnMvZG93bnJl&#10;di54bWxQSwUGAAAAAAQABAD1AAAAhAMAAAAA&#10;" path="m,l,94r,1e" filled="f" strokeweight="0">
                        <v:path arrowok="t" o:connecttype="custom" o:connectlocs="0,0;0,10053;0,10160" o:connectangles="0,0,0"/>
                      </v:shape>
                      <v:shape id="Freeform 151" o:spid="_x0000_s1066" style="position:absolute;left:389890;top:9969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YBo8MA&#10;AADbAAAADwAAAGRycy9kb3ducmV2LnhtbESPUWvCMBSF34X9h3AHe9N0K8rWGcsYyAQn2M4fcGnu&#10;mrLmpiRR6783wsDHwznnO5xlOdpenMiHzrGC51kGgrhxuuNWweFnPX0FESKyxt4xKbhQgHL1MFli&#10;od2ZKzrVsRUJwqFABSbGoZAyNIYshpkbiJP367zFmKRvpfZ4TnDby5csW0iLHacFgwN9Gmr+6qNV&#10;UB82+Xer852x9VdmeeGr/WWr1NPj+PEOItIY7+H/9kYrmL/B7Uv6AX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YBo8MAAADbAAAADwAAAAAAAAAAAAAAAACYAgAAZHJzL2Rv&#10;d25yZXYueG1sUEsFBgAAAAAEAAQA9QAAAIgDAAAAAA==&#10;" path="m,l,94r,1e" filled="f" strokeweight="0">
                        <v:path arrowok="t" o:connecttype="custom" o:connectlocs="0,0;0,10053;0,10160" o:connectangles="0,0,0"/>
                      </v:shape>
                      <v:shape id="Freeform 152" o:spid="_x0000_s1067" style="position:absolute;left:283845;top:109855;width:106045;height:635;visibility:visible;mso-wrap-style:square;v-text-anchor:top" coordsize="1006,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gG5cAA&#10;AADbAAAADwAAAGRycy9kb3ducmV2LnhtbERPy4rCMBTdC/5DuIK7MVW0SDWKCIo7xweIu2tzbYvN&#10;TW2i1vl6sxhweTjv6bwxpXhS7QrLCvq9CARxanXBmYLjYfUzBuE8ssbSMil4k4P5rN2aYqLti3f0&#10;3PtMhBB2CSrIva8SKV2ak0HXsxVx4K62NugDrDOpa3yFcFPKQRTF0mDBoSHHipY5pbf9wygYnn+j&#10;0f1kTuvHcR3/bS/3bMSxUt1Os5iA8NT4r/jfvdEK4rA+fAk/QM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egG5cAAAADbAAAADwAAAAAAAAAAAAAAAACYAgAAZHJzL2Rvd25y&#10;ZXYueG1sUEsFBgAAAAAEAAQA9QAAAIUDAAAAAA==&#10;" path="m,l1005,r1,e" filled="f" strokeweight="0">
                        <v:path arrowok="t" o:connecttype="custom" o:connectlocs="0,0;105940,0;106045,0" o:connectangles="0,0,0"/>
                      </v:shape>
                      <v:rect id="Rectangle 153" o:spid="_x0000_s1068" style="position:absolute;left:283845;width:70485;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k1N8QA&#10;AADbAAAADwAAAGRycy9kb3ducmV2LnhtbESPQWvCQBSE70L/w/IKvelGC1FSVxHFUupJ7SHHR/aZ&#10;RLNvQ3abxPx6t1DwOMzMN8xy3ZtKtNS40rKC6SQCQZxZXXKu4Oe8Hy9AOI+ssbJMCu7kYL16GS0x&#10;0bbjI7Unn4sAYZeggsL7OpHSZQUZdBNbEwfvYhuDPsgml7rBLsBNJWdRFEuDJYeFAmvaFpTdTr9G&#10;QXqYvd/sp8zdsLeX3ff8es/SQam3137zAcJT75/h//aXVhBP4e9L+AF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ZNTfEAAAA2wAAAA8AAAAAAAAAAAAAAAAAmAIAAGRycy9k&#10;b3ducmV2LnhtbFBLBQYAAAAABAAEAPUAAACJAwAAAAA=&#10;" fillcolor="black" strokeweight="0"/>
                      <v:shape id="Freeform 154" o:spid="_x0000_s1069" style="position:absolute;left:283845;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4wocAA&#10;AADbAAAADwAAAGRycy9kb3ducmV2LnhtbESPQWsCMRSE7wX/Q3gFbzVbD1ZWo4hYEG9V8fzYPLOr&#10;m5cliXHrrzeFgsdhZr5h5svetiKRD41jBZ+jAgRx5XTDRsHx8P0xBREissbWMSn4pQDLxeBtjqV2&#10;d/6htI9GZAiHEhXUMXallKGqyWIYuY44e2fnLcYsvZHa4z3DbSvHRTGRFhvOCzV2tK6puu5vVsHt&#10;a8f+VKSY9PbgzOZ4cSY9lBq+96sZiEh9fIX/21utYDKGvy/5B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R4wocAAAADbAAAADwAAAAAAAAAAAAAAAACYAgAAZHJzL2Rvd25y&#10;ZXYueG1sUEsFBgAAAAAEAAQA9QAAAIUDAAAAAA==&#10;" path="m,l670,r2,e" filled="f" strokeweight="0">
                        <v:path arrowok="t" o:connecttype="custom" o:connectlocs="0,0;70275,0;70485,0" o:connectangles="0,0,0"/>
                      </v:shape>
                      <v:shape id="Freeform 155" o:spid="_x0000_s1070" style="position:absolute;left:283845;width:635;height:10160;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QpS8UA&#10;AADbAAAADwAAAGRycy9kb3ducmV2LnhtbESP3WrCQBSE7wu+w3IE73SjEi3RVVQQCqWCP4X27pA9&#10;JsHs2ZBdk/j2XUHo5TAz3zDLdWdK0VDtCssKxqMIBHFqdcGZgst5P3wH4TyyxtIyKXiQg/Wq97bE&#10;RNuWj9ScfCYChF2CCnLvq0RKl+Zk0I1sRRy8q60N+iDrTOoa2wA3pZxE0UwaLDgs5FjRLqf0drob&#10;BbG383sT/37p3eG6/flsv8+PeKzUoN9tFiA8df4//Gp/aAWzKTy/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tClLxQAAANsAAAAPAAAAAAAAAAAAAAAAAJgCAABkcnMv&#10;ZG93bnJldi54bWxQSwUGAAAAAAQABAD1AAAAigMAAAAA&#10;" path="m,l,95r,1e" filled="f" strokeweight="0">
                        <v:path arrowok="t" o:connecttype="custom" o:connectlocs="0,0;0,10054;0,10160" o:connectangles="0,0,0"/>
                      </v:shape>
                      <v:shape id="Freeform 156" o:spid="_x0000_s1071" style="position:absolute;left:354330;width:635;height:10160;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b69MUA&#10;AADbAAAADwAAAGRycy9kb3ducmV2LnhtbESP3WrCQBSE74W+w3IK3tWNhWhNs0orFASpoFbQu0P2&#10;5Idmz4bsmsS3dwsFL4eZ+YZJV4OpRUetqywrmE4iEMSZ1RUXCn6OXy9vIJxH1lhbJgU3crBaPo1S&#10;TLTteU/dwRciQNglqKD0vkmkdFlJBt3ENsTBy21r0AfZFlK32Ae4qeVrFM2kwYrDQokNrUvKfg9X&#10;oyD2dn7t4su3Xu/yz/O2Px1v8VSp8fPw8Q7C0+Af4f/2RitYzODvS/gB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Fvr0xQAAANsAAAAPAAAAAAAAAAAAAAAAAJgCAABkcnMv&#10;ZG93bnJldi54bWxQSwUGAAAAAAQABAD1AAAAigMAAAAA&#10;" path="m,l,95r,1e" filled="f" strokeweight="0">
                        <v:path arrowok="t" o:connecttype="custom" o:connectlocs="0,0;0,10054;0,10160" o:connectangles="0,0,0"/>
                      </v:shape>
                      <v:shape id="Freeform 157" o:spid="_x0000_s1072" style="position:absolute;left:283845;top:1016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zjHsIA&#10;AADbAAAADwAAAGRycy9kb3ducmV2LnhtbESPzWsCMRTE7wX/h/AKvdVse/BjNUqRCtKbH3h+bJ7Z&#10;tZuXJYlx27/eCILHYWZ+w8yXvW1FIh8axwo+hgUI4srpho2Cw379PgERIrLG1jEp+KMAy8XgZY6l&#10;dlfeUtpFIzKEQ4kK6hi7UspQ1WQxDF1HnL2T8xZjlt5I7fGa4baVn0UxkhYbzgs1drSqqfrdXayC&#10;y/iH/bFIMenN3pnvw9mZ9K/U22v/NQMRqY/P8KO90QqmY7h/yT9AL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vOMewgAAANsAAAAPAAAAAAAAAAAAAAAAAJgCAABkcnMvZG93&#10;bnJldi54bWxQSwUGAAAAAAQABAD1AAAAhwMAAAAA&#10;" path="m,l670,r2,e" filled="f" strokeweight="0">
                        <v:path arrowok="t" o:connecttype="custom" o:connectlocs="0,0;70275,0;70485,0" o:connectangles="0,0,0"/>
                      </v:shape>
                      <w10:anchorlock/>
                    </v:group>
                  </w:pict>
                </mc:Fallback>
              </mc:AlternateContent>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Öffner</w:t>
            </w:r>
          </w:p>
        </w:tc>
        <w:tc>
          <w:tcPr>
            <w:tcW w:w="1418" w:type="dxa"/>
            <w:tcBorders>
              <w:left w:val="single" w:sz="4" w:space="0" w:color="auto"/>
              <w:bottom w:val="single" w:sz="6" w:space="0" w:color="auto"/>
            </w:tcBorders>
          </w:tcPr>
          <w:p w:rsidR="00590A44" w:rsidRDefault="00590A44" w:rsidP="00590A44">
            <w:pPr>
              <w:spacing w:before="60" w:after="60"/>
              <w:jc w:val="both"/>
              <w:rPr>
                <w:rFonts w:ascii="Arial" w:hAnsi="Arial" w:cs="Arial"/>
              </w:rPr>
            </w:pPr>
            <w:r>
              <w:rPr>
                <w:rFonts w:ascii="Arial" w:hAnsi="Arial" w:cs="Arial"/>
              </w:rPr>
              <w:t>nicht</w:t>
            </w:r>
            <w:r>
              <w:rPr>
                <w:rFonts w:ascii="Arial" w:hAnsi="Arial" w:cs="Arial"/>
              </w:rPr>
              <w:br/>
              <w:t>betätigt</w:t>
            </w:r>
          </w:p>
        </w:tc>
        <w:tc>
          <w:tcPr>
            <w:tcW w:w="567" w:type="dxa"/>
            <w:tcBorders>
              <w:bottom w:val="single" w:sz="6" w:space="0" w:color="auto"/>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c">
                  <w:drawing>
                    <wp:inline distT="0" distB="0" distL="0" distR="0" wp14:anchorId="2C3C86E6" wp14:editId="290FF116">
                      <wp:extent cx="141605" cy="541020"/>
                      <wp:effectExtent l="19050" t="9525" r="20320" b="11430"/>
                      <wp:docPr id="52" name="Zeichenbereich 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53"/>
                              <wps:cNvSpPr>
                                <a:spLocks noChangeArrowheads="1"/>
                              </wps:cNvSpPr>
                              <wps:spPr bwMode="auto">
                                <a:xfrm>
                                  <a:off x="0" y="0"/>
                                  <a:ext cx="8890" cy="20256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64" name="Freeform 54"/>
                              <wps:cNvSpPr>
                                <a:spLocks/>
                              </wps:cNvSpPr>
                              <wps:spPr bwMode="auto">
                                <a:xfrm>
                                  <a:off x="0" y="0"/>
                                  <a:ext cx="635" cy="202565"/>
                                </a:xfrm>
                                <a:custGeom>
                                  <a:avLst/>
                                  <a:gdLst>
                                    <a:gd name="T0" fmla="*/ 7658 h 7658"/>
                                    <a:gd name="T1" fmla="*/ 0 h 7658"/>
                                    <a:gd name="T2" fmla="*/ 0 h 7658"/>
                                  </a:gdLst>
                                  <a:ahLst/>
                                  <a:cxnLst>
                                    <a:cxn ang="0">
                                      <a:pos x="0" y="T0"/>
                                    </a:cxn>
                                    <a:cxn ang="0">
                                      <a:pos x="0" y="T1"/>
                                    </a:cxn>
                                    <a:cxn ang="0">
                                      <a:pos x="0" y="T2"/>
                                    </a:cxn>
                                  </a:cxnLst>
                                  <a:rect l="0" t="0" r="r" b="b"/>
                                  <a:pathLst>
                                    <a:path h="7658">
                                      <a:moveTo>
                                        <a:pt x="0" y="7658"/>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 name="Freeform 55"/>
                              <wps:cNvSpPr>
                                <a:spLocks/>
                              </wps:cNvSpPr>
                              <wps:spPr bwMode="auto">
                                <a:xfrm>
                                  <a:off x="0" y="202565"/>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 name="Freeform 56"/>
                              <wps:cNvSpPr>
                                <a:spLocks/>
                              </wps:cNvSpPr>
                              <wps:spPr bwMode="auto">
                                <a:xfrm>
                                  <a:off x="0" y="0"/>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 name="Freeform 57"/>
                              <wps:cNvSpPr>
                                <a:spLocks/>
                              </wps:cNvSpPr>
                              <wps:spPr bwMode="auto">
                                <a:xfrm>
                                  <a:off x="8890" y="0"/>
                                  <a:ext cx="635" cy="202565"/>
                                </a:xfrm>
                                <a:custGeom>
                                  <a:avLst/>
                                  <a:gdLst>
                                    <a:gd name="T0" fmla="*/ 7658 h 7658"/>
                                    <a:gd name="T1" fmla="*/ 0 h 7658"/>
                                    <a:gd name="T2" fmla="*/ 0 h 7658"/>
                                  </a:gdLst>
                                  <a:ahLst/>
                                  <a:cxnLst>
                                    <a:cxn ang="0">
                                      <a:pos x="0" y="T0"/>
                                    </a:cxn>
                                    <a:cxn ang="0">
                                      <a:pos x="0" y="T1"/>
                                    </a:cxn>
                                    <a:cxn ang="0">
                                      <a:pos x="0" y="T2"/>
                                    </a:cxn>
                                  </a:cxnLst>
                                  <a:rect l="0" t="0" r="r" b="b"/>
                                  <a:pathLst>
                                    <a:path h="7658">
                                      <a:moveTo>
                                        <a:pt x="0" y="7658"/>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Freeform 58"/>
                              <wps:cNvSpPr>
                                <a:spLocks/>
                              </wps:cNvSpPr>
                              <wps:spPr bwMode="auto">
                                <a:xfrm>
                                  <a:off x="635" y="159385"/>
                                  <a:ext cx="139700" cy="206375"/>
                                </a:xfrm>
                                <a:custGeom>
                                  <a:avLst/>
                                  <a:gdLst>
                                    <a:gd name="T0" fmla="*/ 3086 w 3086"/>
                                    <a:gd name="T1" fmla="*/ 73 h 7794"/>
                                    <a:gd name="T2" fmla="*/ 187 w 3086"/>
                                    <a:gd name="T3" fmla="*/ 7794 h 7794"/>
                                    <a:gd name="T4" fmla="*/ 0 w 3086"/>
                                    <a:gd name="T5" fmla="*/ 7721 h 7794"/>
                                    <a:gd name="T6" fmla="*/ 2899 w 3086"/>
                                    <a:gd name="T7" fmla="*/ 0 h 7794"/>
                                    <a:gd name="T8" fmla="*/ 3086 w 3086"/>
                                    <a:gd name="T9" fmla="*/ 73 h 7794"/>
                                  </a:gdLst>
                                  <a:ahLst/>
                                  <a:cxnLst>
                                    <a:cxn ang="0">
                                      <a:pos x="T0" y="T1"/>
                                    </a:cxn>
                                    <a:cxn ang="0">
                                      <a:pos x="T2" y="T3"/>
                                    </a:cxn>
                                    <a:cxn ang="0">
                                      <a:pos x="T4" y="T5"/>
                                    </a:cxn>
                                    <a:cxn ang="0">
                                      <a:pos x="T6" y="T7"/>
                                    </a:cxn>
                                    <a:cxn ang="0">
                                      <a:pos x="T8" y="T9"/>
                                    </a:cxn>
                                  </a:cxnLst>
                                  <a:rect l="0" t="0" r="r" b="b"/>
                                  <a:pathLst>
                                    <a:path w="3086" h="7794">
                                      <a:moveTo>
                                        <a:pt x="3086" y="73"/>
                                      </a:moveTo>
                                      <a:lnTo>
                                        <a:pt x="187" y="7794"/>
                                      </a:lnTo>
                                      <a:lnTo>
                                        <a:pt x="0" y="7721"/>
                                      </a:lnTo>
                                      <a:lnTo>
                                        <a:pt x="2899" y="0"/>
                                      </a:lnTo>
                                      <a:lnTo>
                                        <a:pt x="3086" y="7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69" name="Freeform 59"/>
                              <wps:cNvSpPr>
                                <a:spLocks/>
                              </wps:cNvSpPr>
                              <wps:spPr bwMode="auto">
                                <a:xfrm>
                                  <a:off x="635" y="159385"/>
                                  <a:ext cx="131445" cy="204470"/>
                                </a:xfrm>
                                <a:custGeom>
                                  <a:avLst/>
                                  <a:gdLst>
                                    <a:gd name="T0" fmla="*/ 0 w 2900"/>
                                    <a:gd name="T1" fmla="*/ 7722 h 7722"/>
                                    <a:gd name="T2" fmla="*/ 2899 w 2900"/>
                                    <a:gd name="T3" fmla="*/ 1 h 7722"/>
                                    <a:gd name="T4" fmla="*/ 2900 w 2900"/>
                                    <a:gd name="T5" fmla="*/ 0 h 7722"/>
                                  </a:gdLst>
                                  <a:ahLst/>
                                  <a:cxnLst>
                                    <a:cxn ang="0">
                                      <a:pos x="T0" y="T1"/>
                                    </a:cxn>
                                    <a:cxn ang="0">
                                      <a:pos x="T2" y="T3"/>
                                    </a:cxn>
                                    <a:cxn ang="0">
                                      <a:pos x="T4" y="T5"/>
                                    </a:cxn>
                                  </a:cxnLst>
                                  <a:rect l="0" t="0" r="r" b="b"/>
                                  <a:pathLst>
                                    <a:path w="2900" h="7722">
                                      <a:moveTo>
                                        <a:pt x="0" y="7722"/>
                                      </a:moveTo>
                                      <a:lnTo>
                                        <a:pt x="2899" y="1"/>
                                      </a:lnTo>
                                      <a:lnTo>
                                        <a:pt x="290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Freeform 60"/>
                              <wps:cNvSpPr>
                                <a:spLocks/>
                              </wps:cNvSpPr>
                              <wps:spPr bwMode="auto">
                                <a:xfrm>
                                  <a:off x="635" y="363855"/>
                                  <a:ext cx="8255" cy="1905"/>
                                </a:xfrm>
                                <a:custGeom>
                                  <a:avLst/>
                                  <a:gdLst>
                                    <a:gd name="T0" fmla="*/ 0 w 188"/>
                                    <a:gd name="T1" fmla="*/ 0 h 74"/>
                                    <a:gd name="T2" fmla="*/ 187 w 188"/>
                                    <a:gd name="T3" fmla="*/ 73 h 74"/>
                                    <a:gd name="T4" fmla="*/ 188 w 188"/>
                                    <a:gd name="T5" fmla="*/ 74 h 74"/>
                                  </a:gdLst>
                                  <a:ahLst/>
                                  <a:cxnLst>
                                    <a:cxn ang="0">
                                      <a:pos x="T0" y="T1"/>
                                    </a:cxn>
                                    <a:cxn ang="0">
                                      <a:pos x="T2" y="T3"/>
                                    </a:cxn>
                                    <a:cxn ang="0">
                                      <a:pos x="T4" y="T5"/>
                                    </a:cxn>
                                  </a:cxnLst>
                                  <a:rect l="0" t="0" r="r" b="b"/>
                                  <a:pathLst>
                                    <a:path w="188" h="74">
                                      <a:moveTo>
                                        <a:pt x="0" y="0"/>
                                      </a:moveTo>
                                      <a:lnTo>
                                        <a:pt x="187" y="73"/>
                                      </a:lnTo>
                                      <a:lnTo>
                                        <a:pt x="188" y="7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 name="Freeform 61"/>
                              <wps:cNvSpPr>
                                <a:spLocks/>
                              </wps:cNvSpPr>
                              <wps:spPr bwMode="auto">
                                <a:xfrm>
                                  <a:off x="132080" y="159385"/>
                                  <a:ext cx="8255" cy="1905"/>
                                </a:xfrm>
                                <a:custGeom>
                                  <a:avLst/>
                                  <a:gdLst>
                                    <a:gd name="T0" fmla="*/ 0 w 188"/>
                                    <a:gd name="T1" fmla="*/ 0 h 74"/>
                                    <a:gd name="T2" fmla="*/ 187 w 188"/>
                                    <a:gd name="T3" fmla="*/ 73 h 74"/>
                                    <a:gd name="T4" fmla="*/ 188 w 188"/>
                                    <a:gd name="T5" fmla="*/ 74 h 74"/>
                                  </a:gdLst>
                                  <a:ahLst/>
                                  <a:cxnLst>
                                    <a:cxn ang="0">
                                      <a:pos x="T0" y="T1"/>
                                    </a:cxn>
                                    <a:cxn ang="0">
                                      <a:pos x="T2" y="T3"/>
                                    </a:cxn>
                                    <a:cxn ang="0">
                                      <a:pos x="T4" y="T5"/>
                                    </a:cxn>
                                  </a:cxnLst>
                                  <a:rect l="0" t="0" r="r" b="b"/>
                                  <a:pathLst>
                                    <a:path w="188" h="74">
                                      <a:moveTo>
                                        <a:pt x="0" y="0"/>
                                      </a:moveTo>
                                      <a:lnTo>
                                        <a:pt x="187" y="73"/>
                                      </a:lnTo>
                                      <a:lnTo>
                                        <a:pt x="188" y="7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Freeform 62"/>
                              <wps:cNvSpPr>
                                <a:spLocks/>
                              </wps:cNvSpPr>
                              <wps:spPr bwMode="auto">
                                <a:xfrm>
                                  <a:off x="8890" y="161290"/>
                                  <a:ext cx="131445" cy="204470"/>
                                </a:xfrm>
                                <a:custGeom>
                                  <a:avLst/>
                                  <a:gdLst>
                                    <a:gd name="T0" fmla="*/ 0 w 2900"/>
                                    <a:gd name="T1" fmla="*/ 7722 h 7722"/>
                                    <a:gd name="T2" fmla="*/ 2899 w 2900"/>
                                    <a:gd name="T3" fmla="*/ 1 h 7722"/>
                                    <a:gd name="T4" fmla="*/ 2900 w 2900"/>
                                    <a:gd name="T5" fmla="*/ 0 h 7722"/>
                                  </a:gdLst>
                                  <a:ahLst/>
                                  <a:cxnLst>
                                    <a:cxn ang="0">
                                      <a:pos x="T0" y="T1"/>
                                    </a:cxn>
                                    <a:cxn ang="0">
                                      <a:pos x="T2" y="T3"/>
                                    </a:cxn>
                                    <a:cxn ang="0">
                                      <a:pos x="T4" y="T5"/>
                                    </a:cxn>
                                  </a:cxnLst>
                                  <a:rect l="0" t="0" r="r" b="b"/>
                                  <a:pathLst>
                                    <a:path w="2900" h="7722">
                                      <a:moveTo>
                                        <a:pt x="0" y="7722"/>
                                      </a:moveTo>
                                      <a:lnTo>
                                        <a:pt x="2899" y="1"/>
                                      </a:lnTo>
                                      <a:lnTo>
                                        <a:pt x="290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Rectangle 63"/>
                              <wps:cNvSpPr>
                                <a:spLocks noChangeArrowheads="1"/>
                              </wps:cNvSpPr>
                              <wps:spPr bwMode="auto">
                                <a:xfrm>
                                  <a:off x="4445" y="200025"/>
                                  <a:ext cx="135890" cy="508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74" name="Freeform 64"/>
                              <wps:cNvSpPr>
                                <a:spLocks/>
                              </wps:cNvSpPr>
                              <wps:spPr bwMode="auto">
                                <a:xfrm>
                                  <a:off x="4445" y="200025"/>
                                  <a:ext cx="135890" cy="635"/>
                                </a:xfrm>
                                <a:custGeom>
                                  <a:avLst/>
                                  <a:gdLst>
                                    <a:gd name="T0" fmla="*/ 0 w 2998"/>
                                    <a:gd name="T1" fmla="*/ 2997 w 2998"/>
                                    <a:gd name="T2" fmla="*/ 2998 w 2998"/>
                                  </a:gdLst>
                                  <a:ahLst/>
                                  <a:cxnLst>
                                    <a:cxn ang="0">
                                      <a:pos x="T0" y="0"/>
                                    </a:cxn>
                                    <a:cxn ang="0">
                                      <a:pos x="T1" y="0"/>
                                    </a:cxn>
                                    <a:cxn ang="0">
                                      <a:pos x="T2" y="0"/>
                                    </a:cxn>
                                  </a:cxnLst>
                                  <a:rect l="0" t="0" r="r" b="b"/>
                                  <a:pathLst>
                                    <a:path w="2998">
                                      <a:moveTo>
                                        <a:pt x="0" y="0"/>
                                      </a:moveTo>
                                      <a:lnTo>
                                        <a:pt x="2997" y="0"/>
                                      </a:lnTo>
                                      <a:lnTo>
                                        <a:pt x="299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65"/>
                              <wps:cNvSpPr>
                                <a:spLocks/>
                              </wps:cNvSpPr>
                              <wps:spPr bwMode="auto">
                                <a:xfrm>
                                  <a:off x="4445" y="200025"/>
                                  <a:ext cx="635" cy="5080"/>
                                </a:xfrm>
                                <a:custGeom>
                                  <a:avLst/>
                                  <a:gdLst>
                                    <a:gd name="T0" fmla="*/ 0 h 205"/>
                                    <a:gd name="T1" fmla="*/ 204 h 205"/>
                                    <a:gd name="T2" fmla="*/ 205 h 205"/>
                                  </a:gdLst>
                                  <a:ahLst/>
                                  <a:cxnLst>
                                    <a:cxn ang="0">
                                      <a:pos x="0" y="T0"/>
                                    </a:cxn>
                                    <a:cxn ang="0">
                                      <a:pos x="0" y="T1"/>
                                    </a:cxn>
                                    <a:cxn ang="0">
                                      <a:pos x="0" y="T2"/>
                                    </a:cxn>
                                  </a:cxnLst>
                                  <a:rect l="0" t="0" r="r" b="b"/>
                                  <a:pathLst>
                                    <a:path h="205">
                                      <a:moveTo>
                                        <a:pt x="0" y="0"/>
                                      </a:moveTo>
                                      <a:lnTo>
                                        <a:pt x="0" y="204"/>
                                      </a:lnTo>
                                      <a:lnTo>
                                        <a:pt x="0" y="20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Freeform 66"/>
                              <wps:cNvSpPr>
                                <a:spLocks/>
                              </wps:cNvSpPr>
                              <wps:spPr bwMode="auto">
                                <a:xfrm>
                                  <a:off x="140335" y="200025"/>
                                  <a:ext cx="635" cy="5080"/>
                                </a:xfrm>
                                <a:custGeom>
                                  <a:avLst/>
                                  <a:gdLst>
                                    <a:gd name="T0" fmla="*/ 0 h 205"/>
                                    <a:gd name="T1" fmla="*/ 204 h 205"/>
                                    <a:gd name="T2" fmla="*/ 205 h 205"/>
                                  </a:gdLst>
                                  <a:ahLst/>
                                  <a:cxnLst>
                                    <a:cxn ang="0">
                                      <a:pos x="0" y="T0"/>
                                    </a:cxn>
                                    <a:cxn ang="0">
                                      <a:pos x="0" y="T1"/>
                                    </a:cxn>
                                    <a:cxn ang="0">
                                      <a:pos x="0" y="T2"/>
                                    </a:cxn>
                                  </a:cxnLst>
                                  <a:rect l="0" t="0" r="r" b="b"/>
                                  <a:pathLst>
                                    <a:path h="205">
                                      <a:moveTo>
                                        <a:pt x="0" y="0"/>
                                      </a:moveTo>
                                      <a:lnTo>
                                        <a:pt x="0" y="204"/>
                                      </a:lnTo>
                                      <a:lnTo>
                                        <a:pt x="0" y="20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67"/>
                              <wps:cNvSpPr>
                                <a:spLocks/>
                              </wps:cNvSpPr>
                              <wps:spPr bwMode="auto">
                                <a:xfrm>
                                  <a:off x="4445" y="205105"/>
                                  <a:ext cx="135890" cy="635"/>
                                </a:xfrm>
                                <a:custGeom>
                                  <a:avLst/>
                                  <a:gdLst>
                                    <a:gd name="T0" fmla="*/ 0 w 2998"/>
                                    <a:gd name="T1" fmla="*/ 2997 w 2998"/>
                                    <a:gd name="T2" fmla="*/ 2998 w 2998"/>
                                  </a:gdLst>
                                  <a:ahLst/>
                                  <a:cxnLst>
                                    <a:cxn ang="0">
                                      <a:pos x="T0" y="0"/>
                                    </a:cxn>
                                    <a:cxn ang="0">
                                      <a:pos x="T1" y="0"/>
                                    </a:cxn>
                                    <a:cxn ang="0">
                                      <a:pos x="T2" y="0"/>
                                    </a:cxn>
                                  </a:cxnLst>
                                  <a:rect l="0" t="0" r="r" b="b"/>
                                  <a:pathLst>
                                    <a:path w="2998">
                                      <a:moveTo>
                                        <a:pt x="0" y="0"/>
                                      </a:moveTo>
                                      <a:lnTo>
                                        <a:pt x="2997" y="0"/>
                                      </a:lnTo>
                                      <a:lnTo>
                                        <a:pt x="299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Rectangle 68"/>
                              <wps:cNvSpPr>
                                <a:spLocks noChangeArrowheads="1"/>
                              </wps:cNvSpPr>
                              <wps:spPr bwMode="auto">
                                <a:xfrm>
                                  <a:off x="0" y="364490"/>
                                  <a:ext cx="8890" cy="17589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79" name="Freeform 69"/>
                              <wps:cNvSpPr>
                                <a:spLocks/>
                              </wps:cNvSpPr>
                              <wps:spPr bwMode="auto">
                                <a:xfrm>
                                  <a:off x="0" y="364490"/>
                                  <a:ext cx="635" cy="175895"/>
                                </a:xfrm>
                                <a:custGeom>
                                  <a:avLst/>
                                  <a:gdLst>
                                    <a:gd name="T0" fmla="*/ 6638 h 6638"/>
                                    <a:gd name="T1" fmla="*/ 1 h 6638"/>
                                    <a:gd name="T2" fmla="*/ 0 h 6638"/>
                                  </a:gdLst>
                                  <a:ahLst/>
                                  <a:cxnLst>
                                    <a:cxn ang="0">
                                      <a:pos x="0" y="T0"/>
                                    </a:cxn>
                                    <a:cxn ang="0">
                                      <a:pos x="0" y="T1"/>
                                    </a:cxn>
                                    <a:cxn ang="0">
                                      <a:pos x="0" y="T2"/>
                                    </a:cxn>
                                  </a:cxnLst>
                                  <a:rect l="0" t="0" r="r" b="b"/>
                                  <a:pathLst>
                                    <a:path h="6638">
                                      <a:moveTo>
                                        <a:pt x="0" y="6638"/>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Freeform 70"/>
                              <wps:cNvSpPr>
                                <a:spLocks/>
                              </wps:cNvSpPr>
                              <wps:spPr bwMode="auto">
                                <a:xfrm>
                                  <a:off x="0" y="540385"/>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71"/>
                              <wps:cNvSpPr>
                                <a:spLocks/>
                              </wps:cNvSpPr>
                              <wps:spPr bwMode="auto">
                                <a:xfrm>
                                  <a:off x="0" y="364490"/>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72"/>
                              <wps:cNvSpPr>
                                <a:spLocks/>
                              </wps:cNvSpPr>
                              <wps:spPr bwMode="auto">
                                <a:xfrm>
                                  <a:off x="8890" y="364490"/>
                                  <a:ext cx="635" cy="175895"/>
                                </a:xfrm>
                                <a:custGeom>
                                  <a:avLst/>
                                  <a:gdLst>
                                    <a:gd name="T0" fmla="*/ 6638 h 6638"/>
                                    <a:gd name="T1" fmla="*/ 1 h 6638"/>
                                    <a:gd name="T2" fmla="*/ 0 h 6638"/>
                                  </a:gdLst>
                                  <a:ahLst/>
                                  <a:cxnLst>
                                    <a:cxn ang="0">
                                      <a:pos x="0" y="T0"/>
                                    </a:cxn>
                                    <a:cxn ang="0">
                                      <a:pos x="0" y="T1"/>
                                    </a:cxn>
                                    <a:cxn ang="0">
                                      <a:pos x="0" y="T2"/>
                                    </a:cxn>
                                  </a:cxnLst>
                                  <a:rect l="0" t="0" r="r" b="b"/>
                                  <a:pathLst>
                                    <a:path h="6638">
                                      <a:moveTo>
                                        <a:pt x="0" y="6638"/>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52" o:spid="_x0000_s1026" editas="canvas" style="width:11.15pt;height:42.6pt;mso-position-horizontal-relative:char;mso-position-vertical-relative:line" coordsize="1416,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">
                      <v:shape id="_x0000_s1027" type="#_x0000_t75" style="position:absolute;width:1416;height:5410;visibility:visible;mso-wrap-style:square">
                        <v:fill o:detectmouseclick="t"/>
                        <v:path o:connecttype="none"/>
                      </v:shape>
                      <v:rect id="Rectangle 53" o:spid="_x0000_s1028" style="position:absolute;width:88;height:20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oaKsIA&#10;AADbAAAADwAAAGRycy9kb3ducmV2LnhtbESPQYvCMBSE74L/ITzBm6YquFKNIoqL6GnVQ4+P5tlW&#10;m5fSZLX6640geBxm5htmtmhMKW5Uu8KygkE/AkGcWl1wpuB03PQmIJxH1lhaJgUPcrCYt1szjLW9&#10;8x/dDj4TAcIuRgW591UspUtzMuj6tiIO3tnWBn2QdSZ1jfcAN6UcRtFYGiw4LORY0Sqn9Hr4NwqS&#10;/XB0tb8yc8+NPa93P5dHmjyV6naa5RSEp8Z/w5/2VisYDeD9JfwAO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ahoqwgAAANsAAAAPAAAAAAAAAAAAAAAAAJgCAABkcnMvZG93&#10;bnJldi54bWxQSwUGAAAAAAQABAD1AAAAhwMAAAAA&#10;" fillcolor="black" strokeweight="0"/>
                      <v:shape id="Freeform 54" o:spid="_x0000_s1029" style="position:absolute;width:6;height:2025;visibility:visible;mso-wrap-style:square;v-text-anchor:top" coordsize="635,7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jMUA&#10;AADbAAAADwAAAGRycy9kb3ducmV2LnhtbESPQWvCQBSE7wX/w/IEb3XTIiJpVrFi0EM91Nr7y+4z&#10;icm+TbOrpv++Wyj0OMzMN0y2GmwrbtT72rGCp2kCglg7U3Op4PSRPy5A+IBssHVMCr7Jw2o5esgw&#10;Ne7O73Q7hlJECPsUFVQhdKmUXldk0U9dRxy9s+sthij7Upoe7xFuW/mcJHNpsea4UGFHm4p0c7xa&#10;Bc1roU+Hz8tbsb0mu+5g9Nc6Xyg1GQ/rFxCBhvAf/mvvjYL5DH6/xB8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b7+MxQAAANsAAAAPAAAAAAAAAAAAAAAAAJgCAABkcnMv&#10;ZG93bnJldi54bWxQSwUGAAAAAAQABAD1AAAAigMAAAAA&#10;" path="m,7658l,,,e" filled="f" strokeweight="0">
                        <v:path arrowok="t" o:connecttype="custom" o:connectlocs="0,202565;0,0;0,0" o:connectangles="0,0,0"/>
                      </v:shape>
                      <v:shape id="Freeform 55" o:spid="_x0000_s1030" style="position:absolute;top:2025;width:88;height:7;visibility:visible;mso-wrap-style:square;v-text-anchor:top" coordsize="2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462MIA&#10;AADbAAAADwAAAGRycy9kb3ducmV2LnhtbESPQWvCQBSE7wX/w/KE3uqugiFEVxFFMLc0LT0/ss8k&#10;mH0bs6tJ/323UOhxmJlvmO1+sp140uBbxxqWCwWCuHKm5VrD58f5LQXhA7LBzjFp+CYP+93sZYuZ&#10;cSO/07MMtYgQ9hlqaELoMyl91ZBFv3A9cfSubrAYohxqaQYcI9x2cqVUIi22HBca7OnYUHUrH1aD&#10;ehzTrz65norK5PdcrfJCXnKtX+fTYQMi0BT+w3/ti9GQrOH3S/wBcv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fjrYwgAAANsAAAAPAAAAAAAAAAAAAAAAAJgCAABkcnMvZG93&#10;bnJldi54bWxQSwUGAAAAAAQABAD1AAAAhwMAAAAA&#10;" path="m,l200,r1,e" filled="f" strokeweight="0">
                        <v:path arrowok="t" o:connecttype="custom" o:connectlocs="0,0;8846,0;8890,0" o:connectangles="0,0,0"/>
                      </v:shape>
                      <v:shape id="Freeform 56" o:spid="_x0000_s1031" style="position:absolute;width:88;height:6;visibility:visible;mso-wrap-style:square;v-text-anchor:top" coordsize="2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ykr78A&#10;AADbAAAADwAAAGRycy9kb3ducmV2LnhtbESPzarCMBSE9xd8h3AEd9dEF0WqUUQR7M4/XB+aY1ts&#10;TmoTtb69EQSXw8x8w8wWna3Fg1pfOdYwGioQxLkzFRcaTsfN/wSED8gGa8ek4UUeFvPe3wxT4568&#10;p8chFCJC2KeooQyhSaX0eUkW/dA1xNG7uNZiiLItpGnxGeG2lmOlEmmx4rhQYkOrkvLr4W41qPtq&#10;cm6Sy3qXm+yWqXG2k9tM60G/W05BBOrCL/xtb42GJIHPl/gD5Pw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SvvwAAANsAAAAPAAAAAAAAAAAAAAAAAJgCAABkcnMvZG93bnJl&#10;di54bWxQSwUGAAAAAAQABAD1AAAAhAMAAAAA&#10;" path="m,l200,r1,e" filled="f" strokeweight="0">
                        <v:path arrowok="t" o:connecttype="custom" o:connectlocs="0,0;8846,0;8890,0" o:connectangles="0,0,0"/>
                      </v:shape>
                      <v:shape id="Freeform 57" o:spid="_x0000_s1032" style="position:absolute;left:88;width:7;height:2025;visibility:visible;mso-wrap-style:square;v-text-anchor:top" coordsize="635,7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0h+8UA&#10;AADbAAAADwAAAGRycy9kb3ducmV2LnhtbESPwW7CMBBE75X6D9ZW6q1xyiGgFINoVdQeygFI74u9&#10;JIF4HWITwt/XlZA4jmbmjWY6H2wjeup87VjBa5KCINbO1FwqKLbLlwkIH5ANNo5JwZU8zGePD1PM&#10;jbvwmvpNKEWEsM9RQRVCm0vpdUUWfeJa4ujtXWcxRNmV0nR4iXDbyFGaZtJizXGhwpY+KtLHzdkq&#10;OL7vdLH6PfzsPs/pV7sy+rRYTpR6fhoWbyACDeEevrW/jYJsDP9f4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vSH7xQAAANsAAAAPAAAAAAAAAAAAAAAAAJgCAABkcnMv&#10;ZG93bnJldi54bWxQSwUGAAAAAAQABAD1AAAAigMAAAAA&#10;" path="m,7658l,,,e" filled="f" strokeweight="0">
                        <v:path arrowok="t" o:connecttype="custom" o:connectlocs="0,202565;0,0;0,0" o:connectangles="0,0,0"/>
                      </v:shape>
                      <v:shape id="Freeform 58" o:spid="_x0000_s1033" style="position:absolute;left:6;top:1593;width:1397;height:2064;visibility:visible;mso-wrap-style:square;v-text-anchor:top" coordsize="3086,77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9+Zb8A&#10;AADbAAAADwAAAGRycy9kb3ducmV2LnhtbERPzWrCQBC+F3yHZYTe6qZWRKKbUFpaevJn9QGG7JgE&#10;s7Mhu9X07TsHwePH978pR9+pKw2xDWzgdZaBIq6Ca7k2cDp+vaxAxYTssAtMBv4oQllMnjaYu3Dj&#10;A11tqpWEcMzRQJNSn2sdq4Y8xlnoiYU7h8FjEjjU2g14k3Df6XmWLbXHlqWhwZ4+Gqou9tdL7/5U&#10;Lew4P9rPrf1+Sxx3vl0Z8zwd39egEo3pIb67f5yBpYyVL/IDdP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z35lvwAAANsAAAAPAAAAAAAAAAAAAAAAAJgCAABkcnMvZG93bnJl&#10;di54bWxQSwUGAAAAAAQABAD1AAAAhAMAAAAA&#10;" path="m3086,73l187,7794,,7721,2899,r187,73xe" fillcolor="black" strokeweight="0">
                        <v:path arrowok="t" o:connecttype="custom" o:connectlocs="139700,1933;8465,206375;0,204442;131235,0;139700,1933" o:connectangles="0,0,0,0,0"/>
                      </v:shape>
                      <v:shape id="Freeform 59" o:spid="_x0000_s1034" style="position:absolute;left:6;top:1593;width:1314;height:2045;visibility:visible;mso-wrap-style:square;v-text-anchor:top" coordsize="2900,7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Et3cQA&#10;AADbAAAADwAAAGRycy9kb3ducmV2LnhtbESPQYvCMBSE78L+h/AWvIimqyBrbSriIgh6WLt68PZo&#10;nm2xeSlN1PrvjbDgcZiZb5hk0Zla3Kh1lWUFX6MIBHFudcWFgsPfevgNwnlkjbVlUvAgB4v0o5dg&#10;rO2d93TLfCEChF2MCkrvm1hKl5dk0I1sQxy8s20N+iDbQuoW7wFuajmOoqk0WHFYKLGhVUn5Jbsa&#10;BcdqmZ22A/eLzc5co0m++hnsHkr1P7vlHISnzr/D/+2NVjCdwetL+AEyf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RLd3EAAAA2wAAAA8AAAAAAAAAAAAAAAAAmAIAAGRycy9k&#10;b3ducmV2LnhtbFBLBQYAAAAABAAEAPUAAACJAwAAAAA=&#10;" path="m,7722l2899,1r1,-1e" filled="f" strokeweight="0">
                        <v:path arrowok="t" o:connecttype="custom" o:connectlocs="0,204470;131400,26;131445,0" o:connectangles="0,0,0"/>
                      </v:shape>
                      <v:shape id="Freeform 60" o:spid="_x0000_s1035" style="position:absolute;left:6;top:3638;width:82;height:19;visibility:visible;mso-wrap-style:square;v-text-anchor:top" coordsize="188,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vvC7sA&#10;AADbAAAADwAAAGRycy9kb3ducmV2LnhtbERPSwrCMBDdC94hjOBOUxVUqmkRQRDc+OkBxmZsi82k&#10;NFGrpzcLweXj/ddpZ2rxpNZVlhVMxhEI4tzqigsF2WU3WoJwHlljbZkUvMlBmvR7a4y1ffGJnmdf&#10;iBDCLkYFpfdNLKXLSzLoxrYhDtzNtgZ9gG0hdYuvEG5qOY2iuTRYcWgosaFtSfn9/DAKKjb8sBF/&#10;NryYXbt3xpPjgZUaDrrNCoSnzv/FP/deK1iE9eFL+AEy+Q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Our7wu7AAAA2wAAAA8AAAAAAAAAAAAAAAAAmAIAAGRycy9kb3ducmV2Lnht&#10;bFBLBQYAAAAABAAEAPUAAACAAwAAAAA=&#10;" path="m,l187,73r1,1e" filled="f" strokeweight="0">
                        <v:path arrowok="t" o:connecttype="custom" o:connectlocs="0,0;8211,1879;8255,1905" o:connectangles="0,0,0"/>
                      </v:shape>
                      <v:shape id="Freeform 61" o:spid="_x0000_s1036" style="position:absolute;left:1320;top:1593;width:83;height:19;visibility:visible;mso-wrap-style:square;v-text-anchor:top" coordsize="188,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dKkL4A&#10;AADbAAAADwAAAGRycy9kb3ducmV2LnhtbESPzQrCMBCE74LvEFbwpmkVVKpRRBAEL/70AdZmbYvN&#10;pjRRq09vBMHjMDPfMItVayrxoMaVlhXEwwgEcWZ1ybmC9LwdzEA4j6yxskwKXuRgtex2Fpho++Qj&#10;PU4+FwHCLkEFhfd1IqXLCjLohrYmDt7VNgZ9kE0udYPPADeVHEXRRBosOSwUWNOmoOx2uhsFJRu+&#10;24jfa56OL+0r5fiwZ6X6vXY9B+Gp9f/wr73TCqYxfL+EHyC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TnSpC+AAAA2wAAAA8AAAAAAAAAAAAAAAAAmAIAAGRycy9kb3ducmV2&#10;LnhtbFBLBQYAAAAABAAEAPUAAACDAwAAAAA=&#10;" path="m,l187,73r1,1e" filled="f" strokeweight="0">
                        <v:path arrowok="t" o:connecttype="custom" o:connectlocs="0,0;8211,1879;8255,1905" o:connectangles="0,0,0"/>
                      </v:shape>
                      <v:shape id="Freeform 62" o:spid="_x0000_s1037" style="position:absolute;left:88;top:1612;width:1315;height:2045;visibility:visible;mso-wrap-style:square;v-text-anchor:top" coordsize="2900,7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wpccMA&#10;AADbAAAADwAAAGRycy9kb3ducmV2LnhtbESPQYvCMBSE74L/ITzBi2iqC6tUo4giCHpYqx68PZpn&#10;W2xeShO1/vuNIHgcZuYbZrZoTCkeVLvCsoLhIAJBnFpdcKbgdNz0JyCcR9ZYWiYFL3KwmLdbM4y1&#10;ffKBHonPRICwi1FB7n0VS+nSnAy6ga2Ig3e1tUEfZJ1JXeMzwE0pR1H0Kw0WHBZyrGiVU3pL7kbB&#10;uVgml13P/WG1N/foJ12te/uXUt1Os5yC8NT4b/jT3moF4xG8v4Qf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wpccMAAADbAAAADwAAAAAAAAAAAAAAAACYAgAAZHJzL2Rv&#10;d25yZXYueG1sUEsFBgAAAAAEAAQA9QAAAIgDAAAAAA==&#10;" path="m,7722l2899,1r1,-1e" filled="f" strokeweight="0">
                        <v:path arrowok="t" o:connecttype="custom" o:connectlocs="0,204470;131400,26;131445,0" o:connectangles="0,0,0"/>
                      </v:shape>
                      <v:rect id="Rectangle 63" o:spid="_x0000_s1038" style="position:absolute;left:44;top:2000;width:1359;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6YBsUA&#10;AADbAAAADwAAAGRycy9kb3ducmV2LnhtbESPT2vCQBTE7wW/w/IKvdVNDdSSugZRLKWeanvI8ZF9&#10;JjHZtyG75o+fvisUPA4z8xtmlY6mET11rrKs4GUegSDOra64UPD7s39+A+E8ssbGMimYyEG6nj2s&#10;MNF24G/qj74QAcIuQQWl920ipctLMujmtiUO3sl2Bn2QXSF1h0OAm0YuouhVGqw4LJTY0rakvD5e&#10;jILssIhr+yELd93b0+5reZ7y7KrU0+O4eQfhafT38H/7UytYxnD7En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npgGxQAAANsAAAAPAAAAAAAAAAAAAAAAAJgCAABkcnMv&#10;ZG93bnJldi54bWxQSwUGAAAAAAQABAD1AAAAigMAAAAA&#10;" fillcolor="black" strokeweight="0"/>
                      <v:shape id="Freeform 64" o:spid="_x0000_s1039" style="position:absolute;left:44;top:2000;width:1359;height:6;visibility:visible;mso-wrap-style:square;v-text-anchor:top" coordsize="299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9z0MQA&#10;AADbAAAADwAAAGRycy9kb3ducmV2LnhtbESPT2sCMRTE70K/Q3iFXoqbrVotW6MUUSiIh6pIj4/k&#10;7R+6eQmbVNdvbwoFj8PM/IaZL3vbijN1oXGs4CXLQRBrZxquFBwPm+EbiBCRDbaOScGVAiwXD4M5&#10;FsZd+IvO+1iJBOFQoII6Rl9IGXRNFkPmPHHyStdZjEl2lTQdXhLctnKU51NpseG0UKOnVU36Z/9r&#10;Ffj1M/ttNS5J775Jb05ju35lpZ4e+493EJH6eA//tz+NgtkE/r6kH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c9DEAAAA2wAAAA8AAAAAAAAAAAAAAAAAmAIAAGRycy9k&#10;b3ducmV2LnhtbFBLBQYAAAAABAAEAPUAAACJAwAAAAA=&#10;" path="m,l2997,r1,e" filled="f" strokeweight="0">
                        <v:path arrowok="t" o:connecttype="custom" o:connectlocs="0,0;135845,0;135890,0" o:connectangles="0,0,0"/>
                      </v:shape>
                      <v:shape id="Freeform 65" o:spid="_x0000_s1040" style="position:absolute;left:44;top:2000;width:6;height:51;visibility:visible;mso-wrap-style:square;v-text-anchor:top" coordsize="635,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t+CcYA&#10;AADbAAAADwAAAGRycy9kb3ducmV2LnhtbESPT2vCQBTE74LfYXlCb2bTlqhEVylFwUNB/APi7ZF9&#10;TdJm36a7W5P203cLgsdhZn7DLFa9acSVnK8tK3hMUhDEhdU1lwpOx814BsIHZI2NZVLwQx5Wy+Fg&#10;gbm2He/pegiliBD2OSqoQmhzKX1RkUGf2JY4eu/WGQxRulJqh12Em0Y+pelEGqw5LlTY0mtFxefh&#10;2yhwvzP91enLMeO3D7/dZedut35W6mHUv8xBBOrDPXxrb7WCaQb/X+IP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Rt+CcYAAADbAAAADwAAAAAAAAAAAAAAAACYAgAAZHJz&#10;L2Rvd25yZXYueG1sUEsFBgAAAAAEAAQA9QAAAIsDAAAAAA==&#10;" path="m,l,204r,1e" filled="f" strokeweight="0">
                        <v:path arrowok="t" o:connecttype="custom" o:connectlocs="0,0;0,5055;0,5080" o:connectangles="0,0,0"/>
                      </v:shape>
                      <v:shape id="Freeform 66" o:spid="_x0000_s1041" style="position:absolute;left:1403;top:2000;width:6;height:51;visibility:visible;mso-wrap-style:square;v-text-anchor:top" coordsize="635,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gfsUA&#10;AADbAAAADwAAAGRycy9kb3ducmV2LnhtbESPT2sCMRTE70K/Q3gFb5ptxT+sRilFwYMgVUG8PTbP&#10;3W03L2sS3dVP3wiFHoeZ+Q0zW7SmEjdyvrSs4K2fgCDOrC45V3DYr3oTED4ga6wsk4I7eVjMXzoz&#10;TLVt+Ituu5CLCGGfooIihDqV0mcFGfR9WxNH72ydwRCly6V22ES4qeR7koykwZLjQoE1fRaU/eyu&#10;RoF7TPSl0af9kDfffr0dHpvtcqBU97X9mIII1Ib/8F97rRWMR/D8En+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yeB+xQAAANsAAAAPAAAAAAAAAAAAAAAAAJgCAABkcnMv&#10;ZG93bnJldi54bWxQSwUGAAAAAAQABAD1AAAAigMAAAAA&#10;" path="m,l,204r,1e" filled="f" strokeweight="0">
                        <v:path arrowok="t" o:connecttype="custom" o:connectlocs="0,0;0,5055;0,5080" o:connectangles="0,0,0"/>
                      </v:shape>
                      <v:shape id="Freeform 67" o:spid="_x0000_s1042" style="position:absolute;left:44;top:2051;width:1359;height:6;visibility:visible;mso-wrap-style:square;v-text-anchor:top" coordsize="299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3tp8MA&#10;AADbAAAADwAAAGRycy9kb3ducmV2LnhtbESPW2sCMRSE34X+h3AKvohmrXhhNUoRhYL0wQvi4yE5&#10;7i7dnIRNquu/b4SCj8PMfMMsVq2txY2aUDlWMBxkIIi1MxUXCk7HbX8GIkRkg7VjUvCgAKvlW2eB&#10;uXF33tPtEAuRIBxyVFDG6HMpgy7JYhg4T5y8q2ssxiSbQpoG7wlua/mRZRNpseK0UKKndUn65/Br&#10;FfhNj/2uGF1Jf19Ib88juxmzUt339nMOIlIbX+H/9pdRMJ3C80v6A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3tp8MAAADbAAAADwAAAAAAAAAAAAAAAACYAgAAZHJzL2Rv&#10;d25yZXYueG1sUEsFBgAAAAAEAAQA9QAAAIgDAAAAAA==&#10;" path="m,l2997,r1,e" filled="f" strokeweight="0">
                        <v:path arrowok="t" o:connecttype="custom" o:connectlocs="0,0;135845,0;135890,0" o:connectangles="0,0,0"/>
                      </v:shape>
                      <v:rect id="Rectangle 68" o:spid="_x0000_s1043" style="position:absolute;top:3644;width:88;height:17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oKd70A&#10;AADbAAAADwAAAGRycy9kb3ducmV2LnhtbERPyw7BQBTdS/zD5ErsmCJByhAhRFh5LCxvOldbOnea&#10;zqB8vVlILE/OezqvTSGeVLncsoJeNwJBnFidc6rgfFp3xiCcR9ZYWCYFb3IwnzUbU4y1ffGBnkef&#10;ihDCLkYFmfdlLKVLMjLourYkDtzVVgZ9gFUqdYWvEG4K2Y+ioTSYc2jIsKRlRsn9+DAKLvv+4G43&#10;MnWftb2udqPbO7l8lGq36sUEhKfa/8U/91YrGIWx4Uv4AXL2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zoKd70AAADbAAAADwAAAAAAAAAAAAAAAACYAgAAZHJzL2Rvd25yZXYu&#10;eG1sUEsFBgAAAAAEAAQA9QAAAIIDAAAAAA==&#10;" fillcolor="black" strokeweight="0"/>
                      <v:shape id="Freeform 69" o:spid="_x0000_s1044" style="position:absolute;top:3644;width:6;height:1759;visibility:visible;mso-wrap-style:square;v-text-anchor:top" coordsize="635,66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K1w8QA&#10;AADbAAAADwAAAGRycy9kb3ducmV2LnhtbESPQWvCQBSE7wX/w/KE3urGUqqN2YgtFBShGJWeH9ln&#10;Nm32bciumvrr3YLgcZiZb5hs3ttGnKjztWMF41ECgrh0uuZKwX73+TQF4QOyxsYxKfgjD/N88JBh&#10;qt2ZCzptQyUihH2KCkwIbSqlLw1Z9CPXEkfv4DqLIcqukrrDc4TbRj4nyau0WHNcMNjSh6Hyd3u0&#10;Cla7y+blq+2LFUtTFuv9xX+//yj1OOwXMxCB+nAP39pLrWDyBv9f4g+Q+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itcPEAAAA2wAAAA8AAAAAAAAAAAAAAAAAmAIAAGRycy9k&#10;b3ducmV2LnhtbFBLBQYAAAAABAAEAPUAAACJAwAAAAA=&#10;" path="m,6638l,1,,e" filled="f" strokeweight="0">
                        <v:path arrowok="t" o:connecttype="custom" o:connectlocs="0,175895;0,26;0,0" o:connectangles="0,0,0"/>
                      </v:shape>
                      <v:shape id="Freeform 70" o:spid="_x0000_s1045" style="position:absolute;top:5403;width:88;height:7;visibility:visible;mso-wrap-style:square;v-text-anchor:top" coordsize="2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V/ursA&#10;AADbAAAADwAAAGRycy9kb3ducmV2LnhtbERPuwrCMBTdBf8hXMFNEx2kVKOIItjNF86X5toWm5va&#10;RK1/bwbB8XDei1Vna/Gi1leONUzGCgRx7kzFhYbLeTdKQPiAbLB2TBo+5GG17PcWmBr35iO9TqEQ&#10;MYR9ihrKEJpUSp+XZNGPXUMcuZtrLYYI20KaFt8x3NZyqtRMWqw4NpTY0Kak/H56Wg3quUmuzey2&#10;PeQme2Rqmh3kPtN6OOjWcxCBuvAX/9x7oyGJ6+OX+APk8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G4Ff7q7AAAA2wAAAA8AAAAAAAAAAAAAAAAAmAIAAGRycy9kb3ducmV2Lnht&#10;bFBLBQYAAAAABAAEAPUAAACAAwAAAAA=&#10;" path="m,l200,r1,e" filled="f" strokeweight="0">
                        <v:path arrowok="t" o:connecttype="custom" o:connectlocs="0,0;8846,0;8890,0" o:connectangles="0,0,0"/>
                      </v:shape>
                      <v:shape id="Freeform 71" o:spid="_x0000_s1046" style="position:absolute;top:3644;width:88;height:7;visibility:visible;mso-wrap-style:square;v-text-anchor:top" coordsize="2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naIcIA&#10;AADbAAAADwAAAGRycy9kb3ducmV2LnhtbESPQWvCQBSE7wX/w/KE3uquHiTErCKKYG6pLZ4f2WcS&#10;zL6N2TWJ/75bKPQ4zMw3TLabbCsG6n3jWMNyoUAQl840XGn4/jp9JCB8QDbYOiYNL/Kw287eMkyN&#10;G/mThkuoRISwT1FDHUKXSunLmiz6heuIo3dzvcUQZV9J0+MY4baVK6XW0mLDcaHGjg41lffL02pQ&#10;z0Ny7da3Y1Ga/JGrVV7Ic671+3zab0AEmsJ/+K99NhqSJfx+iT9Ab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SdohwgAAANsAAAAPAAAAAAAAAAAAAAAAAJgCAABkcnMvZG93&#10;bnJldi54bWxQSwUGAAAAAAQABAD1AAAAhwMAAAAA&#10;" path="m,l200,r1,e" filled="f" strokeweight="0">
                        <v:path arrowok="t" o:connecttype="custom" o:connectlocs="0,0;8846,0;8890,0" o:connectangles="0,0,0"/>
                      </v:shape>
                      <v:shape id="Freeform 72" o:spid="_x0000_s1047" style="position:absolute;left:88;top:3644;width:7;height:1759;visibility:visible;mso-wrap-style:square;v-text-anchor:top" coordsize="635,66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NXlcQA&#10;AADbAAAADwAAAGRycy9kb3ducmV2LnhtbESPQWvCQBSE70L/w/IKvemmoYik2YS2UFAEaVR6fmSf&#10;2djs25BdNfrru4WCx2FmvmHycrSdONPgW8cKnmcJCOLa6ZYbBfvd53QBwgdkjZ1jUnAlD2XxMMkx&#10;0+7CFZ23oRERwj5DBSaEPpPS14Ys+pnriaN3cIPFEOXQSD3gJcJtJ9MkmUuLLccFgz19GKp/tier&#10;YLW7fb1s+rFasTR1td7f/Pf7Uamnx/HtFUSgMdzD/+2lVrBI4e9L/AG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TV5XEAAAA2wAAAA8AAAAAAAAAAAAAAAAAmAIAAGRycy9k&#10;b3ducmV2LnhtbFBLBQYAAAAABAAEAPUAAACJAwAAAAA=&#10;" path="m,6638l,1,,e" filled="f" strokeweight="0">
                        <v:path arrowok="t" o:connecttype="custom" o:connectlocs="0,175895;0,26;0,0" o:connectangles="0,0,0"/>
                      </v:shape>
                      <w10:anchorlock/>
                    </v:group>
                  </w:pict>
                </mc:Fallback>
              </mc:AlternateContent>
            </w:r>
          </w:p>
        </w:tc>
        <w:tc>
          <w:tcPr>
            <w:tcW w:w="1843" w:type="dxa"/>
            <w:tcBorders>
              <w:bottom w:val="single" w:sz="6" w:space="0" w:color="auto"/>
              <w:right w:val="single" w:sz="6" w:space="0" w:color="auto"/>
            </w:tcBorders>
          </w:tcPr>
          <w:p w:rsidR="00590A44" w:rsidRDefault="00590A44" w:rsidP="00590A44">
            <w:pPr>
              <w:spacing w:before="300" w:after="60"/>
              <w:jc w:val="both"/>
              <w:rPr>
                <w:rFonts w:ascii="Arial" w:hAnsi="Arial" w:cs="Arial"/>
              </w:rPr>
            </w:pPr>
            <w:r>
              <w:rPr>
                <w:rFonts w:ascii="Arial" w:hAnsi="Arial" w:cs="Arial"/>
              </w:rPr>
              <w:t>“1”</w:t>
            </w:r>
          </w:p>
        </w:tc>
        <w:tc>
          <w:tcPr>
            <w:tcW w:w="1073" w:type="dxa"/>
            <w:tcBorders>
              <w:bottom w:val="single" w:sz="6" w:space="0" w:color="auto"/>
            </w:tcBorders>
          </w:tcPr>
          <w:p w:rsidR="00590A44" w:rsidRDefault="00C33024" w:rsidP="00590A44">
            <w:pPr>
              <w:spacing w:before="240" w:after="60"/>
              <w:jc w:val="both"/>
              <w:rPr>
                <w:rFonts w:ascii="Arial" w:hAnsi="Arial" w:cs="Arial"/>
              </w:rPr>
            </w:pPr>
            <w:r>
              <w:rPr>
                <w:rFonts w:ascii="Arial" w:hAnsi="Arial" w:cs="Arial"/>
                <w:noProof/>
              </w:rPr>
              <mc:AlternateContent>
                <mc:Choice Requires="wpc">
                  <w:drawing>
                    <wp:inline distT="0" distB="0" distL="0" distR="0" wp14:anchorId="63A09010" wp14:editId="21C3A30F">
                      <wp:extent cx="431165" cy="360680"/>
                      <wp:effectExtent l="9525" t="9525" r="6985" b="10795"/>
                      <wp:docPr id="95" name="Zeichenbereich 9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 name="Freeform 96"/>
                              <wps:cNvSpPr>
                                <a:spLocks noEditPoints="1"/>
                              </wps:cNvSpPr>
                              <wps:spPr bwMode="auto">
                                <a:xfrm>
                                  <a:off x="173355" y="0"/>
                                  <a:ext cx="254635" cy="357505"/>
                                </a:xfrm>
                                <a:custGeom>
                                  <a:avLst/>
                                  <a:gdLst>
                                    <a:gd name="T0" fmla="*/ 1948 w 2004"/>
                                    <a:gd name="T1" fmla="*/ 55 h 2813"/>
                                    <a:gd name="T2" fmla="*/ 1948 w 2004"/>
                                    <a:gd name="T3" fmla="*/ 2757 h 2813"/>
                                    <a:gd name="T4" fmla="*/ 56 w 2004"/>
                                    <a:gd name="T5" fmla="*/ 2757 h 2813"/>
                                    <a:gd name="T6" fmla="*/ 56 w 2004"/>
                                    <a:gd name="T7" fmla="*/ 55 h 2813"/>
                                    <a:gd name="T8" fmla="*/ 1948 w 2004"/>
                                    <a:gd name="T9" fmla="*/ 55 h 2813"/>
                                    <a:gd name="T10" fmla="*/ 2004 w 2004"/>
                                    <a:gd name="T11" fmla="*/ 0 h 2813"/>
                                    <a:gd name="T12" fmla="*/ 2004 w 2004"/>
                                    <a:gd name="T13" fmla="*/ 2813 h 2813"/>
                                    <a:gd name="T14" fmla="*/ 0 w 2004"/>
                                    <a:gd name="T15" fmla="*/ 2813 h 2813"/>
                                    <a:gd name="T16" fmla="*/ 0 w 2004"/>
                                    <a:gd name="T17" fmla="*/ 0 h 2813"/>
                                    <a:gd name="T18" fmla="*/ 2004 w 2004"/>
                                    <a:gd name="T19" fmla="*/ 0 h 2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04" h="2813">
                                      <a:moveTo>
                                        <a:pt x="1948" y="55"/>
                                      </a:moveTo>
                                      <a:lnTo>
                                        <a:pt x="1948" y="2757"/>
                                      </a:lnTo>
                                      <a:lnTo>
                                        <a:pt x="56" y="2757"/>
                                      </a:lnTo>
                                      <a:lnTo>
                                        <a:pt x="56" y="55"/>
                                      </a:lnTo>
                                      <a:lnTo>
                                        <a:pt x="1948" y="55"/>
                                      </a:lnTo>
                                      <a:close/>
                                      <a:moveTo>
                                        <a:pt x="2004" y="0"/>
                                      </a:moveTo>
                                      <a:lnTo>
                                        <a:pt x="2004" y="2813"/>
                                      </a:lnTo>
                                      <a:lnTo>
                                        <a:pt x="0" y="2813"/>
                                      </a:lnTo>
                                      <a:lnTo>
                                        <a:pt x="0" y="0"/>
                                      </a:lnTo>
                                      <a:lnTo>
                                        <a:pt x="2004"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6" name="Freeform 97"/>
                              <wps:cNvSpPr>
                                <a:spLocks/>
                              </wps:cNvSpPr>
                              <wps:spPr bwMode="auto">
                                <a:xfrm>
                                  <a:off x="180340" y="6985"/>
                                  <a:ext cx="635" cy="342900"/>
                                </a:xfrm>
                                <a:custGeom>
                                  <a:avLst/>
                                  <a:gdLst>
                                    <a:gd name="T0" fmla="*/ 2703 h 2703"/>
                                    <a:gd name="T1" fmla="*/ 1 h 2703"/>
                                    <a:gd name="T2" fmla="*/ 0 h 2703"/>
                                  </a:gdLst>
                                  <a:ahLst/>
                                  <a:cxnLst>
                                    <a:cxn ang="0">
                                      <a:pos x="0" y="T0"/>
                                    </a:cxn>
                                    <a:cxn ang="0">
                                      <a:pos x="0" y="T1"/>
                                    </a:cxn>
                                    <a:cxn ang="0">
                                      <a:pos x="0" y="T2"/>
                                    </a:cxn>
                                  </a:cxnLst>
                                  <a:rect l="0" t="0" r="r" b="b"/>
                                  <a:pathLst>
                                    <a:path h="2703">
                                      <a:moveTo>
                                        <a:pt x="0" y="2703"/>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Freeform 98"/>
                              <wps:cNvSpPr>
                                <a:spLocks/>
                              </wps:cNvSpPr>
                              <wps:spPr bwMode="auto">
                                <a:xfrm>
                                  <a:off x="173355" y="0"/>
                                  <a:ext cx="635" cy="357505"/>
                                </a:xfrm>
                                <a:custGeom>
                                  <a:avLst/>
                                  <a:gdLst>
                                    <a:gd name="T0" fmla="*/ 2813 h 2813"/>
                                    <a:gd name="T1" fmla="*/ 0 h 2813"/>
                                    <a:gd name="T2" fmla="*/ 0 h 2813"/>
                                  </a:gdLst>
                                  <a:ahLst/>
                                  <a:cxnLst>
                                    <a:cxn ang="0">
                                      <a:pos x="0" y="T0"/>
                                    </a:cxn>
                                    <a:cxn ang="0">
                                      <a:pos x="0" y="T1"/>
                                    </a:cxn>
                                    <a:cxn ang="0">
                                      <a:pos x="0" y="T2"/>
                                    </a:cxn>
                                  </a:cxnLst>
                                  <a:rect l="0" t="0" r="r" b="b"/>
                                  <a:pathLst>
                                    <a:path h="2813">
                                      <a:moveTo>
                                        <a:pt x="0" y="281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Freeform 99"/>
                              <wps:cNvSpPr>
                                <a:spLocks/>
                              </wps:cNvSpPr>
                              <wps:spPr bwMode="auto">
                                <a:xfrm>
                                  <a:off x="180340" y="6985"/>
                                  <a:ext cx="240665" cy="635"/>
                                </a:xfrm>
                                <a:custGeom>
                                  <a:avLst/>
                                  <a:gdLst>
                                    <a:gd name="T0" fmla="*/ 0 w 1893"/>
                                    <a:gd name="T1" fmla="*/ 1892 w 1893"/>
                                    <a:gd name="T2" fmla="*/ 1893 w 1893"/>
                                  </a:gdLst>
                                  <a:ahLst/>
                                  <a:cxnLst>
                                    <a:cxn ang="0">
                                      <a:pos x="T0" y="0"/>
                                    </a:cxn>
                                    <a:cxn ang="0">
                                      <a:pos x="T1" y="0"/>
                                    </a:cxn>
                                    <a:cxn ang="0">
                                      <a:pos x="T2" y="0"/>
                                    </a:cxn>
                                  </a:cxnLst>
                                  <a:rect l="0" t="0" r="r" b="b"/>
                                  <a:pathLst>
                                    <a:path w="1893">
                                      <a:moveTo>
                                        <a:pt x="0" y="0"/>
                                      </a:moveTo>
                                      <a:lnTo>
                                        <a:pt x="1892" y="0"/>
                                      </a:lnTo>
                                      <a:lnTo>
                                        <a:pt x="189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100"/>
                              <wps:cNvSpPr>
                                <a:spLocks/>
                              </wps:cNvSpPr>
                              <wps:spPr bwMode="auto">
                                <a:xfrm>
                                  <a:off x="173355" y="0"/>
                                  <a:ext cx="254635" cy="635"/>
                                </a:xfrm>
                                <a:custGeom>
                                  <a:avLst/>
                                  <a:gdLst>
                                    <a:gd name="T0" fmla="*/ 0 w 2005"/>
                                    <a:gd name="T1" fmla="*/ 2004 w 2005"/>
                                    <a:gd name="T2" fmla="*/ 2005 w 2005"/>
                                  </a:gdLst>
                                  <a:ahLst/>
                                  <a:cxnLst>
                                    <a:cxn ang="0">
                                      <a:pos x="T0" y="0"/>
                                    </a:cxn>
                                    <a:cxn ang="0">
                                      <a:pos x="T1" y="0"/>
                                    </a:cxn>
                                    <a:cxn ang="0">
                                      <a:pos x="T2" y="0"/>
                                    </a:cxn>
                                  </a:cxnLst>
                                  <a:rect l="0" t="0" r="r" b="b"/>
                                  <a:pathLst>
                                    <a:path w="2005">
                                      <a:moveTo>
                                        <a:pt x="0" y="0"/>
                                      </a:moveTo>
                                      <a:lnTo>
                                        <a:pt x="2004" y="0"/>
                                      </a:lnTo>
                                      <a:lnTo>
                                        <a:pt x="2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Freeform 101"/>
                              <wps:cNvSpPr>
                                <a:spLocks/>
                              </wps:cNvSpPr>
                              <wps:spPr bwMode="auto">
                                <a:xfrm>
                                  <a:off x="420370" y="6985"/>
                                  <a:ext cx="635" cy="343535"/>
                                </a:xfrm>
                                <a:custGeom>
                                  <a:avLst/>
                                  <a:gdLst>
                                    <a:gd name="T0" fmla="*/ 0 h 2704"/>
                                    <a:gd name="T1" fmla="*/ 2702 h 2704"/>
                                    <a:gd name="T2" fmla="*/ 2704 h 2704"/>
                                  </a:gdLst>
                                  <a:ahLst/>
                                  <a:cxnLst>
                                    <a:cxn ang="0">
                                      <a:pos x="0" y="T0"/>
                                    </a:cxn>
                                    <a:cxn ang="0">
                                      <a:pos x="0" y="T1"/>
                                    </a:cxn>
                                    <a:cxn ang="0">
                                      <a:pos x="0" y="T2"/>
                                    </a:cxn>
                                  </a:cxnLst>
                                  <a:rect l="0" t="0" r="r" b="b"/>
                                  <a:pathLst>
                                    <a:path h="2704">
                                      <a:moveTo>
                                        <a:pt x="0" y="0"/>
                                      </a:moveTo>
                                      <a:lnTo>
                                        <a:pt x="0" y="2702"/>
                                      </a:lnTo>
                                      <a:lnTo>
                                        <a:pt x="0" y="270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102"/>
                              <wps:cNvSpPr>
                                <a:spLocks/>
                              </wps:cNvSpPr>
                              <wps:spPr bwMode="auto">
                                <a:xfrm>
                                  <a:off x="427990" y="0"/>
                                  <a:ext cx="635" cy="357505"/>
                                </a:xfrm>
                                <a:custGeom>
                                  <a:avLst/>
                                  <a:gdLst>
                                    <a:gd name="T0" fmla="*/ 0 h 2814"/>
                                    <a:gd name="T1" fmla="*/ 2813 h 2814"/>
                                    <a:gd name="T2" fmla="*/ 2814 h 2814"/>
                                  </a:gdLst>
                                  <a:ahLst/>
                                  <a:cxnLst>
                                    <a:cxn ang="0">
                                      <a:pos x="0" y="T0"/>
                                    </a:cxn>
                                    <a:cxn ang="0">
                                      <a:pos x="0" y="T1"/>
                                    </a:cxn>
                                    <a:cxn ang="0">
                                      <a:pos x="0" y="T2"/>
                                    </a:cxn>
                                  </a:cxnLst>
                                  <a:rect l="0" t="0" r="r" b="b"/>
                                  <a:pathLst>
                                    <a:path h="2814">
                                      <a:moveTo>
                                        <a:pt x="0" y="0"/>
                                      </a:moveTo>
                                      <a:lnTo>
                                        <a:pt x="0" y="2813"/>
                                      </a:lnTo>
                                      <a:lnTo>
                                        <a:pt x="0" y="281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Freeform 103"/>
                              <wps:cNvSpPr>
                                <a:spLocks/>
                              </wps:cNvSpPr>
                              <wps:spPr bwMode="auto">
                                <a:xfrm>
                                  <a:off x="180340" y="349885"/>
                                  <a:ext cx="240030" cy="635"/>
                                </a:xfrm>
                                <a:custGeom>
                                  <a:avLst/>
                                  <a:gdLst>
                                    <a:gd name="T0" fmla="*/ 1893 w 1893"/>
                                    <a:gd name="T1" fmla="*/ 1 w 1893"/>
                                    <a:gd name="T2" fmla="*/ 0 w 1893"/>
                                  </a:gdLst>
                                  <a:ahLst/>
                                  <a:cxnLst>
                                    <a:cxn ang="0">
                                      <a:pos x="T0" y="0"/>
                                    </a:cxn>
                                    <a:cxn ang="0">
                                      <a:pos x="T1" y="0"/>
                                    </a:cxn>
                                    <a:cxn ang="0">
                                      <a:pos x="T2" y="0"/>
                                    </a:cxn>
                                  </a:cxnLst>
                                  <a:rect l="0" t="0" r="r" b="b"/>
                                  <a:pathLst>
                                    <a:path w="1893">
                                      <a:moveTo>
                                        <a:pt x="189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Freeform 104"/>
                              <wps:cNvSpPr>
                                <a:spLocks/>
                              </wps:cNvSpPr>
                              <wps:spPr bwMode="auto">
                                <a:xfrm>
                                  <a:off x="173355" y="357505"/>
                                  <a:ext cx="254635" cy="635"/>
                                </a:xfrm>
                                <a:custGeom>
                                  <a:avLst/>
                                  <a:gdLst>
                                    <a:gd name="T0" fmla="*/ 2005 w 2005"/>
                                    <a:gd name="T1" fmla="*/ 1 w 2005"/>
                                    <a:gd name="T2" fmla="*/ 0 w 2005"/>
                                  </a:gdLst>
                                  <a:ahLst/>
                                  <a:cxnLst>
                                    <a:cxn ang="0">
                                      <a:pos x="T0" y="0"/>
                                    </a:cxn>
                                    <a:cxn ang="0">
                                      <a:pos x="T1" y="0"/>
                                    </a:cxn>
                                    <a:cxn ang="0">
                                      <a:pos x="T2" y="0"/>
                                    </a:cxn>
                                  </a:cxnLst>
                                  <a:rect l="0" t="0" r="r" b="b"/>
                                  <a:pathLst>
                                    <a:path w="2005">
                                      <a:moveTo>
                                        <a:pt x="2005"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Rectangle 105"/>
                              <wps:cNvSpPr>
                                <a:spLocks noChangeArrowheads="1"/>
                              </wps:cNvSpPr>
                              <wps:spPr bwMode="auto">
                                <a:xfrm>
                                  <a:off x="0" y="175260"/>
                                  <a:ext cx="176530" cy="698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26" name="Freeform 106"/>
                              <wps:cNvSpPr>
                                <a:spLocks/>
                              </wps:cNvSpPr>
                              <wps:spPr bwMode="auto">
                                <a:xfrm>
                                  <a:off x="0" y="182245"/>
                                  <a:ext cx="176530" cy="635"/>
                                </a:xfrm>
                                <a:custGeom>
                                  <a:avLst/>
                                  <a:gdLst>
                                    <a:gd name="T0" fmla="*/ 1391 w 1391"/>
                                    <a:gd name="T1" fmla="*/ 0 w 1391"/>
                                    <a:gd name="T2" fmla="*/ 0 w 1391"/>
                                  </a:gdLst>
                                  <a:ahLst/>
                                  <a:cxnLst>
                                    <a:cxn ang="0">
                                      <a:pos x="T0" y="0"/>
                                    </a:cxn>
                                    <a:cxn ang="0">
                                      <a:pos x="T1" y="0"/>
                                    </a:cxn>
                                    <a:cxn ang="0">
                                      <a:pos x="T2" y="0"/>
                                    </a:cxn>
                                  </a:cxnLst>
                                  <a:rect l="0" t="0" r="r" b="b"/>
                                  <a:pathLst>
                                    <a:path w="1391">
                                      <a:moveTo>
                                        <a:pt x="1391"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Freeform 107"/>
                              <wps:cNvSpPr>
                                <a:spLocks/>
                              </wps:cNvSpPr>
                              <wps:spPr bwMode="auto">
                                <a:xfrm>
                                  <a:off x="176530"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Freeform 108"/>
                              <wps:cNvSpPr>
                                <a:spLocks/>
                              </wps:cNvSpPr>
                              <wps:spPr bwMode="auto">
                                <a:xfrm>
                                  <a:off x="0"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Freeform 109"/>
                              <wps:cNvSpPr>
                                <a:spLocks/>
                              </wps:cNvSpPr>
                              <wps:spPr bwMode="auto">
                                <a:xfrm>
                                  <a:off x="0" y="175260"/>
                                  <a:ext cx="176530" cy="635"/>
                                </a:xfrm>
                                <a:custGeom>
                                  <a:avLst/>
                                  <a:gdLst>
                                    <a:gd name="T0" fmla="*/ 1391 w 1391"/>
                                    <a:gd name="T1" fmla="*/ 0 w 1391"/>
                                    <a:gd name="T2" fmla="*/ 0 w 1391"/>
                                  </a:gdLst>
                                  <a:ahLst/>
                                  <a:cxnLst>
                                    <a:cxn ang="0">
                                      <a:pos x="T0" y="0"/>
                                    </a:cxn>
                                    <a:cxn ang="0">
                                      <a:pos x="T1" y="0"/>
                                    </a:cxn>
                                    <a:cxn ang="0">
                                      <a:pos x="T2" y="0"/>
                                    </a:cxn>
                                  </a:cxnLst>
                                  <a:rect l="0" t="0" r="r" b="b"/>
                                  <a:pathLst>
                                    <a:path w="1391">
                                      <a:moveTo>
                                        <a:pt x="1391"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95" o:spid="_x0000_s1026" editas="canvas" style="width:33.95pt;height:28.4pt;mso-position-horizontal-relative:char;mso-position-vertical-relative:line" coordsize="431165,360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">
                      <v:shape id="_x0000_s1027" type="#_x0000_t75" style="position:absolute;width:431165;height:360680;visibility:visible;mso-wrap-style:square">
                        <v:fill o:detectmouseclick="t"/>
                        <v:path o:connecttype="none"/>
                      </v:shape>
                      <v:shape id="Freeform 96" o:spid="_x0000_s1028" style="position:absolute;left:173355;width:254635;height:357505;visibility:visible;mso-wrap-style:square;v-text-anchor:top" coordsize="2004,2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E8+L8A&#10;AADbAAAADwAAAGRycy9kb3ducmV2LnhtbERPzYrCMBC+C75DGGFvmrqrItUosrgq7MnqAwzN2Bab&#10;SU2i1n16Iyx4m4/vd+bL1tTiRs5XlhUMBwkI4tzqigsFx8NPfwrCB2SNtWVS8CAPy0W3M8dU2zvv&#10;6ZaFQsQQ9ikqKENoUil9XpJBP7ANceRO1hkMEbpCaof3GG5q+ZkkE2mw4thQYkPfJeXn7GoUtOh4&#10;87c+jc6/dqf1havt5uuh1EevXc1ABGrDW/zv3uk4fwyvX+IBcvE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oTz4vwAAANsAAAAPAAAAAAAAAAAAAAAAAJgCAABkcnMvZG93bnJl&#10;di54bWxQSwUGAAAAAAQABAD1AAAAhAMAAAAA&#10;" path="m1948,55r,2702l56,2757,56,55r1892,xm2004,r,2813l,2813,,,2004,xe" fillcolor="black" strokeweight="0">
                        <v:path arrowok="t" o:connecttype="custom" o:connectlocs="247519,6990;247519,350388;7116,350388;7116,6990;247519,6990;254635,0;254635,357505;0,357505;0,0;254635,0" o:connectangles="0,0,0,0,0,0,0,0,0,0"/>
                        <o:lock v:ext="edit" verticies="t"/>
                      </v:shape>
                      <v:shape id="Freeform 97" o:spid="_x0000_s1029" style="position:absolute;left:180340;top:6985;width:635;height:342900;visibility:visible;mso-wrap-style:square;v-text-anchor:top" coordsize="635,2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N2h8EA&#10;AADbAAAADwAAAGRycy9kb3ducmV2LnhtbERPTYvCMBC9L/gfwgh7W1M9iHSNIsuKetq1LuhxaMY2&#10;2kxqE2333xtB8DaP9znTeWcrcaPGG8cKhoMEBHHutOFCwd9u+TEB4QOyxsoxKfgnD/NZ722KqXYt&#10;b+mWhULEEPYpKihDqFMpfV6SRT9wNXHkjq6xGCJsCqkbbGO4reQoScbSouHYUGJNXyXl5+xqFZxW&#10;O+Oz37abHC65OfxsvvdukSj13u8WnyACdeElfrrXOs4fw+OXeICc3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DdofBAAAA2wAAAA8AAAAAAAAAAAAAAAAAmAIAAGRycy9kb3du&#10;cmV2LnhtbFBLBQYAAAAABAAEAPUAAACGAwAAAAA=&#10;" path="m,2703l,1,,e" filled="f" strokeweight="0">
                        <v:path arrowok="t" o:connecttype="custom" o:connectlocs="0,342900;0,127;0,0" o:connectangles="0,0,0"/>
                      </v:shape>
                      <v:shape id="Freeform 98" o:spid="_x0000_s1030" style="position:absolute;left:173355;width:635;height:357505;visibility:visible;mso-wrap-style:square;v-text-anchor:top" coordsize="635,2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A+MMIA&#10;AADbAAAADwAAAGRycy9kb3ducmV2LnhtbERPTWvCQBC9F/wPywi9NRt7sDG6igoFkXowEc9DdkyC&#10;2dmQXZO0v75bKHibx/uc1WY0jeipc7VlBbMoBkFcWF1zqeCSf74lIJxH1thYJgXf5GCznrysMNV2&#10;4DP1mS9FCGGXooLK+zaV0hUVGXSRbYkDd7OdQR9gV0rd4RDCTSPf43guDdYcGipsaV9Rcc8eRkF+&#10;TJqhOH71yc/s+rC7zJ/yxUmp1+m4XYLwNPqn+N990GH+B/z9Eg6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UD4wwgAAANsAAAAPAAAAAAAAAAAAAAAAAJgCAABkcnMvZG93&#10;bnJldi54bWxQSwUGAAAAAAQABAD1AAAAhwMAAAAA&#10;" path="m,2813l,,,e" filled="f" strokeweight="0">
                        <v:path arrowok="t" o:connecttype="custom" o:connectlocs="0,357505;0,0;0,0" o:connectangles="0,0,0"/>
                      </v:shape>
                      <v:shape id="Freeform 99" o:spid="_x0000_s1031" style="position:absolute;left:180340;top:6985;width:240665;height:635;visibility:visible;mso-wrap-style:square;v-text-anchor:top" coordsize="189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T+esMA&#10;AADbAAAADwAAAGRycy9kb3ducmV2LnhtbESPT2vCQBDF74V+h2UK3upGkSDRVUQRhNaDf8DrkJ0m&#10;odnZJbtN0m/fORS8zfDevPeb9XZ0reqpi41nA7NpBoq49LbhysD9dnxfgooJ2WLrmQz8UoTt5vVl&#10;jYX1A1+ov6ZKSQjHAg3UKYVC61jW5DBOfSAW7ct3DpOsXaVth4OEu1bPsyzXDhuWhhoD7Wsqv68/&#10;zsBHOOSzvs93i+E0D498f/7kZI2ZvI27FahEY3qa/69PVvAFVn6RAf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T+esMAAADbAAAADwAAAAAAAAAAAAAAAACYAgAAZHJzL2Rv&#10;d25yZXYueG1sUEsFBgAAAAAEAAQA9QAAAIgDAAAAAA==&#10;" path="m,l1892,r1,e" filled="f" strokeweight="0">
                        <v:path arrowok="t" o:connecttype="custom" o:connectlocs="0,0;240538,0;240665,0" o:connectangles="0,0,0"/>
                      </v:shape>
                      <v:shape id="Freeform 100" o:spid="_x0000_s1032" style="position:absolute;left:173355;width:254635;height:635;visibility:visible;mso-wrap-style:square;v-text-anchor:top" coordsize="2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qSv8IA&#10;AADbAAAADwAAAGRycy9kb3ducmV2LnhtbERPS2vCQBC+F/wPyxS81Y0WbBpdJfgApSdjhRyH7JiE&#10;ZmdDdhvjv3cLBW/z8T1nuR5MI3rqXG1ZwXQSgSAurK65VPB93r/FIJxH1thYJgV3crBejV6WmGh7&#10;4xP1mS9FCGGXoILK+zaR0hUVGXQT2xIH7mo7gz7ArpS6w1sIN42cRdFcGqw5NFTY0qai4if7NQou&#10;8dd0uyvTj/vuyOn7Jc+zuM+VGr8O6QKEp8E/xf/ugw7zP+Hvl3CA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apK/wgAAANsAAAAPAAAAAAAAAAAAAAAAAJgCAABkcnMvZG93&#10;bnJldi54bWxQSwUGAAAAAAQABAD1AAAAhwMAAAAA&#10;" path="m,l2004,r1,e" filled="f" strokeweight="0">
                        <v:path arrowok="t" o:connecttype="custom" o:connectlocs="0,0;254508,0;254635,0" o:connectangles="0,0,0"/>
                      </v:shape>
                      <v:shape id="Freeform 101" o:spid="_x0000_s1033" style="position:absolute;left:420370;top:6985;width:635;height:343535;visibility:visible;mso-wrap-style:square;v-text-anchor:top" coordsize="635,27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L0MYA&#10;AADbAAAADwAAAGRycy9kb3ducmV2LnhtbESPW2sCMRSE3wv+h3CEvhTN6kMpq1FEUHuBQlVYfDts&#10;jpvVzcmyyV7675tCoY/DzHzDLNeDrURHjS8dK5hNExDEudMlFwrOp93kBYQPyBorx6TgmzysV6OH&#10;Jaba9fxF3TEUIkLYp6jAhFCnUvrckEU/dTVx9K6usRiibAqpG+wj3FZyniTP0mLJccFgTVtD+f3Y&#10;WgWXw1O2fbu9Z8a2Hz3vP7PDBjOlHsfDZgEi0BD+w3/tV61gPoPfL/EH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L0MYAAADbAAAADwAAAAAAAAAAAAAAAACYAgAAZHJz&#10;L2Rvd25yZXYueG1sUEsFBgAAAAAEAAQA9QAAAIsDAAAAAA==&#10;" path="m,l,2702r,2e" filled="f" strokeweight="0">
                        <v:path arrowok="t" o:connecttype="custom" o:connectlocs="0,0;0,343281;0,343535" o:connectangles="0,0,0"/>
                      </v:shape>
                      <v:shape id="Freeform 102" o:spid="_x0000_s1034" style="position:absolute;left:427990;width:635;height:357505;visibility:visible;mso-wrap-style:square;v-text-anchor:top" coordsize="635,2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YIi8QA&#10;AADbAAAADwAAAGRycy9kb3ducmV2LnhtbESPT2vCQBTE74LfYXmCN92Yg9XUVargH1AKjV56e2Sf&#10;SWj2bcyuMf323YLgcZiZ3zCLVWcq0VLjSssKJuMIBHFmdcm5gst5O5qBcB5ZY2WZFPySg9Wy31tg&#10;ou2Dv6hNfS4ChF2CCgrv60RKlxVk0I1tTRy8q20M+iCbXOoGHwFuKhlH0VQaLDksFFjTpqDsJ70b&#10;BZvL8WjWp2u6b+ktvc0/Y19+75QaDrqPdxCeOv8KP9sHrSCO4f9L+AF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GCIvEAAAA2wAAAA8AAAAAAAAAAAAAAAAAmAIAAGRycy9k&#10;b3ducmV2LnhtbFBLBQYAAAAABAAEAPUAAACJAwAAAAA=&#10;" path="m,l,2813r,1e" filled="f" strokeweight="0">
                        <v:path arrowok="t" o:connecttype="custom" o:connectlocs="0,0;0,357378;0,357505" o:connectangles="0,0,0"/>
                      </v:shape>
                      <v:shape id="Freeform 103" o:spid="_x0000_s1035" style="position:absolute;left:180340;top:349885;width:240030;height:635;visibility:visible;mso-wrap-style:square;v-text-anchor:top" coordsize="189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ymtsMA&#10;AADbAAAADwAAAGRycy9kb3ducmV2LnhtbESPQWvCQBSE70L/w/IKvenGVIKkboJYCoL1oBZ6fWRf&#10;k9Ds2yW7TeK/7wqCx2FmvmE25WQ6MVDvW8sKlosEBHFldcu1gq/Lx3wNwgdkjZ1lUnAlD2XxNNtg&#10;ru3IJxrOoRYRwj5HBU0ILpfSVw0Z9AvriKP3Y3uDIcq+lrrHMcJNJ9MkyaTBluNCg452DVW/5z+j&#10;4ODes+UwZNvVuE/dd7Y7fnLQSr08T9s3EIGm8Ajf23utIH2F25f4A2T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ymtsMAAADbAAAADwAAAAAAAAAAAAAAAACYAgAAZHJzL2Rv&#10;d25yZXYueG1sUEsFBgAAAAAEAAQA9QAAAIgDAAAAAA==&#10;" path="m1893,l1,,,e" filled="f" strokeweight="0">
                        <v:path arrowok="t" o:connecttype="custom" o:connectlocs="240030,0;127,0;0,0" o:connectangles="0,0,0"/>
                      </v:shape>
                      <v:shape id="Freeform 104" o:spid="_x0000_s1036" style="position:absolute;left:173355;top:357505;width:254635;height:635;visibility:visible;mso-wrap-style:square;v-text-anchor:top" coordsize="2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f3nMQA&#10;AADbAAAADwAAAGRycy9kb3ducmV2LnhtbESPT2vCQBTE7wW/w/IEb3XjH9oQXSWohZaeGhVyfGSf&#10;STD7NmTXGL+9Wyj0OMzMb5j1djCN6KlztWUFs2kEgriwuuZSwen48RqDcB5ZY2OZFDzIwXYzellj&#10;ou2df6jPfCkChF2CCirv20RKV1Rk0E1tSxy8i+0M+iC7UuoO7wFuGjmPojdpsOawUGFLu4qKa3Yz&#10;Cs7x92x/KNP3x+GL08U5z7O4z5WajId0BcLT4P/Df+1PrWC+hN8v4QfIz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H95zEAAAA2wAAAA8AAAAAAAAAAAAAAAAAmAIAAGRycy9k&#10;b3ducmV2LnhtbFBLBQYAAAAABAAEAPUAAACJAwAAAAA=&#10;" path="m2005,l1,,,e" filled="f" strokeweight="0">
                        <v:path arrowok="t" o:connecttype="custom" o:connectlocs="254635,0;127,0;0,0" o:connectangles="0,0,0"/>
                      </v:shape>
                      <v:rect id="Rectangle 105" o:spid="_x0000_s1037" style="position:absolute;top:175260;width:176530;height:6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iK9MMA&#10;AADbAAAADwAAAGRycy9kb3ducmV2LnhtbESPQYvCMBSE74L/ITzB25paWVeqUURRRE+rHjw+mmdb&#10;bV5KE7X66zfCgsdhZr5hJrPGlOJOtSssK+j3IhDEqdUFZwqOh9XXCITzyBpLy6TgSQ5m03Zrgom2&#10;D/6l+95nIkDYJagg975KpHRpTgZdz1bEwTvb2qAPss6krvER4KaUcRQNpcGCw0KOFS1ySq/7m1Fw&#10;2sWDq13LzL1W9rzc/lye6emlVLfTzMcgPDX+E/5vb7SC+BveX8IPkN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iK9MMAAADbAAAADwAAAAAAAAAAAAAAAACYAgAAZHJzL2Rv&#10;d25yZXYueG1sUEsFBgAAAAAEAAQA9QAAAIgDAAAAAA==&#10;" fillcolor="black" strokeweight="0"/>
                      <v:shape id="Freeform 106" o:spid="_x0000_s1038" style="position:absolute;top:182245;width:176530;height:635;visibility:visible;mso-wrap-style:square;v-text-anchor:top" coordsize="139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5+C8IA&#10;AADbAAAADwAAAGRycy9kb3ducmV2LnhtbESPT4vCMBTE74LfITzB25oqIkvXtIhS2IsH/1/fNm/b&#10;us1Lt4lav70RBI/DzPyGmaedqcWVWldZVjAeRSCIc6srLhTsd9nHJwjnkTXWlknBnRykSb83x1jb&#10;G2/ouvWFCBB2MSoovW9iKV1ekkE3sg1x8H5ta9AH2RZSt3gLcFPLSRTNpMGKw0KJDS1Lyv+2F6MA&#10;s/rnf38ydFxP8+p8jjK9OmRKDQfd4guEp86/w6/2t1YwmcHzS/gBMn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jn4LwgAAANsAAAAPAAAAAAAAAAAAAAAAAJgCAABkcnMvZG93&#10;bnJldi54bWxQSwUGAAAAAAQABAD1AAAAhwMAAAAA&#10;" path="m1391,l,,,e" filled="f" strokeweight="0">
                        <v:path arrowok="t" o:connecttype="custom" o:connectlocs="176530,0;0,0;0,0" o:connectangles="0,0,0"/>
                      </v:shape>
                      <v:shape id="Freeform 107" o:spid="_x0000_s1039" style="position:absolute;left:176530;top:175260;width:635;height:6985;visibility:visible;mso-wrap-style:square;v-text-anchor:top" coordsize="6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SlAccA&#10;AADbAAAADwAAAGRycy9kb3ducmV2LnhtbESPT2vCQBTE7wW/w/KE3uqmHmyNriKKfwoiaK3g7Zl9&#10;TYLZtyG7xuin7woFj8PM/IYZjhtTiJoql1tW8N6JQBAnVuecKth/z98+QTiPrLGwTApu5GA8ar0M&#10;Mdb2yluqdz4VAcIuRgWZ92UspUsyMug6tiQO3q+tDPogq1TqCq8BbgrZjaKeNJhzWMiwpGlGyXl3&#10;MQo282Q22V+Wp2N9WC2mXz+uv7yvlXptN5MBCE+Nf4b/2yutoPsBjy/hB8j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kpQHHAAAA2wAAAA8AAAAAAAAAAAAAAAAAmAIAAGRy&#10;cy9kb3ducmV2LnhtbFBLBQYAAAAABAAEAPUAAACMAwAAAAA=&#10;" path="m,56l,1,,e" filled="f" strokeweight="0">
                        <v:path arrowok="t" o:connecttype="custom" o:connectlocs="0,6985;0,125;0,0" o:connectangles="0,0,0"/>
                      </v:shape>
                      <v:shape id="Freeform 108" o:spid="_x0000_s1040" style="position:absolute;top:175260;width:635;height:6985;visibility:visible;mso-wrap-style:square;v-text-anchor:top" coordsize="6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sxc8QA&#10;AADbAAAADwAAAGRycy9kb3ducmV2LnhtbERPy2rCQBTdF/yH4Qrd1YkuSo2OIopNCqXgo4XubjPX&#10;JJi5EzKTR/v1nYXg8nDey/VgKtFR40rLCqaTCARxZnXJuYLzaf/0AsJ5ZI2VZVLwSw7Wq9HDEmNt&#10;ez5Qd/S5CCHsYlRQeF/HUrqsIINuYmviwF1sY9AH2ORSN9iHcFPJWRQ9S4Mlh4YCa9oWlF2PrVHw&#10;sc92m3Ob/Hx3X+nr9u3TzZO/d6Uex8NmAcLT4O/imzvVCmZhbPgSf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7MXPEAAAA2wAAAA8AAAAAAAAAAAAAAAAAmAIAAGRycy9k&#10;b3ducmV2LnhtbFBLBQYAAAAABAAEAPUAAACJAwAAAAA=&#10;" path="m,56l,1,,e" filled="f" strokeweight="0">
                        <v:path arrowok="t" o:connecttype="custom" o:connectlocs="0,6985;0,125;0,0" o:connectangles="0,0,0"/>
                      </v:shape>
                      <v:shape id="Freeform 109" o:spid="_x0000_s1041" style="position:absolute;top:175260;width:176530;height:635;visibility:visible;mso-wrap-style:square;v-text-anchor:top" coordsize="139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HqecMA&#10;AADbAAAADwAAAGRycy9kb3ducmV2LnhtbESPT4vCMBTE78J+h/AWvNl0RUSrUZZdCl48+G/3+mye&#10;bbV5qU3U+u2NIHgcZuY3zHTemkpcqXGlZQVfUQyCOLO65FzBdpP2RiCcR9ZYWSYFd3Iwn310ppho&#10;e+MVXdc+FwHCLkEFhfd1IqXLCjLoIlsTB+9gG4M+yCaXusFbgJtK9uN4KA2WHBYKrOmnoOy0vhgF&#10;mFb78/bf0N9ykJXHY5zq312qVPez/Z6A8NT6d/jVXmgF/TE8v4Qf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HqecMAAADbAAAADwAAAAAAAAAAAAAAAACYAgAAZHJzL2Rv&#10;d25yZXYueG1sUEsFBgAAAAAEAAQA9QAAAIgDAAAAAA==&#10;" path="m1391,l,,,e" filled="f" strokeweight="0">
                        <v:path arrowok="t" o:connecttype="custom" o:connectlocs="176530,0;0,0;0,0" o:connectangles="0,0,0"/>
                      </v:shape>
                      <w10:anchorlock/>
                    </v:group>
                  </w:pict>
                </mc:Fallback>
              </mc:AlternateContent>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w:t>
            </w:r>
            <w:r>
              <w:rPr>
                <w:rFonts w:ascii="Arial" w:hAnsi="Arial" w:cs="Arial"/>
              </w:rPr>
              <w:br/>
              <w:t>O</w:t>
            </w:r>
          </w:p>
        </w:tc>
        <w:tc>
          <w:tcPr>
            <w:tcW w:w="1021" w:type="dxa"/>
            <w:tcBorders>
              <w:bottom w:val="single" w:sz="6" w:space="0" w:color="auto"/>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695349D8" wp14:editId="3B44C3AD">
                  <wp:extent cx="390525" cy="219075"/>
                  <wp:effectExtent l="0" t="0" r="9525" b="9525"/>
                  <wp:docPr id="20"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90525" cy="219075"/>
                          </a:xfrm>
                          <a:prstGeom prst="rect">
                            <a:avLst/>
                          </a:prstGeom>
                          <a:noFill/>
                          <a:ln>
                            <a:noFill/>
                          </a:ln>
                        </pic:spPr>
                      </pic:pic>
                    </a:graphicData>
                  </a:graphic>
                </wp:inline>
              </w:drawing>
            </w:r>
          </w:p>
        </w:tc>
      </w:tr>
    </w:tbl>
    <w:p w:rsidR="00CF160C" w:rsidRDefault="00CF160C" w:rsidP="00590A44">
      <w:pPr>
        <w:jc w:val="both"/>
        <w:rPr>
          <w:rFonts w:ascii="Arial" w:hAnsi="Arial" w:cs="Arial"/>
          <w:sz w:val="28"/>
        </w:rPr>
      </w:pPr>
    </w:p>
    <w:p w:rsidR="00BF2A1D" w:rsidRDefault="00BF2A1D">
      <w:pPr>
        <w:rPr>
          <w:rFonts w:ascii="Arial" w:hAnsi="Arial" w:cs="Arial"/>
          <w:sz w:val="28"/>
        </w:rPr>
      </w:pPr>
      <w:r>
        <w:rPr>
          <w:rFonts w:ascii="Arial" w:hAnsi="Arial" w:cs="Arial"/>
          <w:sz w:val="28"/>
        </w:rPr>
        <w:br w:type="page"/>
      </w:r>
    </w:p>
    <w:p w:rsidR="002B6831" w:rsidRDefault="002B6831">
      <w:pPr>
        <w:rPr>
          <w:rFonts w:ascii="Arial" w:hAnsi="Arial" w:cs="Arial"/>
          <w:sz w:val="28"/>
        </w:rPr>
      </w:pPr>
    </w:p>
    <w:bookmarkStart w:id="24" w:name="_Beispiel_einer_Eingangsabfrage:"/>
    <w:bookmarkEnd w:id="24"/>
    <w:p w:rsidR="002B6831" w:rsidRPr="002B6831" w:rsidRDefault="00BF2A1D" w:rsidP="00BF2A1D">
      <w:pPr>
        <w:pStyle w:val="berschrift1"/>
        <w:numPr>
          <w:ilvl w:val="0"/>
          <w:numId w:val="1"/>
        </w:numPr>
        <w:rPr>
          <w:rStyle w:val="Hervorhebung"/>
        </w:rPr>
      </w:pPr>
      <w:r>
        <w:rPr>
          <w:rStyle w:val="Hervorhebung"/>
        </w:rPr>
        <w:fldChar w:fldCharType="begin"/>
      </w:r>
      <w:r>
        <w:rPr>
          <w:rStyle w:val="Hervorhebung"/>
        </w:rPr>
        <w:instrText xml:space="preserve"> HYPERLINK  \l "_top" </w:instrText>
      </w:r>
      <w:r>
        <w:rPr>
          <w:rStyle w:val="Hervorhebung"/>
        </w:rPr>
        <w:fldChar w:fldCharType="separate"/>
      </w:r>
      <w:r w:rsidR="002B6831" w:rsidRPr="00BF2A1D">
        <w:rPr>
          <w:rStyle w:val="Hervorhebung"/>
        </w:rPr>
        <w:t>Beispiel einer Eingangsabfrage</w:t>
      </w:r>
      <w:r>
        <w:rPr>
          <w:rStyle w:val="Hervorhebung"/>
        </w:rPr>
        <w:fldChar w:fldCharType="end"/>
      </w:r>
      <w:r w:rsidR="002B6831" w:rsidRPr="002B6831">
        <w:rPr>
          <w:rStyle w:val="Hervorhebung"/>
        </w:rPr>
        <w:t>:</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Das Schütz K1 soll einschalten, wenn der Taster S1 betätigt und der Taster S2 nicht betätigt ist.</w:t>
      </w:r>
    </w:p>
    <w:p w:rsidR="002B6831" w:rsidRDefault="002B6831" w:rsidP="002B6831">
      <w:pPr>
        <w:jc w:val="center"/>
        <w:rPr>
          <w:rFonts w:ascii="Arial" w:hAnsi="Arial" w:cs="Arial"/>
          <w:sz w:val="28"/>
        </w:rPr>
      </w:pPr>
      <w:r w:rsidRPr="00E719F4">
        <w:rPr>
          <w:rFonts w:ascii="Arial" w:hAnsi="Arial" w:cs="Arial"/>
          <w:sz w:val="28"/>
        </w:rPr>
        <w:object w:dxaOrig="3534" w:dyaOrig="4252">
          <v:shape id="_x0000_i1029" type="#_x0000_t75" style="width:281.3pt;height:340.6pt" o:ole="" fillcolor="window">
            <v:imagedata r:id="rId55" o:title=""/>
          </v:shape>
          <o:OLEObject Type="Embed" ProgID="Sketch" ShapeID="_x0000_i1029" DrawAspect="Content" ObjectID="_1558870469" r:id="rId56"/>
        </w:object>
      </w:r>
    </w:p>
    <w:p w:rsidR="002B6831" w:rsidRDefault="002B6831" w:rsidP="002B6831">
      <w:pPr>
        <w:rPr>
          <w:rFonts w:ascii="Arial" w:hAnsi="Arial" w:cs="Arial"/>
        </w:rPr>
      </w:pPr>
    </w:p>
    <w:p w:rsidR="002B6831" w:rsidRPr="008F6179" w:rsidRDefault="002B6831" w:rsidP="002B6831">
      <w:pPr>
        <w:rPr>
          <w:rFonts w:ascii="Arial" w:hAnsi="Arial" w:cs="Arial"/>
        </w:rPr>
      </w:pPr>
      <w:r>
        <w:rPr>
          <w:rFonts w:ascii="Arial" w:hAnsi="Arial" w:cs="Arial"/>
        </w:rPr>
        <w:t>V</w:t>
      </w:r>
      <w:r w:rsidRPr="008F6179">
        <w:rPr>
          <w:rFonts w:ascii="Arial" w:hAnsi="Arial" w:cs="Arial"/>
        </w:rPr>
        <w:t xml:space="preserve">erknüpfungsfunktionen sind vor allem die logischen Funktionen </w:t>
      </w:r>
      <w:r w:rsidRPr="002B6831">
        <w:rPr>
          <w:rFonts w:asciiTheme="majorHAnsi" w:eastAsiaTheme="majorEastAsia" w:hAnsiTheme="majorHAnsi" w:cstheme="majorBidi"/>
          <w:i/>
          <w:iCs/>
          <w:color w:val="4F81BD" w:themeColor="accent1"/>
          <w:spacing w:val="15"/>
        </w:rPr>
        <w:t>UND, ODER, NICHT, XOR</w:t>
      </w:r>
      <w:r w:rsidRPr="008F6179">
        <w:rPr>
          <w:rFonts w:ascii="Arial" w:hAnsi="Arial" w:cs="Arial"/>
        </w:rPr>
        <w:t xml:space="preserve">, und Kombinationen davon wie </w:t>
      </w:r>
      <w:r w:rsidRPr="002B6831">
        <w:rPr>
          <w:rFonts w:asciiTheme="majorHAnsi" w:eastAsiaTheme="majorEastAsia" w:hAnsiTheme="majorHAnsi" w:cstheme="majorBidi"/>
          <w:i/>
          <w:iCs/>
          <w:color w:val="4F81BD" w:themeColor="accent1"/>
          <w:spacing w:val="15"/>
        </w:rPr>
        <w:t>NOR</w:t>
      </w:r>
      <w:r w:rsidRPr="008F6179">
        <w:rPr>
          <w:rFonts w:ascii="Arial" w:hAnsi="Arial" w:cs="Arial"/>
          <w:color w:val="FF0000"/>
        </w:rPr>
        <w:t xml:space="preserve"> </w:t>
      </w:r>
      <w:r w:rsidRPr="008F6179">
        <w:rPr>
          <w:rFonts w:ascii="Arial" w:hAnsi="Arial" w:cs="Arial"/>
        </w:rPr>
        <w:t xml:space="preserve">und </w:t>
      </w:r>
      <w:r w:rsidRPr="002B6831">
        <w:rPr>
          <w:rFonts w:asciiTheme="majorHAnsi" w:eastAsiaTheme="majorEastAsia" w:hAnsiTheme="majorHAnsi" w:cstheme="majorBidi"/>
          <w:i/>
          <w:iCs/>
          <w:color w:val="4F81BD" w:themeColor="accent1"/>
          <w:spacing w:val="15"/>
        </w:rPr>
        <w:t>NAND</w:t>
      </w:r>
      <w:r w:rsidRPr="008F6179">
        <w:rPr>
          <w:rFonts w:ascii="Arial" w:hAnsi="Arial" w:cs="Arial"/>
        </w:rPr>
        <w:t>.</w:t>
      </w:r>
    </w:p>
    <w:p w:rsidR="002B6831" w:rsidRPr="008F6179" w:rsidRDefault="002B6831" w:rsidP="002B6831">
      <w:pPr>
        <w:rPr>
          <w:rFonts w:ascii="Arial" w:hAnsi="Arial" w:cs="Arial"/>
        </w:rPr>
      </w:pPr>
      <w:r w:rsidRPr="008F6179">
        <w:rPr>
          <w:rFonts w:ascii="Arial" w:hAnsi="Arial" w:cs="Arial"/>
        </w:rPr>
        <w:t>Eine Verknüpfungssteuerung ist die Zusammenschaltung mehrerer Verknüpfungsfunktionen.</w:t>
      </w:r>
    </w:p>
    <w:p w:rsidR="002B6831" w:rsidRPr="00897465" w:rsidRDefault="002B6831" w:rsidP="002B6831">
      <w:pPr>
        <w:rPr>
          <w:rFonts w:ascii="Arial" w:hAnsi="Arial" w:cs="Arial"/>
          <w:sz w:val="16"/>
          <w:szCs w:val="16"/>
        </w:rPr>
      </w:pPr>
    </w:p>
    <w:p w:rsidR="002B6831" w:rsidRPr="008F6179" w:rsidRDefault="002B6831" w:rsidP="002B6831">
      <w:pPr>
        <w:rPr>
          <w:rFonts w:ascii="Arial" w:hAnsi="Arial" w:cs="Arial"/>
        </w:rPr>
      </w:pPr>
      <w:r w:rsidRPr="008F6179">
        <w:rPr>
          <w:rFonts w:ascii="Arial" w:hAnsi="Arial" w:cs="Arial"/>
        </w:rPr>
        <w:t xml:space="preserve">Ein wesentliches Merkmal der Verknüpfungssteuerung ist die Zuordnung der Eingangs- zu den Ausgangssignalen im Sinne der </w:t>
      </w:r>
      <w:proofErr w:type="spellStart"/>
      <w:r w:rsidRPr="008F6179">
        <w:rPr>
          <w:rFonts w:ascii="Arial" w:hAnsi="Arial" w:cs="Arial"/>
        </w:rPr>
        <w:t>Bool</w:t>
      </w:r>
      <w:proofErr w:type="spellEnd"/>
      <w:r w:rsidRPr="008F6179">
        <w:rPr>
          <w:rFonts w:ascii="Arial" w:hAnsi="Arial" w:cs="Arial"/>
        </w:rPr>
        <w:t xml:space="preserve">’ </w:t>
      </w:r>
      <w:proofErr w:type="spellStart"/>
      <w:r w:rsidRPr="008F6179">
        <w:rPr>
          <w:rFonts w:ascii="Arial" w:hAnsi="Arial" w:cs="Arial"/>
        </w:rPr>
        <w:t>schen</w:t>
      </w:r>
      <w:proofErr w:type="spellEnd"/>
      <w:r w:rsidRPr="008F6179">
        <w:rPr>
          <w:rFonts w:ascii="Arial" w:hAnsi="Arial" w:cs="Arial"/>
        </w:rPr>
        <w:t xml:space="preserve"> Logik. Sie sind vorwiegend mit den Funktionen UND, ODER und NICHT aufgebaut. </w:t>
      </w:r>
    </w:p>
    <w:p w:rsidR="002B6831" w:rsidRPr="008F6179" w:rsidRDefault="002B6831" w:rsidP="002B6831">
      <w:pPr>
        <w:rPr>
          <w:rFonts w:ascii="Arial" w:hAnsi="Arial" w:cs="Arial"/>
        </w:rPr>
      </w:pPr>
      <w:r w:rsidRPr="008F6179">
        <w:rPr>
          <w:rFonts w:ascii="Arial" w:hAnsi="Arial" w:cs="Arial"/>
        </w:rPr>
        <w:t>Zeit- und Speicherfunktionen sind dabei von untergeordneter Bedeutung.</w:t>
      </w:r>
    </w:p>
    <w:p w:rsidR="002B6831" w:rsidRPr="00897465" w:rsidRDefault="002B6831" w:rsidP="002B6831">
      <w:pPr>
        <w:rPr>
          <w:rFonts w:ascii="Arial" w:hAnsi="Arial" w:cs="Arial"/>
          <w:sz w:val="16"/>
          <w:szCs w:val="16"/>
        </w:rPr>
      </w:pPr>
    </w:p>
    <w:p w:rsidR="002B6831" w:rsidRPr="008F6179" w:rsidRDefault="002B6831" w:rsidP="002B6831">
      <w:pPr>
        <w:rPr>
          <w:rFonts w:ascii="Arial" w:hAnsi="Arial" w:cs="Arial"/>
        </w:rPr>
      </w:pPr>
      <w:r w:rsidRPr="008F6179">
        <w:rPr>
          <w:rFonts w:ascii="Arial" w:hAnsi="Arial" w:cs="Arial"/>
        </w:rPr>
        <w:t>Anwendungsgebiete von Verknüpfungssteuerungen sind:</w:t>
      </w:r>
    </w:p>
    <w:p w:rsidR="002B6831" w:rsidRPr="008F6179" w:rsidRDefault="002B6831" w:rsidP="002B6831">
      <w:pPr>
        <w:tabs>
          <w:tab w:val="left" w:pos="426"/>
        </w:tabs>
        <w:rPr>
          <w:rFonts w:ascii="Arial" w:hAnsi="Arial" w:cs="Arial"/>
        </w:rPr>
      </w:pPr>
      <w:r w:rsidRPr="008F6179">
        <w:rPr>
          <w:rFonts w:ascii="Arial" w:hAnsi="Arial" w:cs="Arial"/>
        </w:rPr>
        <w:t>-</w:t>
      </w:r>
      <w:r w:rsidRPr="008F6179">
        <w:rPr>
          <w:rFonts w:ascii="Arial" w:hAnsi="Arial" w:cs="Arial"/>
        </w:rPr>
        <w:tab/>
        <w:t>Einfache Steuerungen mit geringer Verarbeitungstiefe</w:t>
      </w:r>
    </w:p>
    <w:p w:rsidR="002B6831" w:rsidRPr="008F6179" w:rsidRDefault="002B6831" w:rsidP="002B6831">
      <w:pPr>
        <w:tabs>
          <w:tab w:val="left" w:pos="426"/>
        </w:tabs>
        <w:rPr>
          <w:rFonts w:ascii="Arial" w:hAnsi="Arial" w:cs="Arial"/>
        </w:rPr>
      </w:pPr>
      <w:r w:rsidRPr="008F6179">
        <w:rPr>
          <w:rFonts w:ascii="Arial" w:hAnsi="Arial" w:cs="Arial"/>
        </w:rPr>
        <w:t>-</w:t>
      </w:r>
      <w:r w:rsidRPr="008F6179">
        <w:rPr>
          <w:rFonts w:ascii="Arial" w:hAnsi="Arial" w:cs="Arial"/>
        </w:rPr>
        <w:tab/>
        <w:t>Betriebsartenteil von automatisch ablaufenden Steuerungen</w:t>
      </w:r>
    </w:p>
    <w:p w:rsidR="002B6831" w:rsidRPr="008F6179" w:rsidRDefault="002B6831" w:rsidP="002B6831">
      <w:pPr>
        <w:tabs>
          <w:tab w:val="left" w:pos="426"/>
        </w:tabs>
        <w:rPr>
          <w:rFonts w:ascii="Arial" w:hAnsi="Arial" w:cs="Arial"/>
        </w:rPr>
      </w:pPr>
      <w:r w:rsidRPr="008F6179">
        <w:rPr>
          <w:rFonts w:ascii="Arial" w:hAnsi="Arial" w:cs="Arial"/>
        </w:rPr>
        <w:tab/>
        <w:t>(z. B. Ablaufsteuerungen)</w:t>
      </w:r>
    </w:p>
    <w:p w:rsidR="002B6831" w:rsidRPr="008F6179" w:rsidRDefault="002B6831" w:rsidP="002B6831">
      <w:pPr>
        <w:ind w:left="142" w:hanging="142"/>
        <w:rPr>
          <w:rFonts w:ascii="Arial" w:hAnsi="Arial" w:cs="Arial"/>
        </w:rPr>
      </w:pPr>
    </w:p>
    <w:p w:rsidR="002B6831" w:rsidRPr="008F6179" w:rsidRDefault="002B6831" w:rsidP="002B6831">
      <w:pPr>
        <w:rPr>
          <w:rFonts w:ascii="Arial" w:hAnsi="Arial" w:cs="Arial"/>
        </w:rPr>
      </w:pPr>
      <w:r w:rsidRPr="008F6179">
        <w:rPr>
          <w:rFonts w:ascii="Arial" w:hAnsi="Arial" w:cs="Arial"/>
        </w:rPr>
        <w:t>Der Zusammenhang zwischen Eingangssignalen und Ausgangssignalen kann in einer Funktionstabelle bzw. als schaltalgebraische Gleichung dargestellt werden.</w:t>
      </w:r>
    </w:p>
    <w:p w:rsidR="002B6831" w:rsidRDefault="002B6831">
      <w:pPr>
        <w:rPr>
          <w:rFonts w:ascii="Arial" w:hAnsi="Arial" w:cs="Arial"/>
          <w:sz w:val="28"/>
        </w:rPr>
      </w:pPr>
      <w:r>
        <w:rPr>
          <w:rFonts w:ascii="Arial" w:hAnsi="Arial" w:cs="Arial"/>
          <w:sz w:val="28"/>
        </w:rPr>
        <w:br w:type="page"/>
      </w:r>
    </w:p>
    <w:bookmarkStart w:id="25" w:name="_UND-_Verknüpfung:"/>
    <w:bookmarkEnd w:id="25"/>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UND- Verknüpfung:</w:t>
      </w:r>
      <w:r w:rsidRPr="002B6831">
        <w:rPr>
          <w:rStyle w:val="Hervorhebung"/>
        </w:rPr>
        <w:fldChar w:fldCharType="end"/>
      </w:r>
    </w:p>
    <w:p w:rsidR="002B6831" w:rsidRPr="008F6179" w:rsidRDefault="002B6831" w:rsidP="002B6831">
      <w:pPr>
        <w:tabs>
          <w:tab w:val="left" w:pos="1843"/>
          <w:tab w:val="left" w:pos="4536"/>
        </w:tabs>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269"/>
        <w:gridCol w:w="2490"/>
        <w:gridCol w:w="3120"/>
        <w:gridCol w:w="1326"/>
      </w:tblGrid>
      <w:tr w:rsidR="002B6831" w:rsidTr="002B6831">
        <w:tc>
          <w:tcPr>
            <w:tcW w:w="2269"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936"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269"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0"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326"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269"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3015" w:dyaOrig="6885">
                <v:shape id="_x0000_i1030" type="#_x0000_t75" style="width:75.05pt;height:149.4pt" o:ole="">
                  <v:imagedata r:id="rId57" o:title=""/>
                </v:shape>
                <o:OLEObject Type="Embed" ProgID="Sketch" ShapeID="_x0000_i1030" DrawAspect="Content" ObjectID="_1558870470" r:id="rId58"/>
              </w:object>
            </w:r>
          </w:p>
        </w:tc>
        <w:tc>
          <w:tcPr>
            <w:tcW w:w="2490"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5030" w:dyaOrig="6885">
                <v:shape id="_x0000_i1031" type="#_x0000_t75" style="width:108.95pt;height:63pt" o:ole="">
                  <v:imagedata r:id="rId59" o:title=""/>
                </v:shape>
                <o:OLEObject Type="Embed" ProgID="Sketch" ShapeID="_x0000_i1031" DrawAspect="Content" ObjectID="_1558870471" r:id="rId60"/>
              </w:objec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8577" w:dyaOrig="6885">
                <v:shape id="_x0000_i1032" type="#_x0000_t75" style="width:146.75pt;height:60.6pt" o:ole="">
                  <v:imagedata r:id="rId61" o:title=""/>
                </v:shape>
                <o:OLEObject Type="Embed" ProgID="Sketch" ShapeID="_x0000_i1032" DrawAspect="Content" ObjectID="_1558870472" r:id="rId62"/>
              </w:object>
            </w:r>
          </w:p>
        </w:tc>
        <w:tc>
          <w:tcPr>
            <w:tcW w:w="1326" w:type="dxa"/>
            <w:tcBorders>
              <w:top w:val="nil"/>
              <w:left w:val="nil"/>
            </w:tcBorders>
          </w:tcPr>
          <w:p w:rsidR="002B6831" w:rsidRDefault="002B6831" w:rsidP="002B6831">
            <w:pPr>
              <w:tabs>
                <w:tab w:val="left" w:pos="658"/>
                <w:tab w:val="left" w:pos="4536"/>
              </w:tabs>
              <w:spacing w:before="60" w:after="60"/>
              <w:ind w:left="284"/>
              <w:rPr>
                <w:rFonts w:ascii="Arial" w:hAnsi="Arial" w:cs="Arial"/>
              </w:rPr>
            </w:pPr>
            <w:r>
              <w:rPr>
                <w:rFonts w:ascii="Arial" w:hAnsi="Arial" w:cs="Arial"/>
              </w:rPr>
              <w:t>U</w:t>
            </w:r>
            <w:r>
              <w:rPr>
                <w:rFonts w:ascii="Arial" w:hAnsi="Arial" w:cs="Arial"/>
              </w:rPr>
              <w:tab/>
              <w:t>E0.1</w:t>
            </w:r>
            <w:r>
              <w:rPr>
                <w:rFonts w:ascii="Arial" w:hAnsi="Arial" w:cs="Arial"/>
              </w:rPr>
              <w:br/>
              <w:t>U</w:t>
            </w:r>
            <w:r>
              <w:rPr>
                <w:rFonts w:ascii="Arial" w:hAnsi="Arial" w:cs="Arial"/>
              </w:rPr>
              <w:tab/>
              <w:t>E0.2</w:t>
            </w:r>
            <w:r>
              <w:rPr>
                <w:rFonts w:ascii="Arial" w:hAnsi="Arial" w:cs="Arial"/>
              </w:rPr>
              <w:br/>
              <w:t>U</w:t>
            </w:r>
            <w:r>
              <w:rPr>
                <w:rFonts w:ascii="Arial" w:hAnsi="Arial" w:cs="Arial"/>
              </w:rPr>
              <w:tab/>
              <w:t>E0.3</w:t>
            </w:r>
            <w:r>
              <w:rPr>
                <w:rFonts w:ascii="Arial" w:hAnsi="Arial" w:cs="Arial"/>
              </w:rPr>
              <w:br/>
              <w:t>=</w:t>
            </w:r>
            <w:r>
              <w:rPr>
                <w:rFonts w:ascii="Arial" w:hAnsi="Arial" w:cs="Arial"/>
              </w:rPr>
              <w:tab/>
              <w:t>A8.0</w:t>
            </w:r>
          </w:p>
        </w:tc>
      </w:tr>
    </w:tbl>
    <w:p w:rsidR="002B6831" w:rsidRPr="008F6179" w:rsidRDefault="002B6831" w:rsidP="002B6831">
      <w:pPr>
        <w:tabs>
          <w:tab w:val="left" w:pos="1843"/>
          <w:tab w:val="left" w:pos="4536"/>
        </w:tabs>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Funktionsbeschreibung:</w:t>
      </w:r>
    </w:p>
    <w:p w:rsidR="002B6831" w:rsidRPr="008F6179" w:rsidRDefault="002B6831" w:rsidP="002B6831">
      <w:pPr>
        <w:tabs>
          <w:tab w:val="left" w:pos="1843"/>
          <w:tab w:val="left" w:pos="4536"/>
        </w:tabs>
        <w:rPr>
          <w:rFonts w:ascii="Arial" w:hAnsi="Arial" w:cs="Arial"/>
        </w:rPr>
      </w:pPr>
    </w:p>
    <w:p w:rsidR="002B6831" w:rsidRPr="008F6179" w:rsidRDefault="002B6831" w:rsidP="002B6831">
      <w:pPr>
        <w:tabs>
          <w:tab w:val="left" w:pos="1843"/>
          <w:tab w:val="left" w:pos="4536"/>
        </w:tabs>
        <w:rPr>
          <w:rFonts w:ascii="Arial" w:hAnsi="Arial" w:cs="Arial"/>
        </w:rPr>
      </w:pPr>
      <w:r w:rsidRPr="008F6179">
        <w:rPr>
          <w:rFonts w:ascii="Arial" w:hAnsi="Arial" w:cs="Arial"/>
        </w:rPr>
        <w:t xml:space="preserve">Die UND- Verknüpfung entspricht der Reihenschaltung von Kontakten. Am Ausgang A 8.0 erscheint </w:t>
      </w:r>
      <w:proofErr w:type="gramStart"/>
      <w:r w:rsidRPr="008F6179">
        <w:rPr>
          <w:rFonts w:ascii="Arial" w:hAnsi="Arial" w:cs="Arial"/>
        </w:rPr>
        <w:t>Signalzustand ”</w:t>
      </w:r>
      <w:proofErr w:type="gramEnd"/>
      <w:r w:rsidRPr="008F6179">
        <w:rPr>
          <w:rFonts w:ascii="Arial" w:hAnsi="Arial" w:cs="Arial"/>
        </w:rPr>
        <w:t xml:space="preserve">1“, wenn alle Eingänge gleichzeitig den Signalzustand ”1“ aufweisen. Wenn mindestens einer der Eingänge den </w:t>
      </w:r>
      <w:proofErr w:type="gramStart"/>
      <w:r w:rsidRPr="008F6179">
        <w:rPr>
          <w:rFonts w:ascii="Arial" w:hAnsi="Arial" w:cs="Arial"/>
        </w:rPr>
        <w:t>Signalzustand ”</w:t>
      </w:r>
      <w:proofErr w:type="gramEnd"/>
      <w:r w:rsidRPr="008F6179">
        <w:rPr>
          <w:rFonts w:ascii="Arial" w:hAnsi="Arial" w:cs="Arial"/>
        </w:rPr>
        <w:t xml:space="preserve">0“ aufweist erscheint am Ausgang Signalzustand ”0“. Die Anzahl der Abfragen und die Reihenfolge der Programmierung </w:t>
      </w:r>
      <w:proofErr w:type="gramStart"/>
      <w:r w:rsidRPr="008F6179">
        <w:rPr>
          <w:rFonts w:ascii="Arial" w:hAnsi="Arial" w:cs="Arial"/>
        </w:rPr>
        <w:t>ist</w:t>
      </w:r>
      <w:proofErr w:type="gramEnd"/>
      <w:r w:rsidRPr="008F6179">
        <w:rPr>
          <w:rFonts w:ascii="Arial" w:hAnsi="Arial" w:cs="Arial"/>
        </w:rPr>
        <w:t xml:space="preserve"> beliebig.</w:t>
      </w:r>
    </w:p>
    <w:p w:rsidR="002B6831" w:rsidRPr="008F6179" w:rsidRDefault="002B6831" w:rsidP="002B6831">
      <w:pPr>
        <w:tabs>
          <w:tab w:val="left" w:pos="1843"/>
          <w:tab w:val="left" w:pos="4536"/>
        </w:tabs>
        <w:jc w:val="center"/>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tabs>
          <w:tab w:val="left" w:pos="1843"/>
          <w:tab w:val="left" w:pos="4536"/>
        </w:tabs>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67"/>
        <w:gridCol w:w="861"/>
        <w:gridCol w:w="855"/>
        <w:gridCol w:w="887"/>
      </w:tblGrid>
      <w:tr w:rsidR="002B6831" w:rsidTr="002B6831">
        <w:trPr>
          <w:jc w:val="center"/>
        </w:trPr>
        <w:tc>
          <w:tcPr>
            <w:tcW w:w="867"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E0.1</w:t>
            </w:r>
          </w:p>
        </w:tc>
        <w:tc>
          <w:tcPr>
            <w:tcW w:w="861"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E0.2</w:t>
            </w:r>
          </w:p>
        </w:tc>
        <w:tc>
          <w:tcPr>
            <w:tcW w:w="855"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E0.3</w:t>
            </w:r>
          </w:p>
        </w:tc>
        <w:tc>
          <w:tcPr>
            <w:tcW w:w="887"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A0.8</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bl>
    <w:p w:rsidR="002B6831" w:rsidRDefault="002B6831" w:rsidP="002B6831">
      <w:pPr>
        <w:tabs>
          <w:tab w:val="left" w:pos="1843"/>
          <w:tab w:val="left" w:pos="4536"/>
        </w:tabs>
        <w:rPr>
          <w:rFonts w:ascii="Arial" w:hAnsi="Arial" w:cs="Arial"/>
          <w:sz w:val="28"/>
        </w:rPr>
      </w:pPr>
      <w:r>
        <w:rPr>
          <w:rFonts w:ascii="Arial" w:hAnsi="Arial" w:cs="Arial"/>
          <w:sz w:val="28"/>
        </w:rPr>
        <w:br w:type="page"/>
      </w:r>
    </w:p>
    <w:p w:rsidR="002B6831" w:rsidRPr="00406800" w:rsidRDefault="002B6831" w:rsidP="002B6831">
      <w:pPr>
        <w:tabs>
          <w:tab w:val="left" w:pos="1843"/>
          <w:tab w:val="left" w:pos="4536"/>
        </w:tabs>
        <w:rPr>
          <w:rFonts w:ascii="Arial" w:hAnsi="Arial" w:cs="Arial"/>
          <w:sz w:val="16"/>
          <w:szCs w:val="16"/>
        </w:rPr>
      </w:pPr>
    </w:p>
    <w:bookmarkStart w:id="26" w:name="_ODER-_Verknüpfung:"/>
    <w:bookmarkEnd w:id="26"/>
    <w:p w:rsidR="002B6831" w:rsidRPr="002B6831" w:rsidRDefault="002B6831" w:rsidP="002B6831">
      <w:pPr>
        <w:pStyle w:val="berschrift1"/>
        <w:numPr>
          <w:ilvl w:val="0"/>
          <w:numId w:val="1"/>
        </w:numPr>
        <w:rPr>
          <w:rStyle w:val="Hervorhebung"/>
        </w:rPr>
      </w:pPr>
      <w:r w:rsidRPr="002B6831">
        <w:rPr>
          <w:rStyle w:val="Hervorhebung"/>
        </w:rPr>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ODER- Verknüpfung:</w:t>
      </w:r>
      <w:r w:rsidRPr="002B6831">
        <w:rPr>
          <w:rStyle w:val="Hervorhebung"/>
        </w:rPr>
        <w:fldChar w:fldCharType="end"/>
      </w:r>
    </w:p>
    <w:p w:rsidR="002B6831" w:rsidRPr="008F6179" w:rsidRDefault="002B6831" w:rsidP="002B6831">
      <w:pPr>
        <w:tabs>
          <w:tab w:val="left" w:pos="1843"/>
          <w:tab w:val="left" w:pos="4536"/>
        </w:tabs>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552"/>
        <w:gridCol w:w="2552"/>
        <w:gridCol w:w="2853"/>
        <w:gridCol w:w="1248"/>
      </w:tblGrid>
      <w:tr w:rsidR="002B6831" w:rsidTr="002B6831">
        <w:tc>
          <w:tcPr>
            <w:tcW w:w="2552"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653"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552"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2853"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248"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33" type="#_x0000_t75" style="width:120.6pt;height:143.9pt" o:ole="">
                  <v:imagedata r:id="rId63" o:title=""/>
                </v:shape>
                <o:OLEObject Type="Embed" ProgID="Sketch" ShapeID="_x0000_i1033" DrawAspect="Content" ObjectID="_1558870473" r:id="rId64"/>
              </w:object>
            </w:r>
          </w:p>
        </w:tc>
        <w:tc>
          <w:tcPr>
            <w:tcW w:w="2552"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5030" w:dyaOrig="6885">
                <v:shape id="_x0000_i1034" type="#_x0000_t75" style="width:118.75pt;height:59.9pt" o:ole="">
                  <v:imagedata r:id="rId65" o:title=""/>
                </v:shape>
                <o:OLEObject Type="Embed" ProgID="Sketch" ShapeID="_x0000_i1034" DrawAspect="Content" ObjectID="_1558870474" r:id="rId66"/>
              </w:object>
            </w:r>
          </w:p>
        </w:tc>
        <w:tc>
          <w:tcPr>
            <w:tcW w:w="2853"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0095" w:dyaOrig="6885">
                <v:shape id="_x0000_i1035" type="#_x0000_t75" style="width:127.7pt;height:129.1pt" o:ole="">
                  <v:imagedata r:id="rId67" o:title=""/>
                </v:shape>
                <o:OLEObject Type="Embed" ProgID="Sketch" ShapeID="_x0000_i1035" DrawAspect="Content" ObjectID="_1558870475" r:id="rId68"/>
              </w:object>
            </w:r>
          </w:p>
        </w:tc>
        <w:tc>
          <w:tcPr>
            <w:tcW w:w="1248" w:type="dxa"/>
            <w:tcBorders>
              <w:top w:val="nil"/>
              <w:left w:val="nil"/>
            </w:tcBorders>
          </w:tcPr>
          <w:p w:rsidR="002B6831" w:rsidRDefault="002B6831" w:rsidP="002B6831">
            <w:pPr>
              <w:tabs>
                <w:tab w:val="left" w:pos="658"/>
                <w:tab w:val="left" w:pos="4536"/>
              </w:tabs>
              <w:spacing w:before="60" w:after="60"/>
              <w:ind w:left="284"/>
              <w:rPr>
                <w:rFonts w:ascii="Arial" w:hAnsi="Arial" w:cs="Arial"/>
              </w:rPr>
            </w:pPr>
            <w:r>
              <w:rPr>
                <w:rFonts w:ascii="Arial" w:hAnsi="Arial" w:cs="Arial"/>
              </w:rPr>
              <w:t>O</w:t>
            </w:r>
            <w:r>
              <w:rPr>
                <w:rFonts w:ascii="Arial" w:hAnsi="Arial" w:cs="Arial"/>
              </w:rPr>
              <w:tab/>
              <w:t>E0.1</w:t>
            </w:r>
            <w:r>
              <w:rPr>
                <w:rFonts w:ascii="Arial" w:hAnsi="Arial" w:cs="Arial"/>
              </w:rPr>
              <w:br/>
              <w:t>O</w:t>
            </w:r>
            <w:r>
              <w:rPr>
                <w:rFonts w:ascii="Arial" w:hAnsi="Arial" w:cs="Arial"/>
              </w:rPr>
              <w:tab/>
              <w:t>E0.2</w:t>
            </w:r>
            <w:r>
              <w:rPr>
                <w:rFonts w:ascii="Arial" w:hAnsi="Arial" w:cs="Arial"/>
              </w:rPr>
              <w:br/>
              <w:t>O</w:t>
            </w:r>
            <w:r>
              <w:rPr>
                <w:rFonts w:ascii="Arial" w:hAnsi="Arial" w:cs="Arial"/>
              </w:rPr>
              <w:tab/>
              <w:t>E0.3</w:t>
            </w:r>
            <w:r>
              <w:rPr>
                <w:rFonts w:ascii="Arial" w:hAnsi="Arial" w:cs="Arial"/>
              </w:rPr>
              <w:br/>
              <w:t>=</w:t>
            </w:r>
            <w:r>
              <w:rPr>
                <w:rFonts w:ascii="Arial" w:hAnsi="Arial" w:cs="Arial"/>
              </w:rPr>
              <w:tab/>
              <w:t>A8.0</w:t>
            </w:r>
          </w:p>
        </w:tc>
      </w:tr>
    </w:tbl>
    <w:p w:rsidR="002B6831" w:rsidRPr="008F6179" w:rsidRDefault="002B6831" w:rsidP="002B6831">
      <w:pPr>
        <w:tabs>
          <w:tab w:val="left" w:pos="1843"/>
          <w:tab w:val="left" w:pos="4536"/>
        </w:tabs>
        <w:rPr>
          <w:rFonts w:ascii="Arial" w:hAnsi="Arial" w:cs="Arial"/>
        </w:rPr>
      </w:pPr>
    </w:p>
    <w:p w:rsidR="002B6831" w:rsidRPr="008F6179" w:rsidRDefault="002B6831" w:rsidP="002B6831">
      <w:pPr>
        <w:tabs>
          <w:tab w:val="left" w:pos="1843"/>
          <w:tab w:val="left" w:pos="4536"/>
        </w:tabs>
        <w:rPr>
          <w:rFonts w:ascii="Arial" w:hAnsi="Arial" w:cs="Arial"/>
        </w:rPr>
      </w:pPr>
    </w:p>
    <w:p w:rsidR="002B6831" w:rsidRPr="008F6179" w:rsidRDefault="002B6831" w:rsidP="002B6831">
      <w:pPr>
        <w:pStyle w:val="berschrift6"/>
        <w:rPr>
          <w:sz w:val="24"/>
        </w:rPr>
      </w:pPr>
      <w:r w:rsidRPr="008F6179">
        <w:rPr>
          <w:sz w:val="24"/>
        </w:rPr>
        <w:t>Funktionsbeschreibung</w:t>
      </w:r>
    </w:p>
    <w:p w:rsidR="002B6831" w:rsidRPr="008F6179" w:rsidRDefault="002B6831" w:rsidP="002B6831">
      <w:pPr>
        <w:tabs>
          <w:tab w:val="left" w:pos="1843"/>
          <w:tab w:val="left" w:pos="4536"/>
        </w:tabs>
        <w:rPr>
          <w:rFonts w:ascii="Arial" w:hAnsi="Arial" w:cs="Arial"/>
        </w:rPr>
      </w:pPr>
    </w:p>
    <w:p w:rsidR="002B6831" w:rsidRPr="008F6179" w:rsidRDefault="002B6831" w:rsidP="002B6831">
      <w:pPr>
        <w:tabs>
          <w:tab w:val="left" w:pos="1843"/>
          <w:tab w:val="left" w:pos="4536"/>
        </w:tabs>
        <w:rPr>
          <w:rFonts w:ascii="Arial" w:hAnsi="Arial" w:cs="Arial"/>
        </w:rPr>
      </w:pPr>
      <w:r w:rsidRPr="008F6179">
        <w:rPr>
          <w:rFonts w:ascii="Arial" w:hAnsi="Arial" w:cs="Arial"/>
        </w:rPr>
        <w:t xml:space="preserve">Die ODER- Verknüpfung entspricht der Parallelschaltung einzelner Kontakte(Vorlage). Am Ausgang A 8.0 erscheint </w:t>
      </w:r>
      <w:proofErr w:type="gramStart"/>
      <w:r w:rsidRPr="008F6179">
        <w:rPr>
          <w:rFonts w:ascii="Arial" w:hAnsi="Arial" w:cs="Arial"/>
        </w:rPr>
        <w:t>Signalzustand ”</w:t>
      </w:r>
      <w:proofErr w:type="gramEnd"/>
      <w:r w:rsidRPr="008F6179">
        <w:rPr>
          <w:rFonts w:ascii="Arial" w:hAnsi="Arial" w:cs="Arial"/>
        </w:rPr>
        <w:t xml:space="preserve">1“ wenn mindestens einer der Eingänge den Signalzustand ”1“ aufweist. Am Ausgang erscheint </w:t>
      </w:r>
      <w:proofErr w:type="gramStart"/>
      <w:r w:rsidRPr="008F6179">
        <w:rPr>
          <w:rFonts w:ascii="Arial" w:hAnsi="Arial" w:cs="Arial"/>
        </w:rPr>
        <w:t>Signalzustand ”</w:t>
      </w:r>
      <w:proofErr w:type="gramEnd"/>
      <w:r w:rsidRPr="008F6179">
        <w:rPr>
          <w:rFonts w:ascii="Arial" w:hAnsi="Arial" w:cs="Arial"/>
        </w:rPr>
        <w:t>0“, wenn alle Eingänge gleichzeitig den Signalzustand ”0“ aufweisen.</w:t>
      </w:r>
    </w:p>
    <w:p w:rsidR="002B6831" w:rsidRPr="008F6179" w:rsidRDefault="002B6831" w:rsidP="002B6831">
      <w:pPr>
        <w:tabs>
          <w:tab w:val="left" w:pos="1843"/>
          <w:tab w:val="left" w:pos="4536"/>
        </w:tabs>
        <w:rPr>
          <w:rFonts w:ascii="Arial" w:hAnsi="Arial" w:cs="Arial"/>
        </w:rPr>
      </w:pPr>
      <w:r w:rsidRPr="008F6179">
        <w:rPr>
          <w:rFonts w:ascii="Arial" w:hAnsi="Arial" w:cs="Arial"/>
        </w:rPr>
        <w:t xml:space="preserve">Die Anzahl der Abfragen und die Reihenfolge der Programmierung </w:t>
      </w:r>
      <w:proofErr w:type="gramStart"/>
      <w:r w:rsidRPr="008F6179">
        <w:rPr>
          <w:rFonts w:ascii="Arial" w:hAnsi="Arial" w:cs="Arial"/>
        </w:rPr>
        <w:t>ist</w:t>
      </w:r>
      <w:proofErr w:type="gramEnd"/>
      <w:r w:rsidRPr="008F6179">
        <w:rPr>
          <w:rFonts w:ascii="Arial" w:hAnsi="Arial" w:cs="Arial"/>
        </w:rPr>
        <w:t xml:space="preserve"> beliebig.</w:t>
      </w:r>
    </w:p>
    <w:p w:rsidR="002B6831" w:rsidRPr="008F6179" w:rsidRDefault="002B6831" w:rsidP="002B6831">
      <w:pPr>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tabs>
          <w:tab w:val="left" w:pos="1843"/>
          <w:tab w:val="left" w:pos="4536"/>
        </w:tabs>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0"/>
        <w:gridCol w:w="897"/>
        <w:gridCol w:w="833"/>
        <w:gridCol w:w="956"/>
      </w:tblGrid>
      <w:tr w:rsidR="002B6831" w:rsidTr="002B6831">
        <w:trPr>
          <w:jc w:val="center"/>
        </w:trPr>
        <w:tc>
          <w:tcPr>
            <w:tcW w:w="870"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E0.1</w:t>
            </w:r>
          </w:p>
        </w:tc>
        <w:tc>
          <w:tcPr>
            <w:tcW w:w="897"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E0.2</w:t>
            </w:r>
          </w:p>
        </w:tc>
        <w:tc>
          <w:tcPr>
            <w:tcW w:w="833"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E0.3</w:t>
            </w:r>
          </w:p>
        </w:tc>
        <w:tc>
          <w:tcPr>
            <w:tcW w:w="956"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A8.0</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bl>
    <w:p w:rsidR="002B6831" w:rsidRDefault="002B6831" w:rsidP="002B6831">
      <w:pPr>
        <w:rPr>
          <w:rFonts w:ascii="Arial" w:hAnsi="Arial" w:cs="Arial"/>
          <w:sz w:val="28"/>
        </w:rPr>
      </w:pPr>
      <w:r>
        <w:rPr>
          <w:rFonts w:ascii="Arial" w:hAnsi="Arial" w:cs="Arial"/>
          <w:sz w:val="28"/>
        </w:rPr>
        <w:br w:type="page"/>
      </w:r>
    </w:p>
    <w:p w:rsidR="002B6831" w:rsidRPr="00406800" w:rsidRDefault="002B6831" w:rsidP="002B6831">
      <w:pPr>
        <w:rPr>
          <w:rFonts w:ascii="Arial" w:hAnsi="Arial" w:cs="Arial"/>
          <w:sz w:val="16"/>
          <w:szCs w:val="16"/>
        </w:rPr>
      </w:pPr>
    </w:p>
    <w:bookmarkStart w:id="27" w:name="_XOR-_Verknüpfung:"/>
    <w:bookmarkEnd w:id="27"/>
    <w:p w:rsidR="002B6831" w:rsidRPr="002B6831" w:rsidRDefault="002B6831" w:rsidP="002B6831">
      <w:pPr>
        <w:pStyle w:val="berschrift1"/>
        <w:numPr>
          <w:ilvl w:val="0"/>
          <w:numId w:val="1"/>
        </w:numPr>
        <w:rPr>
          <w:rStyle w:val="Hervorhebung"/>
        </w:rPr>
      </w:pPr>
      <w:r w:rsidRPr="002B6831">
        <w:rPr>
          <w:rStyle w:val="Hervorhebung"/>
        </w:rPr>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XOR- Verknüpfung:</w:t>
      </w:r>
      <w:r w:rsidRPr="002B6831">
        <w:rPr>
          <w:rStyle w:val="Hervorhebung"/>
        </w:rPr>
        <w:fldChar w:fldCharType="end"/>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552"/>
        <w:gridCol w:w="2207"/>
        <w:gridCol w:w="3198"/>
        <w:gridCol w:w="1248"/>
      </w:tblGrid>
      <w:tr w:rsidR="002B6831" w:rsidTr="002B6831">
        <w:tc>
          <w:tcPr>
            <w:tcW w:w="2552"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653"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207"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98"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248"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36" type="#_x0000_t75" style="width:117pt;height:136.65pt" o:ole="">
                  <v:imagedata r:id="rId69" o:title=""/>
                </v:shape>
                <o:OLEObject Type="Embed" ProgID="Sketch" ShapeID="_x0000_i1036" DrawAspect="Content" ObjectID="_1558870476" r:id="rId70"/>
              </w:object>
            </w:r>
          </w:p>
        </w:tc>
        <w:tc>
          <w:tcPr>
            <w:tcW w:w="2207"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5870" w:dyaOrig="6885">
                <v:shape id="_x0000_i1037" type="#_x0000_t75" style="width:93.65pt;height:49.55pt" o:ole="">
                  <v:imagedata r:id="rId71" o:title=""/>
                </v:shape>
                <o:OLEObject Type="Embed" ProgID="Sketch" ShapeID="_x0000_i1037" DrawAspect="Content" ObjectID="_1558870477" r:id="rId72"/>
              </w:object>
            </w:r>
          </w:p>
        </w:tc>
        <w:tc>
          <w:tcPr>
            <w:tcW w:w="3198"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1730" w:dyaOrig="6930">
                <v:shape id="_x0000_i1038" type="#_x0000_t75" style="width:153.1pt;height:108.1pt" o:ole="">
                  <v:imagedata r:id="rId73" o:title=""/>
                </v:shape>
                <o:OLEObject Type="Embed" ProgID="Sketch" ShapeID="_x0000_i1038" DrawAspect="Content" ObjectID="_1558870478" r:id="rId74"/>
              </w:object>
            </w:r>
          </w:p>
        </w:tc>
        <w:tc>
          <w:tcPr>
            <w:tcW w:w="1248" w:type="dxa"/>
            <w:tcBorders>
              <w:top w:val="nil"/>
              <w:left w:val="nil"/>
            </w:tcBorders>
          </w:tcPr>
          <w:p w:rsidR="002B6831" w:rsidRDefault="002B6831" w:rsidP="002B6831">
            <w:pPr>
              <w:tabs>
                <w:tab w:val="left" w:pos="723"/>
                <w:tab w:val="left" w:pos="4536"/>
              </w:tabs>
              <w:spacing w:before="60" w:after="60"/>
              <w:ind w:left="284"/>
              <w:rPr>
                <w:rFonts w:ascii="Arial" w:hAnsi="Arial" w:cs="Arial"/>
              </w:rPr>
            </w:pPr>
            <w:r>
              <w:rPr>
                <w:rFonts w:ascii="Arial" w:hAnsi="Arial" w:cs="Arial"/>
              </w:rPr>
              <w:t>X E 0.1</w:t>
            </w:r>
          </w:p>
          <w:p w:rsidR="002B6831" w:rsidRDefault="002B6831" w:rsidP="002B6831">
            <w:pPr>
              <w:tabs>
                <w:tab w:val="left" w:pos="723"/>
                <w:tab w:val="left" w:pos="4536"/>
              </w:tabs>
              <w:spacing w:before="60" w:after="60"/>
              <w:ind w:left="284"/>
              <w:rPr>
                <w:rFonts w:ascii="Arial" w:hAnsi="Arial" w:cs="Arial"/>
              </w:rPr>
            </w:pPr>
            <w:r>
              <w:rPr>
                <w:rFonts w:ascii="Arial" w:hAnsi="Arial" w:cs="Arial"/>
              </w:rPr>
              <w:t>X E 1.1</w:t>
            </w:r>
          </w:p>
          <w:p w:rsidR="002B6831" w:rsidRDefault="002B6831" w:rsidP="002B6831">
            <w:pPr>
              <w:tabs>
                <w:tab w:val="left" w:pos="723"/>
                <w:tab w:val="left" w:pos="4536"/>
              </w:tabs>
              <w:spacing w:before="60" w:after="60"/>
              <w:ind w:left="284"/>
              <w:rPr>
                <w:rFonts w:ascii="Arial" w:hAnsi="Arial" w:cs="Arial"/>
              </w:rPr>
            </w:pPr>
            <w:r>
              <w:rPr>
                <w:rFonts w:ascii="Arial" w:hAnsi="Arial" w:cs="Arial"/>
              </w:rPr>
              <w:t>= A 8.0</w:t>
            </w:r>
          </w:p>
        </w:tc>
      </w:tr>
    </w:tbl>
    <w:p w:rsidR="002B6831" w:rsidRPr="008F6179" w:rsidRDefault="002B6831" w:rsidP="002B6831">
      <w:pPr>
        <w:rPr>
          <w:rFonts w:ascii="Arial" w:hAnsi="Arial" w:cs="Arial"/>
        </w:rPr>
      </w:pPr>
    </w:p>
    <w:p w:rsidR="002B6831" w:rsidRPr="008F6179" w:rsidRDefault="002B6831" w:rsidP="002B6831">
      <w:pPr>
        <w:rPr>
          <w:rFonts w:ascii="Arial" w:hAnsi="Arial" w:cs="Arial"/>
        </w:rPr>
      </w:pPr>
    </w:p>
    <w:p w:rsidR="002B6831" w:rsidRPr="008F6179" w:rsidRDefault="002B6831" w:rsidP="002B6831">
      <w:pPr>
        <w:rPr>
          <w:rFonts w:ascii="Arial" w:hAnsi="Arial" w:cs="Arial"/>
        </w:rPr>
      </w:pPr>
    </w:p>
    <w:p w:rsidR="002B6831" w:rsidRPr="008F6179" w:rsidRDefault="002B6831" w:rsidP="002B6831">
      <w:pPr>
        <w:pStyle w:val="berschrift6"/>
        <w:tabs>
          <w:tab w:val="clear" w:pos="1843"/>
          <w:tab w:val="clear" w:pos="4536"/>
        </w:tabs>
        <w:rPr>
          <w:sz w:val="24"/>
        </w:rPr>
      </w:pPr>
      <w:r w:rsidRPr="008F6179">
        <w:rPr>
          <w:sz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 xml:space="preserve">Die XOR- Verknüpfung liefert am Ausgang A 8.0 </w:t>
      </w:r>
      <w:proofErr w:type="gramStart"/>
      <w:r w:rsidRPr="008F6179">
        <w:rPr>
          <w:rFonts w:ascii="Arial" w:hAnsi="Arial" w:cs="Arial"/>
        </w:rPr>
        <w:t>Signalzustand ”</w:t>
      </w:r>
      <w:proofErr w:type="gramEnd"/>
      <w:r w:rsidRPr="008F6179">
        <w:rPr>
          <w:rFonts w:ascii="Arial" w:hAnsi="Arial" w:cs="Arial"/>
        </w:rPr>
        <w:t xml:space="preserve">1”, wenn nur einer der Eingänge den Signalzustand ”1” aufweist. Am Ausgang A8.0 erscheint </w:t>
      </w:r>
      <w:proofErr w:type="gramStart"/>
      <w:r w:rsidRPr="008F6179">
        <w:rPr>
          <w:rFonts w:ascii="Arial" w:hAnsi="Arial" w:cs="Arial"/>
        </w:rPr>
        <w:t>Signalzustand ”</w:t>
      </w:r>
      <w:proofErr w:type="gramEnd"/>
      <w:r w:rsidRPr="008F6179">
        <w:rPr>
          <w:rFonts w:ascii="Arial" w:hAnsi="Arial" w:cs="Arial"/>
        </w:rPr>
        <w:t>0”, wenn alle Eingänge gleichzeitig den Signalzustand ”0” oder ”1” aufweisen. Bei XOR- Verknüpfungen können nur 2 Eingänge angelegt werden.</w:t>
      </w:r>
    </w:p>
    <w:p w:rsidR="002B6831" w:rsidRPr="008F6179" w:rsidRDefault="002B6831" w:rsidP="002B6831">
      <w:pPr>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tabs>
          <w:tab w:val="left" w:pos="1843"/>
          <w:tab w:val="left" w:pos="4536"/>
        </w:tabs>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6"/>
        <w:gridCol w:w="906"/>
        <w:gridCol w:w="803"/>
      </w:tblGrid>
      <w:tr w:rsidR="002B6831" w:rsidTr="002B6831">
        <w:trPr>
          <w:jc w:val="center"/>
        </w:trPr>
        <w:tc>
          <w:tcPr>
            <w:tcW w:w="966"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E0.1</w:t>
            </w:r>
          </w:p>
        </w:tc>
        <w:tc>
          <w:tcPr>
            <w:tcW w:w="906"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E1.1</w:t>
            </w:r>
          </w:p>
        </w:tc>
        <w:tc>
          <w:tcPr>
            <w:tcW w:w="803"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A8.0</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bl>
    <w:p w:rsidR="008041EB" w:rsidRDefault="008041EB" w:rsidP="008041EB">
      <w:pPr>
        <w:pStyle w:val="Untertitel"/>
        <w:rPr>
          <w:b/>
        </w:rPr>
      </w:pPr>
    </w:p>
    <w:p w:rsidR="008041EB" w:rsidRDefault="008041EB">
      <w:pPr>
        <w:rPr>
          <w:rFonts w:asciiTheme="majorHAnsi" w:eastAsiaTheme="majorEastAsia" w:hAnsiTheme="majorHAnsi" w:cstheme="majorBidi"/>
          <w:b/>
          <w:i/>
          <w:iCs/>
          <w:color w:val="4F81BD" w:themeColor="accent1"/>
          <w:spacing w:val="15"/>
        </w:rPr>
      </w:pPr>
      <w:r>
        <w:rPr>
          <w:b/>
        </w:rPr>
        <w:br w:type="page"/>
      </w:r>
    </w:p>
    <w:p w:rsidR="008041EB" w:rsidRPr="00FA38E2" w:rsidRDefault="008041EB" w:rsidP="008041EB">
      <w:pPr>
        <w:pStyle w:val="Untertitel"/>
        <w:rPr>
          <w:b/>
        </w:rPr>
      </w:pPr>
      <w:r w:rsidRPr="00FA38E2">
        <w:rPr>
          <w:b/>
        </w:rPr>
        <w:lastRenderedPageBreak/>
        <w:t>Anwendungsbeispiel XOR Funktion:</w:t>
      </w:r>
    </w:p>
    <w:p w:rsidR="008041EB" w:rsidRPr="00022558" w:rsidRDefault="008041EB" w:rsidP="008041EB">
      <w:pPr>
        <w:rPr>
          <w:rFonts w:ascii="Arial" w:hAnsi="Arial" w:cs="Arial"/>
          <w:sz w:val="28"/>
        </w:rPr>
      </w:pPr>
    </w:p>
    <w:p w:rsidR="008041EB" w:rsidRDefault="008041EB" w:rsidP="008041EB">
      <w:pPr>
        <w:rPr>
          <w:rFonts w:ascii="Arial" w:hAnsi="Arial" w:cs="Arial"/>
          <w:sz w:val="28"/>
        </w:rPr>
      </w:pPr>
    </w:p>
    <w:p w:rsidR="008041EB" w:rsidRDefault="008041EB" w:rsidP="008041EB">
      <w:pPr>
        <w:rPr>
          <w:rFonts w:ascii="Arial" w:hAnsi="Arial" w:cs="Arial"/>
          <w:sz w:val="28"/>
        </w:rPr>
      </w:pPr>
      <w:r>
        <w:rPr>
          <w:rFonts w:ascii="Arial" w:hAnsi="Arial" w:cs="Arial"/>
          <w:sz w:val="28"/>
        </w:rPr>
        <w:t>Bei einem typischen Pneumatik Zylinder gibt es zwei Zustände.</w:t>
      </w:r>
    </w:p>
    <w:p w:rsidR="008041EB" w:rsidRPr="00022558" w:rsidRDefault="008041EB" w:rsidP="008041EB">
      <w:pPr>
        <w:rPr>
          <w:rFonts w:ascii="Arial" w:hAnsi="Arial" w:cs="Arial"/>
          <w:sz w:val="28"/>
        </w:rPr>
      </w:pPr>
    </w:p>
    <w:p w:rsidR="008041EB" w:rsidRPr="00022558" w:rsidRDefault="008041EB" w:rsidP="008041EB">
      <w:pPr>
        <w:rPr>
          <w:rFonts w:ascii="Arial" w:hAnsi="Arial" w:cs="Arial"/>
          <w:sz w:val="28"/>
        </w:rPr>
      </w:pPr>
      <w:r w:rsidRPr="00022558">
        <w:rPr>
          <w:rFonts w:ascii="Arial" w:hAnsi="Arial" w:cs="Arial"/>
          <w:sz w:val="28"/>
        </w:rPr>
        <w:t>Zylinder eingefahren</w:t>
      </w:r>
      <w:r>
        <w:rPr>
          <w:rFonts w:ascii="Arial" w:hAnsi="Arial" w:cs="Arial"/>
          <w:sz w:val="28"/>
        </w:rPr>
        <w:t>:</w:t>
      </w:r>
    </w:p>
    <w:p w:rsidR="008041EB" w:rsidRDefault="008041EB" w:rsidP="008041EB">
      <w:pPr>
        <w:rPr>
          <w:rFonts w:ascii="Arial" w:hAnsi="Arial" w:cs="Arial"/>
          <w:b/>
          <w:sz w:val="28"/>
        </w:rPr>
      </w:pPr>
      <w:r>
        <w:rPr>
          <w:noProof/>
        </w:rPr>
        <w:drawing>
          <wp:inline distT="0" distB="0" distL="0" distR="0" wp14:anchorId="5813A661" wp14:editId="04E2AB9D">
            <wp:extent cx="2955548" cy="1114425"/>
            <wp:effectExtent l="0" t="0" r="0" b="0"/>
            <wp:docPr id="294" name="Grafik 294" descr="http://www.festo.com/w/rep/images/8/8d/Zylinder_doppeltwirkend_eingefahr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festo.com/w/rep/images/8/8d/Zylinder_doppeltwirkend_eingefahren.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55548" cy="1114425"/>
                    </a:xfrm>
                    <a:prstGeom prst="rect">
                      <a:avLst/>
                    </a:prstGeom>
                    <a:noFill/>
                    <a:ln>
                      <a:noFill/>
                    </a:ln>
                  </pic:spPr>
                </pic:pic>
              </a:graphicData>
            </a:graphic>
          </wp:inline>
        </w:drawing>
      </w:r>
    </w:p>
    <w:p w:rsidR="008041EB" w:rsidRDefault="008041EB" w:rsidP="008041EB">
      <w:pPr>
        <w:rPr>
          <w:rFonts w:ascii="Arial" w:hAnsi="Arial" w:cs="Arial"/>
          <w:sz w:val="28"/>
        </w:rPr>
      </w:pPr>
    </w:p>
    <w:p w:rsidR="008041EB" w:rsidRPr="00022558" w:rsidRDefault="008041EB" w:rsidP="008041EB">
      <w:pPr>
        <w:rPr>
          <w:rFonts w:ascii="Arial" w:hAnsi="Arial" w:cs="Arial"/>
          <w:sz w:val="28"/>
        </w:rPr>
      </w:pPr>
      <w:r w:rsidRPr="00022558">
        <w:rPr>
          <w:rFonts w:ascii="Arial" w:hAnsi="Arial" w:cs="Arial"/>
          <w:sz w:val="28"/>
        </w:rPr>
        <w:t xml:space="preserve">Zylinder </w:t>
      </w:r>
      <w:r>
        <w:rPr>
          <w:rFonts w:ascii="Arial" w:hAnsi="Arial" w:cs="Arial"/>
          <w:sz w:val="28"/>
        </w:rPr>
        <w:t>aus</w:t>
      </w:r>
      <w:r w:rsidRPr="00022558">
        <w:rPr>
          <w:rFonts w:ascii="Arial" w:hAnsi="Arial" w:cs="Arial"/>
          <w:sz w:val="28"/>
        </w:rPr>
        <w:t>gefahren</w:t>
      </w:r>
      <w:r>
        <w:rPr>
          <w:rFonts w:ascii="Arial" w:hAnsi="Arial" w:cs="Arial"/>
          <w:sz w:val="28"/>
        </w:rPr>
        <w:t>:</w:t>
      </w:r>
    </w:p>
    <w:p w:rsidR="008041EB" w:rsidRDefault="008041EB" w:rsidP="008041EB">
      <w:pPr>
        <w:rPr>
          <w:rFonts w:ascii="Arial" w:hAnsi="Arial" w:cs="Arial"/>
          <w:b/>
          <w:sz w:val="28"/>
        </w:rPr>
      </w:pPr>
    </w:p>
    <w:p w:rsidR="008041EB" w:rsidRDefault="008041EB" w:rsidP="008041EB">
      <w:pPr>
        <w:rPr>
          <w:rFonts w:ascii="Arial" w:hAnsi="Arial" w:cs="Arial"/>
          <w:sz w:val="28"/>
        </w:rPr>
      </w:pPr>
      <w:r>
        <w:rPr>
          <w:noProof/>
        </w:rPr>
        <w:drawing>
          <wp:inline distT="0" distB="0" distL="0" distR="0" wp14:anchorId="06DE4762" wp14:editId="18652790">
            <wp:extent cx="3620329" cy="1047750"/>
            <wp:effectExtent l="0" t="0" r="0" b="0"/>
            <wp:docPr id="295" name="Grafik 295" descr="http://www.festo.com/w/rep/images/0/07/Zylinder_doppeltwirkend_ausgefahr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festo.com/w/rep/images/0/07/Zylinder_doppeltwirkend_ausgefahren.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622613" cy="1048411"/>
                    </a:xfrm>
                    <a:prstGeom prst="rect">
                      <a:avLst/>
                    </a:prstGeom>
                    <a:noFill/>
                    <a:ln>
                      <a:noFill/>
                    </a:ln>
                  </pic:spPr>
                </pic:pic>
              </a:graphicData>
            </a:graphic>
          </wp:inline>
        </w:drawing>
      </w:r>
    </w:p>
    <w:p w:rsidR="008041EB" w:rsidRDefault="008041EB" w:rsidP="008041EB">
      <w:pPr>
        <w:rPr>
          <w:rFonts w:ascii="Arial" w:hAnsi="Arial" w:cs="Arial"/>
          <w:sz w:val="28"/>
        </w:rPr>
      </w:pPr>
    </w:p>
    <w:p w:rsidR="008041EB" w:rsidRDefault="008041EB" w:rsidP="008041EB">
      <w:pPr>
        <w:rPr>
          <w:rFonts w:ascii="Arial" w:hAnsi="Arial" w:cs="Arial"/>
          <w:sz w:val="28"/>
        </w:rPr>
      </w:pPr>
    </w:p>
    <w:p w:rsidR="008041EB" w:rsidRDefault="008041EB" w:rsidP="008041EB">
      <w:pPr>
        <w:jc w:val="both"/>
        <w:rPr>
          <w:rFonts w:ascii="Arial" w:hAnsi="Arial" w:cs="Arial"/>
          <w:sz w:val="28"/>
        </w:rPr>
      </w:pPr>
      <w:r>
        <w:rPr>
          <w:rFonts w:ascii="Arial" w:hAnsi="Arial" w:cs="Arial"/>
          <w:sz w:val="28"/>
        </w:rPr>
        <w:t>Die jeweilige Endlage wird über Zylinder Schalter (Reed Kontakt) auf ausgefahren oder eingefahren abgefragt. Ein zustand zwischen ein,- und ausgefahren ist normalerweise Verfahrenstechnisch irrelevant.</w:t>
      </w:r>
    </w:p>
    <w:p w:rsidR="008041EB" w:rsidRDefault="008041EB" w:rsidP="008041EB">
      <w:pPr>
        <w:rPr>
          <w:rFonts w:ascii="Arial" w:hAnsi="Arial" w:cs="Arial"/>
          <w:sz w:val="28"/>
        </w:rPr>
      </w:pPr>
    </w:p>
    <w:p w:rsidR="008041EB" w:rsidRDefault="008041EB" w:rsidP="008041EB">
      <w:pPr>
        <w:rPr>
          <w:rFonts w:ascii="Arial" w:hAnsi="Arial" w:cs="Arial"/>
          <w:sz w:val="28"/>
        </w:rPr>
      </w:pPr>
    </w:p>
    <w:p w:rsidR="008041EB" w:rsidRDefault="008041EB" w:rsidP="008041EB">
      <w:pPr>
        <w:rPr>
          <w:rFonts w:ascii="Arial" w:hAnsi="Arial" w:cs="Arial"/>
          <w:sz w:val="28"/>
        </w:rPr>
      </w:pPr>
    </w:p>
    <w:p w:rsidR="008041EB" w:rsidRPr="00FA38E2" w:rsidRDefault="008041EB" w:rsidP="008041EB">
      <w:pPr>
        <w:pStyle w:val="Untertitel"/>
        <w:rPr>
          <w:b/>
        </w:rPr>
      </w:pPr>
      <w:r w:rsidRPr="00FA38E2">
        <w:rPr>
          <w:b/>
        </w:rPr>
        <w:t>XOR</w:t>
      </w:r>
    </w:p>
    <w:p w:rsidR="008041EB" w:rsidRDefault="008041EB" w:rsidP="008041EB">
      <w:pPr>
        <w:rPr>
          <w:rFonts w:ascii="Arial" w:hAnsi="Arial" w:cs="Arial"/>
          <w:sz w:val="28"/>
        </w:rPr>
      </w:pPr>
    </w:p>
    <w:tbl>
      <w:tblPr>
        <w:tblStyle w:val="TabelleAktuell"/>
        <w:tblW w:w="0" w:type="auto"/>
        <w:tblLook w:val="04A0" w:firstRow="1" w:lastRow="0" w:firstColumn="1" w:lastColumn="0" w:noHBand="0" w:noVBand="1"/>
      </w:tblPr>
      <w:tblGrid>
        <w:gridCol w:w="2303"/>
        <w:gridCol w:w="2303"/>
        <w:gridCol w:w="2303"/>
        <w:gridCol w:w="2303"/>
      </w:tblGrid>
      <w:tr w:rsidR="008041EB" w:rsidRPr="00022558" w:rsidTr="000C15FD">
        <w:trPr>
          <w:cnfStyle w:val="100000000000" w:firstRow="1" w:lastRow="0" w:firstColumn="0" w:lastColumn="0" w:oddVBand="0" w:evenVBand="0" w:oddHBand="0" w:evenHBand="0"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Zustand</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Zylinderschalter</w:t>
            </w:r>
          </w:p>
          <w:p w:rsidR="008041EB" w:rsidRPr="00022558" w:rsidRDefault="008041EB" w:rsidP="000C15FD">
            <w:pPr>
              <w:jc w:val="center"/>
              <w:rPr>
                <w:rFonts w:ascii="Arial" w:hAnsi="Arial" w:cs="Arial"/>
                <w:sz w:val="16"/>
              </w:rPr>
            </w:pPr>
            <w:r w:rsidRPr="00022558">
              <w:rPr>
                <w:rFonts w:ascii="Arial" w:hAnsi="Arial" w:cs="Arial"/>
                <w:sz w:val="16"/>
              </w:rPr>
              <w:t>Zylinder ausgefahren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Zylinderschalter</w:t>
            </w:r>
          </w:p>
          <w:p w:rsidR="008041EB" w:rsidRPr="00022558" w:rsidRDefault="008041EB" w:rsidP="000C15FD">
            <w:pPr>
              <w:jc w:val="center"/>
              <w:rPr>
                <w:rFonts w:ascii="Arial" w:hAnsi="Arial" w:cs="Arial"/>
                <w:sz w:val="16"/>
              </w:rPr>
            </w:pPr>
            <w:r w:rsidRPr="00022558">
              <w:rPr>
                <w:rFonts w:ascii="Arial" w:hAnsi="Arial" w:cs="Arial"/>
                <w:sz w:val="16"/>
              </w:rPr>
              <w:t>Zylinder eingefahren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Verknüpfung</w:t>
            </w:r>
          </w:p>
        </w:tc>
      </w:tr>
      <w:tr w:rsidR="008041EB" w:rsidRPr="00022558" w:rsidTr="000C15FD">
        <w:trPr>
          <w:cnfStyle w:val="000000100000" w:firstRow="0" w:lastRow="0" w:firstColumn="0" w:lastColumn="0" w:oddVBand="0" w:evenVBand="0" w:oddHBand="1" w:evenHBand="0"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 fährt</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r>
      <w:tr w:rsidR="008041EB" w:rsidRPr="00022558" w:rsidTr="000C15FD">
        <w:trPr>
          <w:cnfStyle w:val="000000010000" w:firstRow="0" w:lastRow="0" w:firstColumn="0" w:lastColumn="0" w:oddVBand="0" w:evenVBand="0" w:oddHBand="0" w:evenHBand="1"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 eingefahren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r>
      <w:tr w:rsidR="008041EB" w:rsidRPr="00022558" w:rsidTr="000C15FD">
        <w:trPr>
          <w:cnfStyle w:val="000000100000" w:firstRow="0" w:lastRow="0" w:firstColumn="0" w:lastColumn="0" w:oddVBand="0" w:evenVBand="0" w:oddHBand="1" w:evenHBand="0"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 ausgefahren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r>
      <w:tr w:rsidR="008041EB" w:rsidRPr="00022558" w:rsidTr="000C15FD">
        <w:trPr>
          <w:cnfStyle w:val="000000010000" w:firstRow="0" w:lastRow="0" w:firstColumn="0" w:lastColumn="0" w:oddVBand="0" w:evenVBand="0" w:oddHBand="0" w:evenHBand="1"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Nicht möglich</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r>
    </w:tbl>
    <w:p w:rsidR="008041EB" w:rsidRDefault="008041EB" w:rsidP="008041EB">
      <w:pPr>
        <w:rPr>
          <w:rFonts w:ascii="Arial" w:hAnsi="Arial" w:cs="Arial"/>
          <w:sz w:val="28"/>
        </w:rPr>
      </w:pPr>
    </w:p>
    <w:p w:rsidR="008041EB" w:rsidRPr="00022558" w:rsidRDefault="008041EB" w:rsidP="008041EB">
      <w:pPr>
        <w:rPr>
          <w:rFonts w:ascii="Arial" w:hAnsi="Arial" w:cs="Arial"/>
          <w:sz w:val="28"/>
        </w:rPr>
      </w:pPr>
      <w:r>
        <w:rPr>
          <w:rFonts w:ascii="Arial" w:hAnsi="Arial" w:cs="Arial"/>
          <w:sz w:val="28"/>
        </w:rPr>
        <w:t xml:space="preserve"> </w:t>
      </w:r>
    </w:p>
    <w:p w:rsidR="002B6831" w:rsidRDefault="002B6831" w:rsidP="002B6831">
      <w:pPr>
        <w:rPr>
          <w:rFonts w:ascii="Arial" w:hAnsi="Arial" w:cs="Arial"/>
          <w:sz w:val="28"/>
        </w:rPr>
      </w:pPr>
      <w:r>
        <w:rPr>
          <w:rFonts w:ascii="Arial" w:hAnsi="Arial" w:cs="Arial"/>
          <w:sz w:val="28"/>
        </w:rPr>
        <w:br w:type="page"/>
      </w:r>
    </w:p>
    <w:p w:rsidR="002B6831" w:rsidRPr="00406800" w:rsidRDefault="002B6831" w:rsidP="002B6831">
      <w:pPr>
        <w:rPr>
          <w:rFonts w:ascii="Arial" w:hAnsi="Arial" w:cs="Arial"/>
          <w:sz w:val="16"/>
          <w:szCs w:val="16"/>
        </w:rPr>
      </w:pPr>
    </w:p>
    <w:bookmarkStart w:id="28" w:name="_XOR-_Verknüpfung_von"/>
    <w:bookmarkEnd w:id="28"/>
    <w:p w:rsidR="002B6831" w:rsidRPr="002B6831" w:rsidRDefault="002B6831" w:rsidP="002B6831">
      <w:pPr>
        <w:pStyle w:val="berschrift1"/>
        <w:numPr>
          <w:ilvl w:val="0"/>
          <w:numId w:val="1"/>
        </w:numPr>
        <w:rPr>
          <w:rStyle w:val="Hervorhebung"/>
        </w:rPr>
      </w:pPr>
      <w:r w:rsidRPr="002B6831">
        <w:rPr>
          <w:rStyle w:val="Hervorhebung"/>
        </w:rPr>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XOR- Verknüpfung von UND-Funktionen:</w:t>
      </w:r>
      <w:r w:rsidRPr="002B6831">
        <w:rPr>
          <w:rStyle w:val="Hervorhebung"/>
        </w:rPr>
        <w:fldChar w:fldCharType="end"/>
      </w:r>
    </w:p>
    <w:p w:rsidR="002B6831" w:rsidRPr="008F6179" w:rsidRDefault="002B6831" w:rsidP="002B6831">
      <w:pPr>
        <w:rPr>
          <w:rFonts w:ascii="Arial" w:hAnsi="Arial" w:cs="Arial"/>
        </w:rPr>
      </w:pPr>
    </w:p>
    <w:tbl>
      <w:tblPr>
        <w:tblW w:w="0" w:type="auto"/>
        <w:tblLayout w:type="fixed"/>
        <w:tblCellMar>
          <w:left w:w="70" w:type="dxa"/>
          <w:right w:w="70" w:type="dxa"/>
        </w:tblCellMar>
        <w:tblLook w:val="0000" w:firstRow="0" w:lastRow="0" w:firstColumn="0" w:lastColumn="0" w:noHBand="0" w:noVBand="0"/>
      </w:tblPr>
      <w:tblGrid>
        <w:gridCol w:w="2905"/>
        <w:gridCol w:w="1450"/>
      </w:tblGrid>
      <w:tr w:rsidR="002B6831" w:rsidTr="002B6831">
        <w:tc>
          <w:tcPr>
            <w:tcW w:w="2905" w:type="dxa"/>
            <w:tcBorders>
              <w:top w:val="single" w:sz="4" w:space="0" w:color="auto"/>
              <w:left w:val="single" w:sz="4" w:space="0" w:color="auto"/>
            </w:tcBorders>
          </w:tcPr>
          <w:p w:rsidR="002B6831" w:rsidRDefault="002B6831" w:rsidP="002B6831">
            <w:pPr>
              <w:tabs>
                <w:tab w:val="left" w:pos="1843"/>
                <w:tab w:val="left" w:pos="4536"/>
              </w:tabs>
              <w:spacing w:before="60" w:after="60"/>
              <w:rPr>
                <w:rFonts w:ascii="Arial" w:hAnsi="Arial" w:cs="Arial"/>
                <w:sz w:val="28"/>
              </w:rPr>
            </w:pPr>
            <w:r>
              <w:rPr>
                <w:rFonts w:ascii="Arial" w:hAnsi="Arial" w:cs="Arial"/>
                <w:sz w:val="28"/>
              </w:rPr>
              <w:t>Programmdarstellung:</w:t>
            </w:r>
          </w:p>
        </w:tc>
        <w:tc>
          <w:tcPr>
            <w:tcW w:w="1450" w:type="dxa"/>
            <w:tcBorders>
              <w:top w:val="single" w:sz="4" w:space="0" w:color="auto"/>
              <w:right w:val="single" w:sz="4" w:space="0" w:color="auto"/>
            </w:tcBorders>
          </w:tcPr>
          <w:p w:rsidR="002B6831" w:rsidRDefault="002B6831" w:rsidP="002B6831">
            <w:pPr>
              <w:rPr>
                <w:rFonts w:ascii="Arial" w:hAnsi="Arial" w:cs="Arial"/>
                <w:sz w:val="28"/>
              </w:rPr>
            </w:pPr>
          </w:p>
        </w:tc>
      </w:tr>
      <w:tr w:rsidR="002B6831" w:rsidTr="002B6831">
        <w:tc>
          <w:tcPr>
            <w:tcW w:w="2905" w:type="dxa"/>
            <w:tcBorders>
              <w:top w:val="single" w:sz="4" w:space="0" w:color="auto"/>
              <w:left w:val="single" w:sz="4" w:space="0" w:color="auto"/>
              <w:bottom w:val="single" w:sz="4" w:space="0" w:color="auto"/>
              <w:right w:val="single" w:sz="4" w:space="0" w:color="auto"/>
            </w:tcBorders>
          </w:tcPr>
          <w:p w:rsidR="002B6831" w:rsidRDefault="002B6831" w:rsidP="002B6831">
            <w:pPr>
              <w:tabs>
                <w:tab w:val="left" w:pos="1843"/>
                <w:tab w:val="left" w:pos="4536"/>
              </w:tabs>
              <w:spacing w:before="60" w:after="60"/>
              <w:jc w:val="center"/>
              <w:rPr>
                <w:rFonts w:ascii="Arial" w:hAnsi="Arial" w:cs="Arial"/>
                <w:sz w:val="28"/>
              </w:rPr>
            </w:pPr>
            <w:r>
              <w:rPr>
                <w:rFonts w:ascii="Arial" w:hAnsi="Arial" w:cs="Arial"/>
                <w:sz w:val="28"/>
              </w:rPr>
              <w:t>FUP</w:t>
            </w:r>
          </w:p>
        </w:tc>
        <w:tc>
          <w:tcPr>
            <w:tcW w:w="1450" w:type="dxa"/>
            <w:tcBorders>
              <w:top w:val="single" w:sz="4" w:space="0" w:color="auto"/>
              <w:left w:val="nil"/>
              <w:bottom w:val="single" w:sz="4" w:space="0" w:color="auto"/>
              <w:right w:val="single" w:sz="4" w:space="0" w:color="auto"/>
            </w:tcBorders>
          </w:tcPr>
          <w:p w:rsidR="002B6831" w:rsidRDefault="002B6831" w:rsidP="002B6831">
            <w:pPr>
              <w:tabs>
                <w:tab w:val="left" w:pos="1843"/>
                <w:tab w:val="left" w:pos="4536"/>
              </w:tabs>
              <w:spacing w:before="60" w:after="60"/>
              <w:jc w:val="center"/>
              <w:rPr>
                <w:rFonts w:ascii="Arial" w:hAnsi="Arial" w:cs="Arial"/>
                <w:sz w:val="28"/>
              </w:rPr>
            </w:pPr>
            <w:r>
              <w:rPr>
                <w:rFonts w:ascii="Arial" w:hAnsi="Arial" w:cs="Arial"/>
                <w:sz w:val="28"/>
              </w:rPr>
              <w:t>AWL</w:t>
            </w:r>
          </w:p>
        </w:tc>
      </w:tr>
      <w:tr w:rsidR="002B6831" w:rsidTr="002B6831">
        <w:tc>
          <w:tcPr>
            <w:tcW w:w="2905" w:type="dxa"/>
            <w:tcBorders>
              <w:left w:val="single" w:sz="4" w:space="0" w:color="auto"/>
              <w:bottom w:val="single" w:sz="4" w:space="0" w:color="auto"/>
              <w:right w:val="single" w:sz="4" w:space="0" w:color="auto"/>
            </w:tcBorders>
          </w:tcPr>
          <w:p w:rsidR="002B6831" w:rsidRDefault="002B6831" w:rsidP="002B6831">
            <w:pPr>
              <w:tabs>
                <w:tab w:val="left" w:pos="1843"/>
                <w:tab w:val="left" w:pos="4536"/>
              </w:tabs>
              <w:spacing w:before="60" w:after="60"/>
              <w:rPr>
                <w:rFonts w:ascii="Arial" w:hAnsi="Arial" w:cs="Arial"/>
                <w:sz w:val="28"/>
              </w:rPr>
            </w:pPr>
            <w:r>
              <w:rPr>
                <w:rFonts w:ascii="Arial" w:hAnsi="Arial" w:cs="Arial"/>
                <w:sz w:val="28"/>
              </w:rPr>
              <w:object w:dxaOrig="10770" w:dyaOrig="6885">
                <v:shape id="_x0000_i1039" type="#_x0000_t75" style="width:116.85pt;height:91.55pt" o:ole="">
                  <v:imagedata r:id="rId77" o:title=""/>
                </v:shape>
                <o:OLEObject Type="Embed" ProgID="Sketch" ShapeID="_x0000_i1039" DrawAspect="Content" ObjectID="_1558870479" r:id="rId78"/>
              </w:object>
            </w:r>
          </w:p>
        </w:tc>
        <w:tc>
          <w:tcPr>
            <w:tcW w:w="1450" w:type="dxa"/>
            <w:tcBorders>
              <w:left w:val="nil"/>
              <w:bottom w:val="single" w:sz="4" w:space="0" w:color="auto"/>
              <w:right w:val="single" w:sz="4" w:space="0" w:color="auto"/>
            </w:tcBorders>
          </w:tcPr>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0.0</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0.1</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X (</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1.0</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1.1</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 A 8.0</w:t>
            </w:r>
          </w:p>
        </w:tc>
      </w:tr>
    </w:tbl>
    <w:p w:rsidR="002B6831" w:rsidRPr="008F6179" w:rsidRDefault="002B6831" w:rsidP="002B6831">
      <w:pPr>
        <w:rPr>
          <w:rFonts w:ascii="Arial" w:hAnsi="Arial" w:cs="Arial"/>
        </w:rPr>
      </w:pPr>
    </w:p>
    <w:p w:rsidR="002B6831" w:rsidRPr="008F6179" w:rsidRDefault="002B6831" w:rsidP="002B6831">
      <w:pPr>
        <w:pStyle w:val="Textkrper"/>
        <w:tabs>
          <w:tab w:val="clear" w:pos="213"/>
        </w:tabs>
        <w:rPr>
          <w:sz w:val="24"/>
          <w:szCs w:val="24"/>
        </w:rPr>
      </w:pPr>
      <w:r w:rsidRPr="008F6179">
        <w:rPr>
          <w:sz w:val="24"/>
          <w:szCs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Die Verknüpfungsergebnisse der beiden UND-Verknüpfung werden durch die Klammerfunktion Exklusiv- ODER verknüpft.</w:t>
      </w:r>
    </w:p>
    <w:p w:rsidR="002B6831" w:rsidRPr="008F6179" w:rsidRDefault="002B6831" w:rsidP="002B6831">
      <w:pPr>
        <w:rPr>
          <w:rFonts w:ascii="Arial" w:hAnsi="Arial" w:cs="Arial"/>
        </w:rPr>
      </w:pPr>
      <w:r w:rsidRPr="008F6179">
        <w:rPr>
          <w:rFonts w:ascii="Arial" w:hAnsi="Arial" w:cs="Arial"/>
        </w:rPr>
        <w:t xml:space="preserve">In der ersten UND- Verknüpfung wurde keine Klammer gesetzt, da die Exklusiv ODER- Funktion eine höhere Priorität hat. </w:t>
      </w:r>
    </w:p>
    <w:p w:rsidR="002B6831" w:rsidRPr="008F6179" w:rsidRDefault="002B6831" w:rsidP="002B6831">
      <w:pPr>
        <w:rPr>
          <w:rFonts w:ascii="Arial" w:hAnsi="Arial" w:cs="Arial"/>
        </w:rPr>
      </w:pPr>
    </w:p>
    <w:p w:rsidR="002B6831"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pStyle w:val="Textkrper"/>
        <w:tabs>
          <w:tab w:val="clear" w:pos="213"/>
          <w:tab w:val="left" w:pos="1843"/>
          <w:tab w:val="left" w:pos="4536"/>
        </w:tabs>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6"/>
        <w:gridCol w:w="746"/>
        <w:gridCol w:w="746"/>
        <w:gridCol w:w="746"/>
        <w:gridCol w:w="801"/>
      </w:tblGrid>
      <w:tr w:rsidR="002B6831" w:rsidRPr="00362653" w:rsidTr="002B6831">
        <w:trPr>
          <w:jc w:val="center"/>
        </w:trPr>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E0.0</w:t>
            </w:r>
          </w:p>
        </w:tc>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E0.1</w:t>
            </w:r>
          </w:p>
        </w:tc>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E1.0</w:t>
            </w:r>
          </w:p>
        </w:tc>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E1.1</w:t>
            </w:r>
          </w:p>
        </w:tc>
        <w:tc>
          <w:tcPr>
            <w:tcW w:w="801"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A8</w:t>
            </w:r>
            <w:r>
              <w:rPr>
                <w:rFonts w:ascii="Arial" w:hAnsi="Arial" w:cs="Arial"/>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tcBorders>
              <w:bottom w:val="single" w:sz="4" w:space="0" w:color="auto"/>
            </w:tcBorders>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tcBorders>
              <w:bottom w:val="single" w:sz="4" w:space="0" w:color="auto"/>
            </w:tcBorders>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bl>
    <w:p w:rsidR="002B6831" w:rsidRDefault="002B6831" w:rsidP="002B6831">
      <w:pPr>
        <w:rPr>
          <w:rFonts w:ascii="Arial" w:hAnsi="Arial" w:cs="Arial"/>
          <w:b/>
          <w:sz w:val="28"/>
        </w:rPr>
      </w:pPr>
      <w:r>
        <w:rPr>
          <w:rFonts w:ascii="Arial" w:hAnsi="Arial" w:cs="Arial"/>
          <w:b/>
          <w:sz w:val="28"/>
        </w:rPr>
        <w:br w:type="page"/>
      </w:r>
    </w:p>
    <w:p w:rsidR="002B6831" w:rsidRPr="00406800" w:rsidRDefault="002B6831" w:rsidP="002B6831">
      <w:pPr>
        <w:rPr>
          <w:rFonts w:ascii="Arial" w:hAnsi="Arial" w:cs="Arial"/>
          <w:sz w:val="16"/>
          <w:szCs w:val="16"/>
        </w:rPr>
      </w:pPr>
    </w:p>
    <w:bookmarkStart w:id="29" w:name="_Negation_von_Klammerausdrücken:"/>
    <w:bookmarkEnd w:id="29"/>
    <w:p w:rsidR="002B6831" w:rsidRPr="002B6831" w:rsidRDefault="002B6831" w:rsidP="002B6831">
      <w:pPr>
        <w:pStyle w:val="berschrift1"/>
        <w:numPr>
          <w:ilvl w:val="0"/>
          <w:numId w:val="1"/>
        </w:numPr>
        <w:rPr>
          <w:rStyle w:val="Hervorhebung"/>
        </w:rPr>
      </w:pPr>
      <w:r w:rsidRPr="002B6831">
        <w:rPr>
          <w:rStyle w:val="Hervorhebung"/>
        </w:rPr>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Negation von Klammerausdrücken:</w:t>
      </w:r>
      <w:r w:rsidRPr="002B6831">
        <w:rPr>
          <w:rStyle w:val="Hervorhebung"/>
        </w:rPr>
        <w:fldChar w:fldCharType="end"/>
      </w:r>
      <w:r w:rsidRPr="002B6831">
        <w:rPr>
          <w:rStyle w:val="Hervorhebung"/>
        </w:rPr>
        <w:t xml:space="preserve"> </w:t>
      </w:r>
    </w:p>
    <w:p w:rsidR="002B6831" w:rsidRPr="008F6179" w:rsidRDefault="002B6831" w:rsidP="002B6831">
      <w:pPr>
        <w:rPr>
          <w:rFonts w:ascii="Arial" w:hAnsi="Arial" w:cs="Arial"/>
        </w:rPr>
      </w:pPr>
    </w:p>
    <w:tbl>
      <w:tblPr>
        <w:tblW w:w="9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78"/>
        <w:gridCol w:w="3120"/>
        <w:gridCol w:w="3276"/>
      </w:tblGrid>
      <w:tr w:rsidR="002B6831" w:rsidTr="002B6831">
        <w:tc>
          <w:tcPr>
            <w:tcW w:w="2878" w:type="dxa"/>
            <w:tcBorders>
              <w:right w:val="nil"/>
            </w:tcBorders>
          </w:tcPr>
          <w:p w:rsidR="002B6831" w:rsidRDefault="002B6831" w:rsidP="002B6831">
            <w:pPr>
              <w:spacing w:before="20"/>
              <w:rPr>
                <w:rFonts w:ascii="Arial" w:hAnsi="Arial" w:cs="Arial"/>
              </w:rPr>
            </w:pPr>
            <w:r>
              <w:rPr>
                <w:rFonts w:ascii="Arial" w:hAnsi="Arial" w:cs="Arial"/>
              </w:rPr>
              <w:t>Programmdarstellung:</w:t>
            </w:r>
          </w:p>
        </w:tc>
        <w:tc>
          <w:tcPr>
            <w:tcW w:w="3120" w:type="dxa"/>
            <w:tcBorders>
              <w:top w:val="single" w:sz="4" w:space="0" w:color="auto"/>
              <w:left w:val="nil"/>
              <w:bottom w:val="single" w:sz="4" w:space="0" w:color="auto"/>
              <w:right w:val="nil"/>
            </w:tcBorders>
          </w:tcPr>
          <w:p w:rsidR="002B6831" w:rsidRDefault="002B6831" w:rsidP="002B6831">
            <w:pPr>
              <w:rPr>
                <w:rFonts w:ascii="Arial" w:hAnsi="Arial" w:cs="Arial"/>
              </w:rPr>
            </w:pPr>
          </w:p>
        </w:tc>
        <w:tc>
          <w:tcPr>
            <w:tcW w:w="3276" w:type="dxa"/>
            <w:tcBorders>
              <w:left w:val="nil"/>
            </w:tcBorders>
          </w:tcPr>
          <w:p w:rsidR="002B6831" w:rsidRDefault="002B6831" w:rsidP="002B6831">
            <w:pPr>
              <w:rPr>
                <w:rFonts w:ascii="Arial" w:hAnsi="Arial" w:cs="Arial"/>
              </w:rPr>
            </w:pPr>
          </w:p>
        </w:tc>
      </w:tr>
      <w:tr w:rsidR="002B6831" w:rsidTr="002B6831">
        <w:tc>
          <w:tcPr>
            <w:tcW w:w="2878" w:type="dxa"/>
          </w:tcPr>
          <w:p w:rsidR="002B6831" w:rsidRDefault="002B6831" w:rsidP="002B6831">
            <w:pPr>
              <w:jc w:val="center"/>
              <w:rPr>
                <w:rFonts w:ascii="Arial" w:hAnsi="Arial" w:cs="Arial"/>
              </w:rPr>
            </w:pPr>
            <w:r>
              <w:rPr>
                <w:rFonts w:ascii="Arial" w:hAnsi="Arial" w:cs="Arial"/>
              </w:rPr>
              <w:t>FUP</w:t>
            </w:r>
          </w:p>
        </w:tc>
        <w:tc>
          <w:tcPr>
            <w:tcW w:w="3120" w:type="dxa"/>
            <w:tcBorders>
              <w:top w:val="nil"/>
            </w:tcBorders>
          </w:tcPr>
          <w:p w:rsidR="002B6831" w:rsidRDefault="002B6831" w:rsidP="002B6831">
            <w:pPr>
              <w:jc w:val="center"/>
              <w:rPr>
                <w:rFonts w:ascii="Arial" w:hAnsi="Arial" w:cs="Arial"/>
              </w:rPr>
            </w:pPr>
            <w:r>
              <w:rPr>
                <w:rFonts w:ascii="Arial" w:hAnsi="Arial" w:cs="Arial"/>
              </w:rPr>
              <w:t>AWL mit negierter Klammer</w:t>
            </w:r>
          </w:p>
        </w:tc>
        <w:tc>
          <w:tcPr>
            <w:tcW w:w="3276" w:type="dxa"/>
          </w:tcPr>
          <w:p w:rsidR="002B6831" w:rsidRDefault="002B6831" w:rsidP="002B6831">
            <w:pPr>
              <w:jc w:val="center"/>
              <w:rPr>
                <w:rFonts w:ascii="Arial" w:hAnsi="Arial" w:cs="Arial"/>
              </w:rPr>
            </w:pPr>
            <w:r>
              <w:rPr>
                <w:rFonts w:ascii="Arial" w:hAnsi="Arial" w:cs="Arial"/>
              </w:rPr>
              <w:t>AWL mit der Operation NOT</w:t>
            </w:r>
          </w:p>
        </w:tc>
      </w:tr>
      <w:tr w:rsidR="002B6831" w:rsidTr="002B6831">
        <w:tc>
          <w:tcPr>
            <w:tcW w:w="2878" w:type="dxa"/>
          </w:tcPr>
          <w:p w:rsidR="002B6831" w:rsidRDefault="002B6831" w:rsidP="002B6831">
            <w:pPr>
              <w:rPr>
                <w:rFonts w:ascii="Arial" w:hAnsi="Arial" w:cs="Arial"/>
              </w:rPr>
            </w:pPr>
          </w:p>
          <w:p w:rsidR="002B6831" w:rsidRDefault="002B6831" w:rsidP="002B6831">
            <w:pPr>
              <w:rPr>
                <w:rFonts w:ascii="Arial" w:hAnsi="Arial" w:cs="Arial"/>
              </w:rPr>
            </w:pPr>
            <w:r>
              <w:rPr>
                <w:rFonts w:ascii="Arial" w:hAnsi="Arial" w:cs="Arial"/>
              </w:rPr>
              <w:t xml:space="preserve"> </w:t>
            </w:r>
          </w:p>
          <w:p w:rsidR="002B6831" w:rsidRDefault="002B6831" w:rsidP="002B6831">
            <w:pPr>
              <w:rPr>
                <w:rFonts w:ascii="Arial" w:hAnsi="Arial" w:cs="Arial"/>
              </w:rPr>
            </w:pPr>
            <w:r>
              <w:rPr>
                <w:rFonts w:ascii="Arial" w:hAnsi="Arial" w:cs="Arial"/>
              </w:rPr>
              <w:t xml:space="preserve">      </w:t>
            </w:r>
            <w:r>
              <w:rPr>
                <w:rFonts w:ascii="Arial" w:hAnsi="Arial" w:cs="Arial"/>
              </w:rPr>
              <w:object w:dxaOrig="10875" w:dyaOrig="6885">
                <v:shape id="_x0000_i1040" type="#_x0000_t75" style="width:118.55pt;height:91.55pt" o:ole="">
                  <v:imagedata r:id="rId79" o:title=""/>
                </v:shape>
                <o:OLEObject Type="Embed" ProgID="Sketch" ShapeID="_x0000_i1040" DrawAspect="Content" ObjectID="_1558870480" r:id="rId80"/>
              </w:object>
            </w:r>
          </w:p>
        </w:tc>
        <w:tc>
          <w:tcPr>
            <w:tcW w:w="3120" w:type="dxa"/>
          </w:tcPr>
          <w:p w:rsidR="002B6831" w:rsidRDefault="002B6831" w:rsidP="002B6831">
            <w:pPr>
              <w:tabs>
                <w:tab w:val="left" w:pos="723"/>
                <w:tab w:val="left" w:pos="4536"/>
              </w:tabs>
              <w:spacing w:before="60" w:after="60"/>
              <w:ind w:left="284"/>
              <w:rPr>
                <w:rFonts w:ascii="Arial" w:hAnsi="Arial" w:cs="Arial"/>
                <w:sz w:val="16"/>
                <w:lang w:val="it-IT"/>
              </w:rPr>
            </w:pPr>
            <w:proofErr w:type="gramStart"/>
            <w:r>
              <w:rPr>
                <w:rFonts w:ascii="Arial" w:hAnsi="Arial" w:cs="Arial"/>
                <w:sz w:val="16"/>
                <w:lang w:val="it-IT"/>
              </w:rPr>
              <w:t>UN</w:t>
            </w:r>
            <w:proofErr w:type="gramEnd"/>
            <w:r>
              <w:rPr>
                <w:rFonts w:ascii="Arial" w:hAnsi="Arial" w:cs="Arial"/>
                <w:sz w:val="16"/>
                <w:lang w:val="it-IT"/>
              </w:rPr>
              <w:t xml:space="preserve"> (</w:t>
            </w:r>
          </w:p>
          <w:p w:rsidR="002B6831" w:rsidRDefault="002B6831" w:rsidP="002B6831">
            <w:pPr>
              <w:tabs>
                <w:tab w:val="left" w:pos="723"/>
                <w:tab w:val="left" w:pos="4536"/>
              </w:tabs>
              <w:spacing w:before="60" w:after="60"/>
              <w:ind w:left="284"/>
              <w:rPr>
                <w:rFonts w:ascii="Arial" w:hAnsi="Arial" w:cs="Arial"/>
                <w:sz w:val="16"/>
                <w:lang w:val="it-IT"/>
              </w:rPr>
            </w:pPr>
            <w:r>
              <w:rPr>
                <w:rFonts w:ascii="Arial" w:hAnsi="Arial" w:cs="Arial"/>
                <w:sz w:val="16"/>
                <w:lang w:val="it-IT"/>
              </w:rPr>
              <w:t>O E 0.0</w:t>
            </w:r>
          </w:p>
          <w:p w:rsidR="002B6831" w:rsidRDefault="002B6831" w:rsidP="002B6831">
            <w:pPr>
              <w:tabs>
                <w:tab w:val="left" w:pos="723"/>
                <w:tab w:val="left" w:pos="4536"/>
              </w:tabs>
              <w:spacing w:before="60" w:after="60"/>
              <w:ind w:left="284"/>
              <w:rPr>
                <w:rFonts w:ascii="Arial" w:hAnsi="Arial" w:cs="Arial"/>
                <w:sz w:val="16"/>
                <w:lang w:val="it-IT"/>
              </w:rPr>
            </w:pPr>
            <w:r>
              <w:rPr>
                <w:rFonts w:ascii="Arial" w:hAnsi="Arial" w:cs="Arial"/>
                <w:sz w:val="16"/>
                <w:lang w:val="it-IT"/>
              </w:rPr>
              <w:t>O E 0.1</w:t>
            </w:r>
          </w:p>
          <w:p w:rsidR="002B6831" w:rsidRDefault="002B6831" w:rsidP="002B6831">
            <w:pPr>
              <w:tabs>
                <w:tab w:val="left" w:pos="723"/>
                <w:tab w:val="left" w:pos="4536"/>
              </w:tabs>
              <w:spacing w:before="60" w:after="60"/>
              <w:ind w:left="284"/>
              <w:rPr>
                <w:rFonts w:ascii="Arial" w:hAnsi="Arial" w:cs="Arial"/>
                <w:sz w:val="16"/>
                <w:lang w:val="it-IT"/>
              </w:rPr>
            </w:pPr>
            <w:r>
              <w:rPr>
                <w:rFonts w:ascii="Arial" w:hAnsi="Arial" w:cs="Arial"/>
                <w:sz w:val="16"/>
                <w:lang w:val="it-IT"/>
              </w:rPr>
              <w:t>)</w:t>
            </w:r>
          </w:p>
          <w:p w:rsidR="002B6831" w:rsidRDefault="002B6831" w:rsidP="002B6831">
            <w:pPr>
              <w:tabs>
                <w:tab w:val="left" w:pos="723"/>
                <w:tab w:val="left" w:pos="4536"/>
              </w:tabs>
              <w:spacing w:before="60" w:after="60"/>
              <w:ind w:left="284"/>
              <w:rPr>
                <w:rFonts w:ascii="Arial" w:hAnsi="Arial" w:cs="Arial"/>
                <w:sz w:val="16"/>
                <w:lang w:val="it-IT"/>
              </w:rPr>
            </w:pPr>
            <w:r>
              <w:rPr>
                <w:rFonts w:ascii="Arial" w:hAnsi="Arial" w:cs="Arial"/>
                <w:sz w:val="16"/>
                <w:lang w:val="it-IT"/>
              </w:rPr>
              <w:t>UN</w:t>
            </w:r>
            <w:proofErr w:type="gramStart"/>
            <w:r>
              <w:rPr>
                <w:rFonts w:ascii="Arial" w:hAnsi="Arial" w:cs="Arial"/>
                <w:sz w:val="16"/>
                <w:lang w:val="it-IT"/>
              </w:rPr>
              <w:t>(</w:t>
            </w:r>
            <w:proofErr w:type="gramEnd"/>
          </w:p>
          <w:p w:rsidR="002B6831" w:rsidRDefault="002B6831" w:rsidP="002B6831">
            <w:pPr>
              <w:tabs>
                <w:tab w:val="left" w:pos="723"/>
                <w:tab w:val="left" w:pos="4536"/>
              </w:tabs>
              <w:spacing w:before="60" w:after="60"/>
              <w:ind w:left="284"/>
              <w:rPr>
                <w:rFonts w:ascii="Arial" w:hAnsi="Arial" w:cs="Arial"/>
                <w:sz w:val="16"/>
                <w:lang w:val="it-IT"/>
              </w:rPr>
            </w:pPr>
            <w:r>
              <w:rPr>
                <w:rFonts w:ascii="Arial" w:hAnsi="Arial" w:cs="Arial"/>
                <w:sz w:val="16"/>
                <w:lang w:val="it-IT"/>
              </w:rPr>
              <w:t>X E 1.0</w:t>
            </w:r>
          </w:p>
          <w:p w:rsidR="002B6831" w:rsidRDefault="002B6831" w:rsidP="002B6831">
            <w:pPr>
              <w:tabs>
                <w:tab w:val="left" w:pos="723"/>
                <w:tab w:val="left" w:pos="4536"/>
              </w:tabs>
              <w:spacing w:before="60" w:after="60"/>
              <w:ind w:left="284"/>
              <w:rPr>
                <w:rFonts w:ascii="Arial" w:hAnsi="Arial" w:cs="Arial"/>
                <w:sz w:val="16"/>
              </w:rPr>
            </w:pPr>
            <w:r>
              <w:rPr>
                <w:rFonts w:ascii="Arial" w:hAnsi="Arial" w:cs="Arial"/>
                <w:sz w:val="16"/>
              </w:rPr>
              <w:t>X E 1.1</w:t>
            </w:r>
          </w:p>
          <w:p w:rsidR="002B6831" w:rsidRDefault="002B6831" w:rsidP="002B6831">
            <w:pPr>
              <w:tabs>
                <w:tab w:val="left" w:pos="723"/>
                <w:tab w:val="left" w:pos="4536"/>
              </w:tabs>
              <w:spacing w:before="60" w:after="60"/>
              <w:ind w:left="284"/>
              <w:rPr>
                <w:rFonts w:ascii="Arial" w:hAnsi="Arial" w:cs="Arial"/>
                <w:sz w:val="16"/>
              </w:rPr>
            </w:pPr>
            <w:r>
              <w:rPr>
                <w:rFonts w:ascii="Arial" w:hAnsi="Arial" w:cs="Arial"/>
                <w:sz w:val="16"/>
              </w:rPr>
              <w:t>)</w:t>
            </w:r>
          </w:p>
          <w:p w:rsidR="002B6831" w:rsidRDefault="002B6831" w:rsidP="002B6831">
            <w:pPr>
              <w:ind w:left="285"/>
              <w:rPr>
                <w:rFonts w:ascii="Arial" w:hAnsi="Arial" w:cs="Arial"/>
              </w:rPr>
            </w:pPr>
            <w:r>
              <w:rPr>
                <w:rFonts w:ascii="Arial" w:hAnsi="Arial" w:cs="Arial"/>
                <w:sz w:val="16"/>
              </w:rPr>
              <w:t>= A 8.0</w:t>
            </w:r>
          </w:p>
        </w:tc>
        <w:tc>
          <w:tcPr>
            <w:tcW w:w="3276" w:type="dxa"/>
          </w:tcPr>
          <w:p w:rsidR="002B6831" w:rsidRDefault="002B6831" w:rsidP="002B6831">
            <w:pPr>
              <w:tabs>
                <w:tab w:val="left" w:pos="723"/>
                <w:tab w:val="left" w:pos="4536"/>
              </w:tabs>
              <w:spacing w:before="60" w:after="60" w:line="120" w:lineRule="exact"/>
              <w:ind w:left="284"/>
              <w:rPr>
                <w:rFonts w:ascii="Arial" w:hAnsi="Arial" w:cs="Arial"/>
                <w:sz w:val="16"/>
                <w:lang w:val="es-ES"/>
              </w:rPr>
            </w:pPr>
            <w:r>
              <w:rPr>
                <w:rFonts w:ascii="Arial" w:hAnsi="Arial" w:cs="Arial"/>
                <w:sz w:val="16"/>
                <w:lang w:val="es-ES"/>
              </w:rPr>
              <w:t>U (</w:t>
            </w:r>
          </w:p>
          <w:p w:rsidR="002B6831" w:rsidRDefault="002B6831" w:rsidP="002B6831">
            <w:pPr>
              <w:tabs>
                <w:tab w:val="left" w:pos="723"/>
                <w:tab w:val="left" w:pos="4536"/>
              </w:tabs>
              <w:spacing w:before="60" w:after="60" w:line="120" w:lineRule="exact"/>
              <w:ind w:left="284"/>
              <w:rPr>
                <w:rFonts w:ascii="Arial" w:hAnsi="Arial" w:cs="Arial"/>
                <w:sz w:val="16"/>
                <w:lang w:val="es-ES"/>
              </w:rPr>
            </w:pPr>
            <w:r>
              <w:rPr>
                <w:rFonts w:ascii="Arial" w:hAnsi="Arial" w:cs="Arial"/>
                <w:sz w:val="16"/>
                <w:lang w:val="es-ES"/>
              </w:rPr>
              <w:t>O E 0.0</w:t>
            </w:r>
          </w:p>
          <w:p w:rsidR="002B6831" w:rsidRDefault="002B6831" w:rsidP="002B6831">
            <w:pPr>
              <w:tabs>
                <w:tab w:val="left" w:pos="723"/>
                <w:tab w:val="left" w:pos="4536"/>
              </w:tabs>
              <w:spacing w:before="60" w:after="60" w:line="120" w:lineRule="exact"/>
              <w:ind w:left="284"/>
              <w:rPr>
                <w:rFonts w:ascii="Arial" w:hAnsi="Arial" w:cs="Arial"/>
                <w:sz w:val="16"/>
                <w:lang w:val="es-ES"/>
              </w:rPr>
            </w:pPr>
            <w:r>
              <w:rPr>
                <w:rFonts w:ascii="Arial" w:hAnsi="Arial" w:cs="Arial"/>
                <w:sz w:val="16"/>
                <w:lang w:val="es-ES"/>
              </w:rPr>
              <w:t>O E 0.1</w:t>
            </w:r>
          </w:p>
          <w:p w:rsidR="002B6831" w:rsidRDefault="002B6831" w:rsidP="002B6831">
            <w:pPr>
              <w:tabs>
                <w:tab w:val="left" w:pos="723"/>
                <w:tab w:val="left" w:pos="4536"/>
              </w:tabs>
              <w:spacing w:before="60" w:after="60" w:line="120" w:lineRule="exact"/>
              <w:ind w:left="284"/>
              <w:rPr>
                <w:rFonts w:ascii="Arial" w:hAnsi="Arial" w:cs="Arial"/>
                <w:sz w:val="16"/>
                <w:lang w:val="es-ES"/>
              </w:rPr>
            </w:pPr>
            <w:r>
              <w:rPr>
                <w:rFonts w:ascii="Arial" w:hAnsi="Arial" w:cs="Arial"/>
                <w:sz w:val="16"/>
                <w:lang w:val="es-ES"/>
              </w:rPr>
              <w:t>)</w:t>
            </w:r>
          </w:p>
          <w:p w:rsidR="002B6831" w:rsidRDefault="002B6831" w:rsidP="002B6831">
            <w:pPr>
              <w:tabs>
                <w:tab w:val="left" w:pos="723"/>
                <w:tab w:val="left" w:pos="4536"/>
              </w:tabs>
              <w:spacing w:before="60" w:after="60" w:line="120" w:lineRule="exact"/>
              <w:ind w:left="284"/>
              <w:rPr>
                <w:rFonts w:ascii="Arial" w:hAnsi="Arial" w:cs="Arial"/>
                <w:sz w:val="16"/>
                <w:lang w:val="es-ES"/>
              </w:rPr>
            </w:pPr>
            <w:r>
              <w:rPr>
                <w:rFonts w:ascii="Arial" w:hAnsi="Arial" w:cs="Arial"/>
                <w:sz w:val="16"/>
                <w:lang w:val="es-ES"/>
              </w:rPr>
              <w:t>NOT</w:t>
            </w:r>
          </w:p>
          <w:p w:rsidR="002B6831" w:rsidRDefault="002B6831" w:rsidP="002B6831">
            <w:pPr>
              <w:tabs>
                <w:tab w:val="left" w:pos="723"/>
                <w:tab w:val="left" w:pos="4536"/>
              </w:tabs>
              <w:spacing w:before="60" w:after="60" w:line="120" w:lineRule="exact"/>
              <w:ind w:left="284"/>
              <w:rPr>
                <w:rFonts w:ascii="Arial" w:hAnsi="Arial" w:cs="Arial"/>
                <w:sz w:val="16"/>
                <w:lang w:val="es-ES"/>
              </w:rPr>
            </w:pPr>
            <w:r>
              <w:rPr>
                <w:rFonts w:ascii="Arial" w:hAnsi="Arial" w:cs="Arial"/>
                <w:sz w:val="16"/>
                <w:lang w:val="es-ES"/>
              </w:rPr>
              <w:t>U(</w:t>
            </w:r>
          </w:p>
          <w:p w:rsidR="002B6831" w:rsidRDefault="002B6831" w:rsidP="002B6831">
            <w:pPr>
              <w:tabs>
                <w:tab w:val="left" w:pos="723"/>
                <w:tab w:val="left" w:pos="4536"/>
              </w:tabs>
              <w:spacing w:before="60" w:after="60" w:line="120" w:lineRule="exact"/>
              <w:ind w:left="284"/>
              <w:rPr>
                <w:rFonts w:ascii="Arial" w:hAnsi="Arial" w:cs="Arial"/>
                <w:sz w:val="16"/>
                <w:lang w:val="es-ES"/>
              </w:rPr>
            </w:pPr>
            <w:r>
              <w:rPr>
                <w:rFonts w:ascii="Arial" w:hAnsi="Arial" w:cs="Arial"/>
                <w:sz w:val="16"/>
                <w:lang w:val="es-ES"/>
              </w:rPr>
              <w:t>U(</w:t>
            </w:r>
          </w:p>
          <w:p w:rsidR="002B6831" w:rsidRDefault="002B6831" w:rsidP="002B6831">
            <w:pPr>
              <w:tabs>
                <w:tab w:val="left" w:pos="723"/>
                <w:tab w:val="left" w:pos="4536"/>
              </w:tabs>
              <w:spacing w:before="60" w:after="60" w:line="120" w:lineRule="exact"/>
              <w:ind w:left="284"/>
              <w:rPr>
                <w:rFonts w:ascii="Arial" w:hAnsi="Arial" w:cs="Arial"/>
                <w:sz w:val="16"/>
              </w:rPr>
            </w:pPr>
            <w:r>
              <w:rPr>
                <w:rFonts w:ascii="Arial" w:hAnsi="Arial" w:cs="Arial"/>
                <w:sz w:val="16"/>
              </w:rPr>
              <w:t>X E 1.0</w:t>
            </w:r>
          </w:p>
          <w:p w:rsidR="002B6831" w:rsidRDefault="002B6831" w:rsidP="002B6831">
            <w:pPr>
              <w:tabs>
                <w:tab w:val="left" w:pos="723"/>
                <w:tab w:val="left" w:pos="4536"/>
              </w:tabs>
              <w:spacing w:before="60" w:after="60" w:line="120" w:lineRule="exact"/>
              <w:ind w:left="284"/>
              <w:rPr>
                <w:rFonts w:ascii="Arial" w:hAnsi="Arial" w:cs="Arial"/>
                <w:sz w:val="16"/>
              </w:rPr>
            </w:pPr>
            <w:r>
              <w:rPr>
                <w:rFonts w:ascii="Arial" w:hAnsi="Arial" w:cs="Arial"/>
                <w:sz w:val="16"/>
              </w:rPr>
              <w:t>X E 1.1</w:t>
            </w:r>
          </w:p>
          <w:p w:rsidR="002B6831" w:rsidRDefault="002B6831" w:rsidP="002B6831">
            <w:pPr>
              <w:tabs>
                <w:tab w:val="left" w:pos="723"/>
                <w:tab w:val="left" w:pos="4536"/>
              </w:tabs>
              <w:spacing w:before="60" w:after="60" w:line="120" w:lineRule="exact"/>
              <w:ind w:left="284"/>
              <w:rPr>
                <w:rFonts w:ascii="Arial" w:hAnsi="Arial" w:cs="Arial"/>
                <w:sz w:val="16"/>
              </w:rPr>
            </w:pPr>
            <w:r>
              <w:rPr>
                <w:rFonts w:ascii="Arial" w:hAnsi="Arial" w:cs="Arial"/>
                <w:sz w:val="16"/>
              </w:rPr>
              <w:t>)</w:t>
            </w:r>
          </w:p>
          <w:p w:rsidR="002B6831" w:rsidRDefault="002B6831" w:rsidP="002B6831">
            <w:pPr>
              <w:tabs>
                <w:tab w:val="left" w:pos="723"/>
                <w:tab w:val="left" w:pos="4536"/>
              </w:tabs>
              <w:spacing w:before="60" w:after="60" w:line="120" w:lineRule="exact"/>
              <w:ind w:left="284"/>
              <w:rPr>
                <w:rFonts w:ascii="Arial" w:hAnsi="Arial" w:cs="Arial"/>
                <w:sz w:val="16"/>
              </w:rPr>
            </w:pPr>
            <w:r>
              <w:rPr>
                <w:rFonts w:ascii="Arial" w:hAnsi="Arial" w:cs="Arial"/>
                <w:sz w:val="16"/>
              </w:rPr>
              <w:t>NOT</w:t>
            </w:r>
          </w:p>
          <w:p w:rsidR="002B6831" w:rsidRDefault="002B6831" w:rsidP="002B6831">
            <w:pPr>
              <w:tabs>
                <w:tab w:val="left" w:pos="723"/>
              </w:tabs>
              <w:spacing w:before="60" w:after="60" w:line="120" w:lineRule="exact"/>
              <w:ind w:left="284"/>
              <w:rPr>
                <w:rFonts w:ascii="Arial" w:hAnsi="Arial" w:cs="Arial"/>
                <w:sz w:val="16"/>
              </w:rPr>
            </w:pPr>
            <w:r>
              <w:rPr>
                <w:rFonts w:ascii="Arial" w:hAnsi="Arial" w:cs="Arial"/>
                <w:sz w:val="16"/>
              </w:rPr>
              <w:t>)</w:t>
            </w:r>
            <w:r>
              <w:rPr>
                <w:rFonts w:ascii="Arial" w:hAnsi="Arial" w:cs="Arial"/>
                <w:sz w:val="16"/>
              </w:rPr>
              <w:tab/>
            </w:r>
          </w:p>
          <w:p w:rsidR="002B6831" w:rsidRDefault="002B6831" w:rsidP="002B6831">
            <w:pPr>
              <w:spacing w:line="120" w:lineRule="exact"/>
              <w:ind w:left="286"/>
              <w:rPr>
                <w:rFonts w:ascii="Arial" w:hAnsi="Arial" w:cs="Arial"/>
              </w:rPr>
            </w:pPr>
            <w:r>
              <w:rPr>
                <w:rFonts w:ascii="Arial" w:hAnsi="Arial" w:cs="Arial"/>
                <w:sz w:val="16"/>
              </w:rPr>
              <w:t>= A 8.0</w:t>
            </w:r>
          </w:p>
        </w:tc>
      </w:tr>
    </w:tbl>
    <w:p w:rsidR="002B6831" w:rsidRPr="008F6179" w:rsidRDefault="002B6831" w:rsidP="002B6831">
      <w:pPr>
        <w:pStyle w:val="Textkrper"/>
        <w:tabs>
          <w:tab w:val="clear" w:pos="213"/>
        </w:tabs>
        <w:rPr>
          <w:sz w:val="24"/>
          <w:szCs w:val="24"/>
        </w:rPr>
      </w:pPr>
    </w:p>
    <w:p w:rsidR="002B6831" w:rsidRPr="008F6179" w:rsidRDefault="002B6831" w:rsidP="002B6831">
      <w:pPr>
        <w:pStyle w:val="Textkrper"/>
        <w:tabs>
          <w:tab w:val="clear" w:pos="213"/>
        </w:tabs>
        <w:rPr>
          <w:sz w:val="24"/>
          <w:szCs w:val="24"/>
        </w:rPr>
      </w:pPr>
      <w:r w:rsidRPr="008F6179">
        <w:rPr>
          <w:sz w:val="24"/>
          <w:szCs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Neben Binäroperationen können Sie auch Klammerausdrücke negieren. Das bedeutet, dass die CPU das Ergebnis des Klammerausdrucks negiert weiterverarbeitet. Eine zweite Möglichkeit des Negierens von Klammerausdrücken ist die Anweisung NOT. Eine NOT- Operation vor der Klammer- zu Anweisung negiert das Ergebnis des Klammerausdrucks vor der Weiterverknüpfung.</w:t>
      </w:r>
    </w:p>
    <w:p w:rsidR="002B6831" w:rsidRPr="008F6179" w:rsidRDefault="002B6831" w:rsidP="002B6831">
      <w:pPr>
        <w:pStyle w:val="Textkrper"/>
        <w:tabs>
          <w:tab w:val="clear" w:pos="213"/>
          <w:tab w:val="left" w:pos="1843"/>
          <w:tab w:val="left" w:pos="4536"/>
        </w:tabs>
        <w:rPr>
          <w:sz w:val="24"/>
          <w:szCs w:val="24"/>
        </w:rPr>
      </w:pPr>
    </w:p>
    <w:p w:rsidR="002B6831"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pStyle w:val="Textkrper"/>
        <w:tabs>
          <w:tab w:val="clear" w:pos="213"/>
          <w:tab w:val="left" w:pos="1843"/>
          <w:tab w:val="left" w:pos="4536"/>
        </w:tabs>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9"/>
        <w:gridCol w:w="669"/>
        <w:gridCol w:w="669"/>
        <w:gridCol w:w="669"/>
        <w:gridCol w:w="799"/>
      </w:tblGrid>
      <w:tr w:rsidR="002B6831" w:rsidTr="002B6831">
        <w:trPr>
          <w:jc w:val="center"/>
        </w:trPr>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E0.0</w:t>
            </w:r>
          </w:p>
        </w:tc>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E0.1</w:t>
            </w:r>
          </w:p>
        </w:tc>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E1.0</w:t>
            </w:r>
          </w:p>
        </w:tc>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E1.1</w:t>
            </w:r>
          </w:p>
        </w:tc>
        <w:tc>
          <w:tcPr>
            <w:tcW w:w="799" w:type="dxa"/>
            <w:shd w:val="clear" w:color="auto" w:fill="C0C0C0"/>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A8</w:t>
            </w:r>
            <w:r>
              <w:rPr>
                <w:rFonts w:ascii="Arial" w:hAnsi="Arial" w:cs="Arial"/>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bl>
    <w:p w:rsidR="002B6831" w:rsidRDefault="002B6831" w:rsidP="002B6831">
      <w:pPr>
        <w:rPr>
          <w:rFonts w:ascii="Arial" w:hAnsi="Arial" w:cs="Arial"/>
          <w:sz w:val="28"/>
        </w:rPr>
      </w:pPr>
      <w:r>
        <w:rPr>
          <w:rFonts w:ascii="Arial" w:hAnsi="Arial" w:cs="Arial"/>
          <w:sz w:val="28"/>
        </w:rPr>
        <w:br w:type="page"/>
      </w:r>
    </w:p>
    <w:p w:rsidR="002B6831" w:rsidRPr="00406800" w:rsidRDefault="002B6831" w:rsidP="002B6831">
      <w:pPr>
        <w:rPr>
          <w:rFonts w:ascii="Arial" w:hAnsi="Arial" w:cs="Arial"/>
          <w:sz w:val="16"/>
          <w:szCs w:val="16"/>
        </w:rPr>
      </w:pPr>
    </w:p>
    <w:bookmarkStart w:id="30" w:name="_Abfragen_von_Ausgängen:"/>
    <w:bookmarkEnd w:id="30"/>
    <w:p w:rsidR="002B6831" w:rsidRPr="002B6831" w:rsidRDefault="002B6831" w:rsidP="002B6831">
      <w:pPr>
        <w:pStyle w:val="berschrift1"/>
        <w:numPr>
          <w:ilvl w:val="0"/>
          <w:numId w:val="1"/>
        </w:numPr>
        <w:rPr>
          <w:rStyle w:val="Hervorhebung"/>
        </w:rPr>
      </w:pPr>
      <w:r w:rsidRPr="002B6831">
        <w:rPr>
          <w:rStyle w:val="Hervorhebung"/>
        </w:rPr>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Abfragen von Ausgängen:</w:t>
      </w:r>
      <w:r w:rsidRPr="002B6831">
        <w:rPr>
          <w:rStyle w:val="Hervorhebung"/>
        </w:rPr>
        <w:fldChar w:fldCharType="end"/>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341"/>
        <w:gridCol w:w="2496"/>
        <w:gridCol w:w="2964"/>
        <w:gridCol w:w="1404"/>
      </w:tblGrid>
      <w:tr w:rsidR="002B6831" w:rsidTr="002B6831">
        <w:tc>
          <w:tcPr>
            <w:tcW w:w="2341"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864"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341"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6"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2964"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404"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341"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7275" w:dyaOrig="6885">
                <v:shape id="_x0000_i1041" type="#_x0000_t75" style="width:109.5pt;height:131.85pt" o:ole="">
                  <v:imagedata r:id="rId81" o:title=""/>
                </v:shape>
                <o:OLEObject Type="Embed" ProgID="Sketch" ShapeID="_x0000_i1041" DrawAspect="Content" ObjectID="_1558870481" r:id="rId82"/>
              </w:object>
            </w:r>
          </w:p>
        </w:tc>
        <w:tc>
          <w:tcPr>
            <w:tcW w:w="2496"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765" w:dyaOrig="6930">
                <v:shape id="_x0000_i1042" type="#_x0000_t75" style="width:114.65pt;height:120.6pt" o:ole="">
                  <v:imagedata r:id="rId83" o:title=""/>
                </v:shape>
                <o:OLEObject Type="Embed" ProgID="Sketch" ShapeID="_x0000_i1042" DrawAspect="Content" ObjectID="_1558870482" r:id="rId84"/>
              </w:object>
            </w:r>
          </w:p>
        </w:tc>
        <w:tc>
          <w:tcPr>
            <w:tcW w:w="2964"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1670" w:dyaOrig="6885">
                <v:shape id="_x0000_i1043" type="#_x0000_t75" style="width:129.55pt;height:107.4pt" o:ole="">
                  <v:imagedata r:id="rId85" o:title=""/>
                </v:shape>
                <o:OLEObject Type="Embed" ProgID="Sketch" ShapeID="_x0000_i1043" DrawAspect="Content" ObjectID="_1558870483" r:id="rId86"/>
              </w:object>
            </w:r>
          </w:p>
        </w:tc>
        <w:tc>
          <w:tcPr>
            <w:tcW w:w="1404" w:type="dxa"/>
            <w:tcBorders>
              <w:top w:val="nil"/>
              <w:left w:val="nil"/>
            </w:tcBorders>
          </w:tcPr>
          <w:p w:rsidR="002B6831" w:rsidRDefault="002B6831" w:rsidP="002B6831">
            <w:pPr>
              <w:tabs>
                <w:tab w:val="left" w:pos="658"/>
                <w:tab w:val="left" w:pos="4536"/>
              </w:tabs>
              <w:spacing w:after="40"/>
              <w:ind w:left="15"/>
              <w:rPr>
                <w:rFonts w:ascii="Arial" w:hAnsi="Arial" w:cs="Arial"/>
                <w:lang w:val="es-ES"/>
              </w:rPr>
            </w:pPr>
          </w:p>
          <w:p w:rsidR="002B6831" w:rsidRDefault="002B6831" w:rsidP="002B6831">
            <w:pPr>
              <w:tabs>
                <w:tab w:val="left" w:pos="658"/>
                <w:tab w:val="left" w:pos="4536"/>
              </w:tabs>
              <w:spacing w:after="40"/>
              <w:ind w:left="15"/>
              <w:rPr>
                <w:rFonts w:ascii="Arial" w:hAnsi="Arial" w:cs="Arial"/>
                <w:lang w:val="es-ES"/>
              </w:rPr>
            </w:pPr>
            <w:r>
              <w:rPr>
                <w:rFonts w:ascii="Arial" w:hAnsi="Arial" w:cs="Arial"/>
                <w:lang w:val="es-ES"/>
              </w:rPr>
              <w:t>Netzwerk 1</w:t>
            </w:r>
          </w:p>
          <w:p w:rsidR="002B6831" w:rsidRDefault="002B6831" w:rsidP="002B6831">
            <w:pPr>
              <w:pStyle w:val="Textkrper-Zeileneinzug"/>
              <w:rPr>
                <w:rFonts w:ascii="Arial" w:hAnsi="Arial" w:cs="Arial"/>
                <w:lang w:val="es-ES"/>
              </w:rPr>
            </w:pPr>
            <w:r>
              <w:rPr>
                <w:rFonts w:ascii="Arial" w:hAnsi="Arial" w:cs="Arial"/>
                <w:lang w:val="es-ES"/>
              </w:rPr>
              <w:t>U</w:t>
            </w:r>
            <w:r>
              <w:rPr>
                <w:rFonts w:ascii="Arial" w:hAnsi="Arial" w:cs="Arial"/>
                <w:lang w:val="es-ES"/>
              </w:rPr>
              <w:tab/>
              <w:t>E0.1</w:t>
            </w:r>
            <w:r>
              <w:rPr>
                <w:rFonts w:ascii="Arial" w:hAnsi="Arial" w:cs="Arial"/>
                <w:lang w:val="es-ES"/>
              </w:rPr>
              <w:br/>
              <w:t>U</w:t>
            </w:r>
            <w:r>
              <w:rPr>
                <w:rFonts w:ascii="Arial" w:hAnsi="Arial" w:cs="Arial"/>
                <w:lang w:val="es-ES"/>
              </w:rPr>
              <w:tab/>
              <w:t>E0.2</w:t>
            </w:r>
            <w:r>
              <w:rPr>
                <w:rFonts w:ascii="Arial" w:hAnsi="Arial" w:cs="Arial"/>
                <w:lang w:val="es-ES"/>
              </w:rPr>
              <w:br/>
              <w:t>=</w:t>
            </w:r>
            <w:r>
              <w:rPr>
                <w:rFonts w:ascii="Arial" w:hAnsi="Arial" w:cs="Arial"/>
                <w:lang w:val="es-ES"/>
              </w:rPr>
              <w:tab/>
              <w:t>A8.0</w:t>
            </w:r>
          </w:p>
          <w:p w:rsidR="002B6831" w:rsidRDefault="002B6831" w:rsidP="002B6831">
            <w:pPr>
              <w:pStyle w:val="Textkrper-Zeileneinzug"/>
              <w:rPr>
                <w:rFonts w:ascii="Arial" w:hAnsi="Arial" w:cs="Arial"/>
                <w:lang w:val="es-ES"/>
              </w:rPr>
            </w:pPr>
          </w:p>
          <w:p w:rsidR="002B6831" w:rsidRDefault="002B6831" w:rsidP="002B6831">
            <w:pPr>
              <w:pStyle w:val="Textkrper-Zeileneinzug"/>
              <w:ind w:left="17"/>
              <w:rPr>
                <w:rFonts w:ascii="Arial" w:hAnsi="Arial" w:cs="Arial"/>
                <w:lang w:val="es-ES"/>
              </w:rPr>
            </w:pPr>
            <w:r>
              <w:rPr>
                <w:rFonts w:ascii="Arial" w:hAnsi="Arial" w:cs="Arial"/>
                <w:lang w:val="es-ES"/>
              </w:rPr>
              <w:t>Netzwerk 2</w:t>
            </w:r>
          </w:p>
          <w:p w:rsidR="002B6831" w:rsidRDefault="002B6831" w:rsidP="002B6831">
            <w:pPr>
              <w:tabs>
                <w:tab w:val="left" w:pos="658"/>
                <w:tab w:val="left" w:pos="4536"/>
              </w:tabs>
              <w:ind w:left="284"/>
              <w:rPr>
                <w:rFonts w:ascii="Arial" w:hAnsi="Arial" w:cs="Arial"/>
                <w:lang w:val="es-ES"/>
              </w:rPr>
            </w:pPr>
            <w:r>
              <w:rPr>
                <w:rFonts w:ascii="Arial" w:hAnsi="Arial" w:cs="Arial"/>
                <w:lang w:val="es-ES"/>
              </w:rPr>
              <w:t>U</w:t>
            </w:r>
            <w:r>
              <w:rPr>
                <w:rFonts w:ascii="Arial" w:hAnsi="Arial" w:cs="Arial"/>
                <w:lang w:val="es-ES"/>
              </w:rPr>
              <w:tab/>
              <w:t>A8.0</w:t>
            </w:r>
            <w:r>
              <w:rPr>
                <w:rFonts w:ascii="Arial" w:hAnsi="Arial" w:cs="Arial"/>
                <w:lang w:val="es-ES"/>
              </w:rPr>
              <w:br/>
              <w:t>U</w:t>
            </w:r>
            <w:r>
              <w:rPr>
                <w:rFonts w:ascii="Arial" w:hAnsi="Arial" w:cs="Arial"/>
                <w:lang w:val="es-ES"/>
              </w:rPr>
              <w:tab/>
              <w:t>E0.3</w:t>
            </w:r>
            <w:r>
              <w:rPr>
                <w:rFonts w:ascii="Arial" w:hAnsi="Arial" w:cs="Arial"/>
                <w:lang w:val="es-ES"/>
              </w:rPr>
              <w:br/>
              <w:t>=</w:t>
            </w:r>
            <w:r>
              <w:rPr>
                <w:rFonts w:ascii="Arial" w:hAnsi="Arial" w:cs="Arial"/>
                <w:lang w:val="es-ES"/>
              </w:rPr>
              <w:tab/>
              <w:t>A8.1</w:t>
            </w:r>
          </w:p>
        </w:tc>
      </w:tr>
    </w:tbl>
    <w:p w:rsidR="002B6831" w:rsidRPr="008F6179" w:rsidRDefault="002B6831" w:rsidP="002B6831">
      <w:pPr>
        <w:rPr>
          <w:rFonts w:ascii="Arial" w:hAnsi="Arial" w:cs="Arial"/>
          <w:lang w:val="es-ES"/>
        </w:rPr>
      </w:pPr>
    </w:p>
    <w:p w:rsidR="002B6831" w:rsidRPr="008F6179" w:rsidRDefault="002B6831" w:rsidP="002B6831">
      <w:pPr>
        <w:rPr>
          <w:rFonts w:ascii="Arial" w:hAnsi="Arial" w:cs="Arial"/>
          <w:lang w:val="es-ES"/>
        </w:rPr>
      </w:pPr>
    </w:p>
    <w:p w:rsidR="002B6831" w:rsidRPr="008F6179" w:rsidRDefault="002B6831" w:rsidP="002B6831">
      <w:pPr>
        <w:pStyle w:val="Textkrper"/>
        <w:tabs>
          <w:tab w:val="clear" w:pos="213"/>
        </w:tabs>
        <w:rPr>
          <w:sz w:val="24"/>
          <w:szCs w:val="24"/>
        </w:rPr>
      </w:pPr>
      <w:r w:rsidRPr="008F6179">
        <w:rPr>
          <w:sz w:val="24"/>
          <w:szCs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 xml:space="preserve">Für das Einschalten der Ausgänge A 8.0 und A 8.1 gelten unterschiedliche Bedingungen. In diesen Fällen muss für jeden Ausgang ein eigener Strompfad bzw. ein eigenes Verknüpfungssymbol vorgesehen werden. Da das Automatisierungsgerät nicht nur den Signalzustand von Eingängen, sondern auch den von Ausgängen, </w:t>
      </w:r>
      <w:proofErr w:type="spellStart"/>
      <w:r w:rsidRPr="008F6179">
        <w:rPr>
          <w:rFonts w:ascii="Arial" w:hAnsi="Arial" w:cs="Arial"/>
        </w:rPr>
        <w:t>Merkern</w:t>
      </w:r>
      <w:proofErr w:type="spellEnd"/>
      <w:r w:rsidRPr="008F6179">
        <w:rPr>
          <w:rFonts w:ascii="Arial" w:hAnsi="Arial" w:cs="Arial"/>
        </w:rPr>
        <w:t xml:space="preserve"> usw. abfragen kann, wird in der UND-Verknüpfung für den Ausgang A 8.1 der Ausgang A 8.0 abgefragt.</w:t>
      </w:r>
    </w:p>
    <w:p w:rsidR="002B6831" w:rsidRDefault="002B6831" w:rsidP="002B6831">
      <w:pPr>
        <w:rPr>
          <w:rFonts w:ascii="Arial" w:hAnsi="Arial" w:cs="Arial"/>
          <w:sz w:val="28"/>
        </w:rPr>
      </w:pPr>
      <w:r>
        <w:rPr>
          <w:rFonts w:ascii="Arial" w:hAnsi="Arial" w:cs="Arial"/>
          <w:sz w:val="28"/>
        </w:rPr>
        <w:br w:type="page"/>
      </w:r>
    </w:p>
    <w:p w:rsidR="002B6831" w:rsidRPr="00406800" w:rsidRDefault="002B6831" w:rsidP="002B6831">
      <w:pPr>
        <w:rPr>
          <w:rFonts w:ascii="Arial" w:hAnsi="Arial" w:cs="Arial"/>
          <w:sz w:val="16"/>
          <w:szCs w:val="16"/>
        </w:rPr>
      </w:pPr>
    </w:p>
    <w:bookmarkStart w:id="31" w:name="_UND-_vor-_ODER-Verknüpfung:"/>
    <w:bookmarkEnd w:id="31"/>
    <w:p w:rsidR="002B6831" w:rsidRPr="002B6831" w:rsidRDefault="002B6831" w:rsidP="002B6831">
      <w:pPr>
        <w:pStyle w:val="berschrift1"/>
        <w:numPr>
          <w:ilvl w:val="0"/>
          <w:numId w:val="1"/>
        </w:numPr>
        <w:rPr>
          <w:rStyle w:val="Hervorhebung"/>
        </w:rPr>
      </w:pPr>
      <w:r w:rsidRPr="002B6831">
        <w:rPr>
          <w:rStyle w:val="Hervorhebung"/>
        </w:rPr>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UND- vor- ODER-Verknüpfung:</w:t>
      </w:r>
      <w:r w:rsidRPr="002B6831">
        <w:rPr>
          <w:rStyle w:val="Hervorhebung"/>
        </w:rPr>
        <w:fldChar w:fldCharType="end"/>
      </w:r>
    </w:p>
    <w:p w:rsidR="002B6831" w:rsidRPr="008F6179" w:rsidRDefault="002B6831" w:rsidP="002B6831">
      <w:pPr>
        <w:rPr>
          <w:rFonts w:ascii="Arial" w:hAnsi="Arial" w:cs="Arial"/>
        </w:rPr>
      </w:pPr>
    </w:p>
    <w:p w:rsidR="002B6831" w:rsidRDefault="002B6831" w:rsidP="002B6831">
      <w:pPr>
        <w:pStyle w:val="berschrift2"/>
        <w:spacing w:before="0" w:after="0"/>
        <w:rPr>
          <w:bCs w:val="0"/>
        </w:rPr>
      </w:pPr>
      <w:r>
        <w:rPr>
          <w:bCs w:val="0"/>
        </w:rPr>
        <w:t>Beispiel mit Merker:</w:t>
      </w: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07"/>
        <w:gridCol w:w="2496"/>
        <w:gridCol w:w="3120"/>
        <w:gridCol w:w="1482"/>
      </w:tblGrid>
      <w:tr w:rsidR="002B6831" w:rsidTr="002B6831">
        <w:tc>
          <w:tcPr>
            <w:tcW w:w="2107"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98"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6"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482"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RPr="00685618"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44" type="#_x0000_t75" style="width:89.9pt;height:149.4pt" o:ole="">
                  <v:imagedata r:id="rId87" o:title=""/>
                </v:shape>
                <o:OLEObject Type="Embed" ProgID="Sketch" ShapeID="_x0000_i1044" DrawAspect="Content" ObjectID="_1558870484" r:id="rId88"/>
              </w:object>
            </w:r>
          </w:p>
        </w:tc>
        <w:tc>
          <w:tcPr>
            <w:tcW w:w="2496"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4395" w:dyaOrig="6885">
                <v:shape id="_x0000_i1045" type="#_x0000_t75" style="width:106.6pt;height:152.15pt" o:ole="">
                  <v:imagedata r:id="rId89" o:title=""/>
                </v:shape>
                <o:OLEObject Type="Embed" ProgID="Sketch" ShapeID="_x0000_i1045" DrawAspect="Content" ObjectID="_1558870485" r:id="rId90"/>
              </w:objec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7635" w:dyaOrig="6885">
                <v:shape id="_x0000_i1046" type="#_x0000_t75" style="width:151.55pt;height:141.85pt" o:ole="">
                  <v:imagedata r:id="rId91" o:title=""/>
                </v:shape>
                <o:OLEObject Type="Embed" ProgID="Sketch" ShapeID="_x0000_i1046" DrawAspect="Content" ObjectID="_1558870486" r:id="rId92"/>
              </w:object>
            </w:r>
          </w:p>
        </w:tc>
        <w:tc>
          <w:tcPr>
            <w:tcW w:w="1482" w:type="dxa"/>
            <w:tcBorders>
              <w:top w:val="nil"/>
              <w:left w:val="nil"/>
            </w:tcBorders>
          </w:tcPr>
          <w:p w:rsidR="002B6831" w:rsidRDefault="002B6831" w:rsidP="002B6831">
            <w:pPr>
              <w:tabs>
                <w:tab w:val="left" w:pos="658"/>
                <w:tab w:val="left" w:pos="4536"/>
              </w:tabs>
              <w:spacing w:before="60" w:after="60"/>
              <w:ind w:left="15"/>
              <w:rPr>
                <w:rFonts w:ascii="Arial" w:hAnsi="Arial" w:cs="Arial"/>
                <w:lang w:val="es-ES"/>
              </w:rPr>
            </w:pPr>
            <w:r>
              <w:rPr>
                <w:rFonts w:ascii="Arial" w:hAnsi="Arial" w:cs="Arial"/>
                <w:lang w:val="es-ES"/>
              </w:rPr>
              <w:t>Netzwerk 1</w:t>
            </w:r>
          </w:p>
          <w:p w:rsidR="002B6831" w:rsidRDefault="002B6831" w:rsidP="002B6831">
            <w:pPr>
              <w:tabs>
                <w:tab w:val="left" w:pos="658"/>
                <w:tab w:val="left" w:pos="4536"/>
              </w:tabs>
              <w:spacing w:before="60" w:after="60"/>
              <w:ind w:left="284"/>
              <w:rPr>
                <w:rFonts w:ascii="Arial" w:hAnsi="Arial" w:cs="Arial"/>
                <w:lang w:val="es-ES"/>
              </w:rPr>
            </w:pPr>
            <w:r>
              <w:rPr>
                <w:rFonts w:ascii="Arial" w:hAnsi="Arial" w:cs="Arial"/>
                <w:lang w:val="es-ES"/>
              </w:rPr>
              <w:t>U</w:t>
            </w:r>
            <w:r>
              <w:rPr>
                <w:rFonts w:ascii="Arial" w:hAnsi="Arial" w:cs="Arial"/>
                <w:lang w:val="es-ES"/>
              </w:rPr>
              <w:tab/>
              <w:t>E0.1</w:t>
            </w:r>
            <w:r>
              <w:rPr>
                <w:rFonts w:ascii="Arial" w:hAnsi="Arial" w:cs="Arial"/>
                <w:lang w:val="es-ES"/>
              </w:rPr>
              <w:br/>
              <w:t>U</w:t>
            </w:r>
            <w:r>
              <w:rPr>
                <w:rFonts w:ascii="Arial" w:hAnsi="Arial" w:cs="Arial"/>
                <w:lang w:val="es-ES"/>
              </w:rPr>
              <w:tab/>
              <w:t>E0.2</w:t>
            </w:r>
            <w:r>
              <w:rPr>
                <w:rFonts w:ascii="Arial" w:hAnsi="Arial" w:cs="Arial"/>
                <w:lang w:val="es-ES"/>
              </w:rPr>
              <w:br/>
              <w:t>=</w:t>
            </w:r>
            <w:r>
              <w:rPr>
                <w:rFonts w:ascii="Arial" w:hAnsi="Arial" w:cs="Arial"/>
                <w:lang w:val="es-ES"/>
              </w:rPr>
              <w:tab/>
              <w:t>M1.0</w:t>
            </w:r>
          </w:p>
          <w:p w:rsidR="002B6831" w:rsidRDefault="002B6831" w:rsidP="002B6831">
            <w:pPr>
              <w:tabs>
                <w:tab w:val="left" w:pos="658"/>
                <w:tab w:val="left" w:pos="4536"/>
              </w:tabs>
              <w:spacing w:before="60" w:after="60"/>
              <w:ind w:left="15"/>
              <w:rPr>
                <w:rFonts w:ascii="Arial" w:hAnsi="Arial" w:cs="Arial"/>
                <w:lang w:val="es-ES"/>
              </w:rPr>
            </w:pPr>
            <w:r>
              <w:rPr>
                <w:rFonts w:ascii="Arial" w:hAnsi="Arial" w:cs="Arial"/>
                <w:lang w:val="es-ES"/>
              </w:rPr>
              <w:t>Netzwerk 2</w:t>
            </w:r>
          </w:p>
          <w:p w:rsidR="002B6831" w:rsidRDefault="002B6831" w:rsidP="002B6831">
            <w:pPr>
              <w:tabs>
                <w:tab w:val="left" w:pos="658"/>
                <w:tab w:val="left" w:pos="4536"/>
              </w:tabs>
              <w:spacing w:before="60" w:after="60"/>
              <w:ind w:left="284"/>
              <w:rPr>
                <w:rFonts w:ascii="Arial" w:hAnsi="Arial" w:cs="Arial"/>
                <w:lang w:val="es-ES"/>
              </w:rPr>
            </w:pPr>
            <w:r>
              <w:rPr>
                <w:rFonts w:ascii="Arial" w:hAnsi="Arial" w:cs="Arial"/>
                <w:lang w:val="es-ES"/>
              </w:rPr>
              <w:t>U</w:t>
            </w:r>
            <w:r>
              <w:rPr>
                <w:rFonts w:ascii="Arial" w:hAnsi="Arial" w:cs="Arial"/>
                <w:lang w:val="es-ES"/>
              </w:rPr>
              <w:tab/>
              <w:t>E0.3</w:t>
            </w:r>
            <w:r>
              <w:rPr>
                <w:rFonts w:ascii="Arial" w:hAnsi="Arial" w:cs="Arial"/>
                <w:lang w:val="es-ES"/>
              </w:rPr>
              <w:br/>
              <w:t>U</w:t>
            </w:r>
            <w:r>
              <w:rPr>
                <w:rFonts w:ascii="Arial" w:hAnsi="Arial" w:cs="Arial"/>
                <w:lang w:val="es-ES"/>
              </w:rPr>
              <w:tab/>
              <w:t>E0.4</w:t>
            </w:r>
            <w:r>
              <w:rPr>
                <w:rFonts w:ascii="Arial" w:hAnsi="Arial" w:cs="Arial"/>
                <w:lang w:val="es-ES"/>
              </w:rPr>
              <w:br/>
              <w:t>=</w:t>
            </w:r>
            <w:r>
              <w:rPr>
                <w:rFonts w:ascii="Arial" w:hAnsi="Arial" w:cs="Arial"/>
                <w:lang w:val="es-ES"/>
              </w:rPr>
              <w:tab/>
              <w:t>M1.1</w:t>
            </w:r>
          </w:p>
          <w:p w:rsidR="002B6831" w:rsidRPr="00C7350A" w:rsidRDefault="002B6831" w:rsidP="002B6831">
            <w:pPr>
              <w:tabs>
                <w:tab w:val="left" w:pos="658"/>
                <w:tab w:val="left" w:pos="4536"/>
              </w:tabs>
              <w:ind w:left="15"/>
              <w:rPr>
                <w:rFonts w:ascii="Arial" w:hAnsi="Arial" w:cs="Arial"/>
                <w:lang w:val="en-US"/>
              </w:rPr>
            </w:pPr>
            <w:proofErr w:type="spellStart"/>
            <w:r w:rsidRPr="00C7350A">
              <w:rPr>
                <w:rFonts w:ascii="Arial" w:hAnsi="Arial" w:cs="Arial"/>
                <w:lang w:val="en-US"/>
              </w:rPr>
              <w:t>Netzwerk</w:t>
            </w:r>
            <w:proofErr w:type="spellEnd"/>
            <w:r w:rsidRPr="00C7350A">
              <w:rPr>
                <w:rFonts w:ascii="Arial" w:hAnsi="Arial" w:cs="Arial"/>
                <w:lang w:val="en-US"/>
              </w:rPr>
              <w:t xml:space="preserve"> 3</w:t>
            </w:r>
          </w:p>
          <w:p w:rsidR="002B6831" w:rsidRPr="00C7350A" w:rsidRDefault="002B6831" w:rsidP="002B6831">
            <w:pPr>
              <w:tabs>
                <w:tab w:val="left" w:pos="658"/>
                <w:tab w:val="left" w:pos="4536"/>
              </w:tabs>
              <w:spacing w:before="60" w:after="60"/>
              <w:ind w:left="284"/>
              <w:rPr>
                <w:rFonts w:ascii="Arial" w:hAnsi="Arial" w:cs="Arial"/>
                <w:lang w:val="en-US"/>
              </w:rPr>
            </w:pPr>
            <w:r w:rsidRPr="00C7350A">
              <w:rPr>
                <w:rFonts w:ascii="Arial" w:hAnsi="Arial" w:cs="Arial"/>
                <w:lang w:val="en-US"/>
              </w:rPr>
              <w:t>O</w:t>
            </w:r>
            <w:r w:rsidRPr="00C7350A">
              <w:rPr>
                <w:rFonts w:ascii="Arial" w:hAnsi="Arial" w:cs="Arial"/>
                <w:lang w:val="en-US"/>
              </w:rPr>
              <w:tab/>
              <w:t>M1.0</w:t>
            </w:r>
            <w:r w:rsidRPr="00C7350A">
              <w:rPr>
                <w:rFonts w:ascii="Arial" w:hAnsi="Arial" w:cs="Arial"/>
                <w:lang w:val="en-US"/>
              </w:rPr>
              <w:br/>
              <w:t>O</w:t>
            </w:r>
            <w:r w:rsidRPr="00C7350A">
              <w:rPr>
                <w:rFonts w:ascii="Arial" w:hAnsi="Arial" w:cs="Arial"/>
                <w:lang w:val="en-US"/>
              </w:rPr>
              <w:tab/>
              <w:t>M1.1</w:t>
            </w:r>
            <w:r w:rsidRPr="00C7350A">
              <w:rPr>
                <w:rFonts w:ascii="Arial" w:hAnsi="Arial" w:cs="Arial"/>
                <w:lang w:val="en-US"/>
              </w:rPr>
              <w:br/>
              <w:t>=</w:t>
            </w:r>
            <w:r w:rsidRPr="00C7350A">
              <w:rPr>
                <w:rFonts w:ascii="Arial" w:hAnsi="Arial" w:cs="Arial"/>
                <w:lang w:val="en-US"/>
              </w:rPr>
              <w:tab/>
              <w:t>A8.1</w:t>
            </w:r>
          </w:p>
        </w:tc>
      </w:tr>
    </w:tbl>
    <w:p w:rsidR="002B6831" w:rsidRPr="00C7350A" w:rsidRDefault="002B6831" w:rsidP="002B6831">
      <w:pPr>
        <w:rPr>
          <w:rFonts w:ascii="Arial" w:hAnsi="Arial" w:cs="Arial"/>
          <w:lang w:val="en-US"/>
        </w:rPr>
      </w:pPr>
    </w:p>
    <w:p w:rsidR="002B6831" w:rsidRPr="00C7350A" w:rsidRDefault="002B6831" w:rsidP="002B6831">
      <w:pPr>
        <w:rPr>
          <w:rFonts w:ascii="Arial" w:hAnsi="Arial" w:cs="Arial"/>
          <w:lang w:val="en-US"/>
        </w:rPr>
      </w:pPr>
    </w:p>
    <w:p w:rsidR="002B6831" w:rsidRDefault="002B6831" w:rsidP="002B6831">
      <w:pPr>
        <w:pStyle w:val="berschrift2"/>
        <w:spacing w:before="0" w:after="0"/>
        <w:rPr>
          <w:bCs w:val="0"/>
        </w:rPr>
      </w:pPr>
      <w:r>
        <w:rPr>
          <w:bCs w:val="0"/>
        </w:rPr>
        <w:t>Beispiel ohne Merker:</w:t>
      </w: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07"/>
        <w:gridCol w:w="2496"/>
        <w:gridCol w:w="3120"/>
        <w:gridCol w:w="1482"/>
      </w:tblGrid>
      <w:tr w:rsidR="002B6831" w:rsidTr="002B6831">
        <w:tc>
          <w:tcPr>
            <w:tcW w:w="2107"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98"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6"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482"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47" type="#_x0000_t75" style="width:100.45pt;height:125.3pt" o:ole="">
                  <v:imagedata r:id="rId93" o:title=""/>
                </v:shape>
                <o:OLEObject Type="Embed" ProgID="Sketch" ShapeID="_x0000_i1047" DrawAspect="Content" ObjectID="_1558870487" r:id="rId94"/>
              </w:object>
            </w:r>
          </w:p>
        </w:tc>
        <w:tc>
          <w:tcPr>
            <w:tcW w:w="2496"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9600" w:dyaOrig="6885">
                <v:shape id="_x0000_i1048" type="#_x0000_t75" style="width:122.4pt;height:92.95pt" o:ole="">
                  <v:imagedata r:id="rId95" o:title=""/>
                </v:shape>
                <o:OLEObject Type="Embed" ProgID="Sketch" ShapeID="_x0000_i1048" DrawAspect="Content" ObjectID="_1558870488" r:id="rId96"/>
              </w:objec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4370" w:dyaOrig="6885">
                <v:shape id="_x0000_i1049" type="#_x0000_t75" style="width:150.15pt;height:95.35pt" o:ole="">
                  <v:imagedata r:id="rId97" o:title=""/>
                </v:shape>
                <o:OLEObject Type="Embed" ProgID="Sketch" ShapeID="_x0000_i1049" DrawAspect="Content" ObjectID="_1558870489" r:id="rId98"/>
              </w:object>
            </w:r>
          </w:p>
        </w:tc>
        <w:tc>
          <w:tcPr>
            <w:tcW w:w="1482" w:type="dxa"/>
            <w:tcBorders>
              <w:top w:val="nil"/>
              <w:left w:val="nil"/>
            </w:tcBorders>
          </w:tcPr>
          <w:p w:rsidR="002B6831" w:rsidRDefault="002B6831" w:rsidP="002B6831">
            <w:pPr>
              <w:tabs>
                <w:tab w:val="left" w:pos="658"/>
                <w:tab w:val="left" w:pos="4536"/>
              </w:tabs>
              <w:spacing w:before="60" w:after="60"/>
              <w:ind w:left="284"/>
              <w:rPr>
                <w:rFonts w:ascii="Arial" w:hAnsi="Arial" w:cs="Arial"/>
                <w:lang w:val="es-ES"/>
              </w:rPr>
            </w:pPr>
          </w:p>
          <w:p w:rsidR="002B6831" w:rsidRDefault="002B6831" w:rsidP="002B6831">
            <w:pPr>
              <w:tabs>
                <w:tab w:val="left" w:pos="658"/>
                <w:tab w:val="left" w:pos="4536"/>
              </w:tabs>
              <w:spacing w:before="60" w:after="60"/>
              <w:ind w:left="284"/>
              <w:rPr>
                <w:rFonts w:ascii="Arial" w:hAnsi="Arial" w:cs="Arial"/>
                <w:lang w:val="es-ES"/>
              </w:rPr>
            </w:pPr>
            <w:r>
              <w:rPr>
                <w:rFonts w:ascii="Arial" w:hAnsi="Arial" w:cs="Arial"/>
                <w:lang w:val="es-ES"/>
              </w:rPr>
              <w:t>U</w:t>
            </w:r>
            <w:r>
              <w:rPr>
                <w:rFonts w:ascii="Arial" w:hAnsi="Arial" w:cs="Arial"/>
                <w:lang w:val="es-ES"/>
              </w:rPr>
              <w:tab/>
              <w:t>E0.1</w:t>
            </w:r>
            <w:r>
              <w:rPr>
                <w:rFonts w:ascii="Arial" w:hAnsi="Arial" w:cs="Arial"/>
                <w:lang w:val="es-ES"/>
              </w:rPr>
              <w:br/>
              <w:t>U</w:t>
            </w:r>
            <w:r>
              <w:rPr>
                <w:rFonts w:ascii="Arial" w:hAnsi="Arial" w:cs="Arial"/>
                <w:lang w:val="es-ES"/>
              </w:rPr>
              <w:tab/>
              <w:t>E0.2</w:t>
            </w:r>
            <w:r>
              <w:rPr>
                <w:rFonts w:ascii="Arial" w:hAnsi="Arial" w:cs="Arial"/>
                <w:lang w:val="es-ES"/>
              </w:rPr>
              <w:br/>
              <w:t>O</w:t>
            </w:r>
            <w:r>
              <w:rPr>
                <w:rFonts w:ascii="Arial" w:hAnsi="Arial" w:cs="Arial"/>
                <w:lang w:val="es-ES"/>
              </w:rPr>
              <w:br/>
              <w:t>U</w:t>
            </w:r>
            <w:r>
              <w:rPr>
                <w:rFonts w:ascii="Arial" w:hAnsi="Arial" w:cs="Arial"/>
                <w:lang w:val="es-ES"/>
              </w:rPr>
              <w:tab/>
              <w:t>E0.3</w:t>
            </w:r>
            <w:r>
              <w:rPr>
                <w:rFonts w:ascii="Arial" w:hAnsi="Arial" w:cs="Arial"/>
                <w:lang w:val="es-ES"/>
              </w:rPr>
              <w:br/>
              <w:t>U</w:t>
            </w:r>
            <w:r>
              <w:rPr>
                <w:rFonts w:ascii="Arial" w:hAnsi="Arial" w:cs="Arial"/>
                <w:lang w:val="es-ES"/>
              </w:rPr>
              <w:tab/>
              <w:t>E0.4</w:t>
            </w:r>
            <w:r>
              <w:rPr>
                <w:rFonts w:ascii="Arial" w:hAnsi="Arial" w:cs="Arial"/>
                <w:lang w:val="es-ES"/>
              </w:rPr>
              <w:br/>
            </w:r>
          </w:p>
          <w:p w:rsidR="002B6831" w:rsidRDefault="002B6831" w:rsidP="002B6831">
            <w:pPr>
              <w:tabs>
                <w:tab w:val="left" w:pos="658"/>
                <w:tab w:val="left" w:pos="4536"/>
              </w:tabs>
              <w:spacing w:before="60" w:after="60"/>
              <w:ind w:left="284"/>
              <w:rPr>
                <w:rFonts w:ascii="Arial" w:hAnsi="Arial" w:cs="Arial"/>
                <w:lang w:val="es-ES"/>
              </w:rPr>
            </w:pPr>
            <w:r>
              <w:rPr>
                <w:rFonts w:ascii="Arial" w:hAnsi="Arial" w:cs="Arial"/>
                <w:lang w:val="es-ES"/>
              </w:rPr>
              <w:t>=</w:t>
            </w:r>
            <w:r>
              <w:rPr>
                <w:rFonts w:ascii="Arial" w:hAnsi="Arial" w:cs="Arial"/>
                <w:lang w:val="es-ES"/>
              </w:rPr>
              <w:tab/>
              <w:t>A8.1</w:t>
            </w:r>
          </w:p>
        </w:tc>
      </w:tr>
    </w:tbl>
    <w:p w:rsidR="002B6831" w:rsidRDefault="002B6831" w:rsidP="002B6831">
      <w:pPr>
        <w:rPr>
          <w:rFonts w:ascii="Arial" w:hAnsi="Arial" w:cs="Arial"/>
          <w:lang w:val="es-ES"/>
        </w:rPr>
      </w:pPr>
      <w:r>
        <w:rPr>
          <w:rFonts w:ascii="Arial" w:hAnsi="Arial" w:cs="Arial"/>
          <w:lang w:val="es-ES"/>
        </w:rPr>
        <w:br w:type="page"/>
      </w:r>
    </w:p>
    <w:p w:rsidR="002B6831" w:rsidRPr="00406800" w:rsidRDefault="002B6831" w:rsidP="002B6831">
      <w:pPr>
        <w:rPr>
          <w:rFonts w:ascii="Arial" w:hAnsi="Arial" w:cs="Arial"/>
          <w:sz w:val="16"/>
          <w:szCs w:val="16"/>
          <w:lang w:val="es-ES"/>
        </w:rPr>
      </w:pPr>
    </w:p>
    <w:p w:rsidR="002B6831" w:rsidRPr="002B6831" w:rsidRDefault="002B6831" w:rsidP="00BF2A1D">
      <w:pPr>
        <w:pStyle w:val="berschrift1"/>
        <w:rPr>
          <w:rStyle w:val="Hervorhebung"/>
        </w:rPr>
      </w:pPr>
      <w:r w:rsidRPr="002B6831">
        <w:rPr>
          <w:rStyle w:val="Hervorhebung"/>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Bei dieser aus Reihenschaltungen und einer Parallelschaltung zusammengesetzten Verknüpfung, sind innerhalb Parallelgeschalteter Strompfade Kontakte in Reihe geschaltet.</w:t>
      </w:r>
    </w:p>
    <w:p w:rsidR="002B6831" w:rsidRPr="008F6179" w:rsidRDefault="002B6831" w:rsidP="002B6831">
      <w:pPr>
        <w:rPr>
          <w:rFonts w:ascii="Arial" w:hAnsi="Arial" w:cs="Arial"/>
        </w:rPr>
      </w:pPr>
      <w:r w:rsidRPr="008F6179">
        <w:rPr>
          <w:rFonts w:ascii="Arial" w:hAnsi="Arial" w:cs="Arial"/>
        </w:rPr>
        <w:t xml:space="preserve">Wenn in mindestens einem Strompfad alle Eingänge gleichzeitig den </w:t>
      </w:r>
      <w:r w:rsidR="001C25E4" w:rsidRPr="008F6179">
        <w:rPr>
          <w:rFonts w:ascii="Arial" w:hAnsi="Arial" w:cs="Arial"/>
        </w:rPr>
        <w:t>Signalzustand”</w:t>
      </w:r>
      <w:r w:rsidRPr="008F6179">
        <w:rPr>
          <w:rFonts w:ascii="Arial" w:hAnsi="Arial" w:cs="Arial"/>
        </w:rPr>
        <w:t xml:space="preserve">1“ aufweisen </w:t>
      </w:r>
    </w:p>
    <w:p w:rsidR="002B6831" w:rsidRPr="008F6179" w:rsidRDefault="002B6831" w:rsidP="002B6831">
      <w:pPr>
        <w:rPr>
          <w:rFonts w:ascii="Arial" w:hAnsi="Arial" w:cs="Arial"/>
        </w:rPr>
      </w:pPr>
      <w:r w:rsidRPr="008F6179">
        <w:rPr>
          <w:rFonts w:ascii="Arial" w:hAnsi="Arial" w:cs="Arial"/>
        </w:rPr>
        <w:t xml:space="preserve">führt auch der Ausgang den </w:t>
      </w:r>
      <w:r w:rsidR="001C25E4" w:rsidRPr="008F6179">
        <w:rPr>
          <w:rFonts w:ascii="Arial" w:hAnsi="Arial" w:cs="Arial"/>
        </w:rPr>
        <w:t>Signalzustand”</w:t>
      </w:r>
      <w:r w:rsidRPr="008F6179">
        <w:rPr>
          <w:rFonts w:ascii="Arial" w:hAnsi="Arial" w:cs="Arial"/>
        </w:rPr>
        <w:t>1“.</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Bei der UND- vor- ODER- Verknüpfung können, je nach Automatisierungsgerät, unterschiedliche Programmierungen vorgenommen werden.</w:t>
      </w:r>
    </w:p>
    <w:p w:rsidR="002B6831" w:rsidRPr="008F6179" w:rsidRDefault="002B6831" w:rsidP="002B6831">
      <w:pPr>
        <w:rPr>
          <w:rFonts w:ascii="Arial" w:hAnsi="Arial" w:cs="Arial"/>
        </w:rPr>
      </w:pPr>
      <w:r w:rsidRPr="008F6179">
        <w:rPr>
          <w:rFonts w:ascii="Arial" w:hAnsi="Arial" w:cs="Arial"/>
        </w:rPr>
        <w:t>Die einfachste, an allen Automatisierungsgeräten anwendbare, aber an Speicherplätzen und Bearbeitungszeit aufwendigere Programmierung ist über Merker möglich.</w:t>
      </w:r>
    </w:p>
    <w:p w:rsidR="002B6831" w:rsidRPr="008F6179" w:rsidRDefault="002B6831" w:rsidP="002B6831">
      <w:pPr>
        <w:rPr>
          <w:rFonts w:ascii="Arial" w:hAnsi="Arial" w:cs="Arial"/>
        </w:rPr>
      </w:pPr>
      <w:r w:rsidRPr="008F6179">
        <w:rPr>
          <w:rFonts w:ascii="Arial" w:hAnsi="Arial" w:cs="Arial"/>
        </w:rPr>
        <w:t>Dabei wird jede UND- Verknüpfung über einen Merker abgeschlossen. Anschließend werden die Merker nach ODER verknüpft.</w:t>
      </w:r>
    </w:p>
    <w:p w:rsidR="002B6831" w:rsidRPr="008F6179" w:rsidRDefault="002B6831" w:rsidP="002B6831">
      <w:pPr>
        <w:rPr>
          <w:rFonts w:ascii="Arial" w:hAnsi="Arial" w:cs="Arial"/>
        </w:rPr>
      </w:pPr>
    </w:p>
    <w:p w:rsidR="002B6831" w:rsidRPr="008F6179" w:rsidRDefault="002B6831" w:rsidP="002B6831">
      <w:pPr>
        <w:tabs>
          <w:tab w:val="left" w:pos="1843"/>
          <w:tab w:val="left" w:pos="4536"/>
        </w:tabs>
        <w:rPr>
          <w:rFonts w:ascii="Arial" w:hAnsi="Arial" w:cs="Arial"/>
        </w:rPr>
      </w:pPr>
      <w:r w:rsidRPr="008F6179">
        <w:rPr>
          <w:rFonts w:ascii="Arial" w:hAnsi="Arial" w:cs="Arial"/>
        </w:rPr>
        <w:t>Versteht ein Steuergerät die Operation 0 (= ODER- Verknüpfung von UND- Funktionen, wird ohne zusätzlichen Operanden programmiert) kann die UND- vor- ODER- Verknüpfung auch ohne Merker programmiert werden. Die Operation O wird immer dann verwendet, wenn nach einer ODER- Bedingung die nächste ODER- Bedingung eine UND-Funktion ist.</w:t>
      </w:r>
    </w:p>
    <w:p w:rsidR="002B6831" w:rsidRDefault="002B6831" w:rsidP="002B6831">
      <w:pPr>
        <w:tabs>
          <w:tab w:val="left" w:pos="1843"/>
          <w:tab w:val="left" w:pos="4536"/>
        </w:tabs>
      </w:pPr>
      <w:r>
        <w:rPr>
          <w:highlight w:val="yellow"/>
        </w:rPr>
        <w:br w:type="page"/>
      </w:r>
    </w:p>
    <w:p w:rsidR="002B6831" w:rsidRPr="00406800" w:rsidRDefault="002B6831" w:rsidP="002B6831">
      <w:pPr>
        <w:tabs>
          <w:tab w:val="left" w:pos="1843"/>
          <w:tab w:val="left" w:pos="4536"/>
        </w:tabs>
        <w:rPr>
          <w:rFonts w:ascii="Arial" w:hAnsi="Arial" w:cs="Arial"/>
          <w:sz w:val="16"/>
          <w:szCs w:val="16"/>
        </w:rPr>
      </w:pPr>
    </w:p>
    <w:bookmarkStart w:id="32" w:name="_ODER-_vor-_UND-Verknüpfung:"/>
    <w:bookmarkEnd w:id="32"/>
    <w:p w:rsidR="002B6831" w:rsidRPr="002B6831" w:rsidRDefault="002B6831" w:rsidP="002B6831">
      <w:pPr>
        <w:pStyle w:val="berschrift1"/>
        <w:numPr>
          <w:ilvl w:val="0"/>
          <w:numId w:val="1"/>
        </w:numPr>
        <w:rPr>
          <w:rStyle w:val="Hervorhebung"/>
        </w:rPr>
      </w:pPr>
      <w:r w:rsidRPr="002B6831">
        <w:rPr>
          <w:rStyle w:val="Hervorhebung"/>
        </w:rPr>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ODER- vor- UND-Verknüpfung:</w:t>
      </w:r>
      <w:r w:rsidRPr="002B6831">
        <w:rPr>
          <w:rStyle w:val="Hervorhebung"/>
        </w:rPr>
        <w:fldChar w:fldCharType="end"/>
      </w:r>
    </w:p>
    <w:p w:rsidR="002B6831" w:rsidRPr="008F6179" w:rsidRDefault="002B6831" w:rsidP="002B6831">
      <w:pPr>
        <w:rPr>
          <w:rFonts w:ascii="Arial" w:hAnsi="Arial" w:cs="Arial"/>
        </w:rPr>
      </w:pPr>
    </w:p>
    <w:p w:rsidR="002B6831" w:rsidRDefault="002B6831" w:rsidP="002B6831">
      <w:pPr>
        <w:pStyle w:val="berschrift2"/>
        <w:spacing w:before="0" w:after="0"/>
        <w:rPr>
          <w:bCs w:val="0"/>
        </w:rPr>
      </w:pPr>
      <w:r>
        <w:rPr>
          <w:bCs w:val="0"/>
        </w:rPr>
        <w:t>Beispiel mit Merker:</w:t>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85"/>
        <w:gridCol w:w="2418"/>
        <w:gridCol w:w="3276"/>
        <w:gridCol w:w="1326"/>
      </w:tblGrid>
      <w:tr w:rsidR="002B6831" w:rsidTr="002B6831">
        <w:tc>
          <w:tcPr>
            <w:tcW w:w="2185"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20"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18"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276"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326"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5475" w:dyaOrig="6885">
                <v:shape id="_x0000_i1050" type="#_x0000_t75" style="width:101.3pt;height:163.5pt" o:ole="">
                  <v:imagedata r:id="rId99" o:title=""/>
                </v:shape>
                <o:OLEObject Type="Embed" ProgID="Sketch" ShapeID="_x0000_i1050" DrawAspect="Content" ObjectID="_1558870490" r:id="rId100"/>
              </w:object>
            </w:r>
          </w:p>
        </w:tc>
        <w:tc>
          <w:tcPr>
            <w:tcW w:w="2418"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4395" w:dyaOrig="6885">
                <v:shape id="_x0000_i1051" type="#_x0000_t75" style="width:119.3pt;height:162.15pt" o:ole="">
                  <v:imagedata r:id="rId101" o:title=""/>
                </v:shape>
                <o:OLEObject Type="Embed" ProgID="Sketch" ShapeID="_x0000_i1051" DrawAspect="Content" ObjectID="_1558870491" r:id="rId102"/>
              </w:object>
            </w:r>
          </w:p>
        </w:tc>
        <w:tc>
          <w:tcPr>
            <w:tcW w:w="3276"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345" w:dyaOrig="6885">
                <v:shape id="_x0000_i1052" type="#_x0000_t75" style="width:147.85pt;height:159.75pt" o:ole="">
                  <v:imagedata r:id="rId103" o:title=""/>
                </v:shape>
                <o:OLEObject Type="Embed" ProgID="Sketch" ShapeID="_x0000_i1052" DrawAspect="Content" ObjectID="_1558870492" r:id="rId104"/>
              </w:object>
            </w:r>
          </w:p>
        </w:tc>
        <w:tc>
          <w:tcPr>
            <w:tcW w:w="1326" w:type="dxa"/>
            <w:tcBorders>
              <w:top w:val="nil"/>
              <w:left w:val="nil"/>
            </w:tcBorders>
          </w:tcPr>
          <w:p w:rsidR="002B6831" w:rsidRDefault="002B6831" w:rsidP="002B6831">
            <w:pPr>
              <w:tabs>
                <w:tab w:val="left" w:pos="658"/>
                <w:tab w:val="left" w:pos="4536"/>
              </w:tabs>
              <w:ind w:left="15"/>
              <w:rPr>
                <w:rFonts w:ascii="Arial" w:hAnsi="Arial" w:cs="Arial"/>
                <w:lang w:val="it-IT"/>
              </w:rPr>
            </w:pPr>
          </w:p>
          <w:p w:rsidR="002B6831" w:rsidRDefault="002B6831" w:rsidP="002B6831">
            <w:pPr>
              <w:tabs>
                <w:tab w:val="left" w:pos="658"/>
                <w:tab w:val="left" w:pos="4536"/>
              </w:tabs>
              <w:ind w:left="15"/>
              <w:rPr>
                <w:rFonts w:ascii="Arial" w:hAnsi="Arial" w:cs="Arial"/>
                <w:lang w:val="it-IT"/>
              </w:rPr>
            </w:pPr>
            <w:proofErr w:type="spellStart"/>
            <w:r>
              <w:rPr>
                <w:rFonts w:ascii="Arial" w:hAnsi="Arial" w:cs="Arial"/>
                <w:lang w:val="it-IT"/>
              </w:rPr>
              <w:t>Netzwerk</w:t>
            </w:r>
            <w:proofErr w:type="spellEnd"/>
            <w:r>
              <w:rPr>
                <w:rFonts w:ascii="Arial" w:hAnsi="Arial" w:cs="Arial"/>
                <w:lang w:val="it-IT"/>
              </w:rPr>
              <w:t xml:space="preserve"> 1</w:t>
            </w:r>
          </w:p>
          <w:p w:rsidR="002B6831" w:rsidRDefault="002B6831" w:rsidP="002B6831">
            <w:pPr>
              <w:pStyle w:val="Textkrper-Zeileneinzug"/>
              <w:rPr>
                <w:rFonts w:ascii="Arial" w:hAnsi="Arial" w:cs="Arial"/>
                <w:lang w:val="it-IT"/>
              </w:rPr>
            </w:pPr>
            <w:r>
              <w:rPr>
                <w:rFonts w:ascii="Arial" w:hAnsi="Arial" w:cs="Arial"/>
                <w:lang w:val="it-IT"/>
              </w:rPr>
              <w:t>O</w:t>
            </w:r>
            <w:r>
              <w:rPr>
                <w:rFonts w:ascii="Arial" w:hAnsi="Arial" w:cs="Arial"/>
                <w:lang w:val="it-IT"/>
              </w:rPr>
              <w:tab/>
              <w:t>E0.</w:t>
            </w:r>
            <w:proofErr w:type="gramStart"/>
            <w:r>
              <w:rPr>
                <w:rFonts w:ascii="Arial" w:hAnsi="Arial" w:cs="Arial"/>
                <w:lang w:val="it-IT"/>
              </w:rPr>
              <w:t>1</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2</w:t>
            </w:r>
            <w:proofErr w:type="gramEnd"/>
            <w:r>
              <w:rPr>
                <w:rFonts w:ascii="Arial" w:hAnsi="Arial" w:cs="Arial"/>
                <w:lang w:val="it-IT"/>
              </w:rPr>
              <w:br/>
              <w:t>=</w:t>
            </w:r>
            <w:r>
              <w:rPr>
                <w:rFonts w:ascii="Arial" w:hAnsi="Arial" w:cs="Arial"/>
                <w:lang w:val="it-IT"/>
              </w:rPr>
              <w:tab/>
              <w:t>M1.</w:t>
            </w:r>
            <w:proofErr w:type="gramStart"/>
            <w:r>
              <w:rPr>
                <w:rFonts w:ascii="Arial" w:hAnsi="Arial" w:cs="Arial"/>
                <w:lang w:val="it-IT"/>
              </w:rPr>
              <w:t>0</w:t>
            </w:r>
            <w:proofErr w:type="gramEnd"/>
          </w:p>
          <w:p w:rsidR="002B6831" w:rsidRDefault="002B6831" w:rsidP="002B6831">
            <w:pPr>
              <w:pStyle w:val="Textkrper-Zeileneinzug"/>
              <w:rPr>
                <w:rFonts w:ascii="Arial" w:hAnsi="Arial" w:cs="Arial"/>
                <w:lang w:val="it-IT"/>
              </w:rPr>
            </w:pPr>
          </w:p>
          <w:p w:rsidR="002B6831" w:rsidRDefault="002B6831" w:rsidP="002B6831">
            <w:pPr>
              <w:pStyle w:val="Textkrper-Zeileneinzug"/>
              <w:spacing w:before="20"/>
              <w:ind w:left="15"/>
              <w:rPr>
                <w:rFonts w:ascii="Arial" w:hAnsi="Arial" w:cs="Arial"/>
                <w:lang w:val="it-IT"/>
              </w:rPr>
            </w:pPr>
            <w:proofErr w:type="spellStart"/>
            <w:r>
              <w:rPr>
                <w:rFonts w:ascii="Arial" w:hAnsi="Arial" w:cs="Arial"/>
                <w:lang w:val="it-IT"/>
              </w:rPr>
              <w:t>Netzwerk</w:t>
            </w:r>
            <w:proofErr w:type="spellEnd"/>
            <w:r>
              <w:rPr>
                <w:rFonts w:ascii="Arial" w:hAnsi="Arial" w:cs="Arial"/>
                <w:lang w:val="it-IT"/>
              </w:rPr>
              <w:t xml:space="preserve"> 2</w:t>
            </w:r>
          </w:p>
          <w:p w:rsidR="002B6831" w:rsidRDefault="002B6831" w:rsidP="002B6831">
            <w:pPr>
              <w:pStyle w:val="Textkrper-Zeileneinzug"/>
              <w:spacing w:before="20"/>
              <w:rPr>
                <w:rFonts w:ascii="Arial" w:hAnsi="Arial" w:cs="Arial"/>
                <w:lang w:val="it-IT"/>
              </w:rPr>
            </w:pPr>
            <w:r>
              <w:rPr>
                <w:rFonts w:ascii="Arial" w:hAnsi="Arial" w:cs="Arial"/>
                <w:lang w:val="it-IT"/>
              </w:rPr>
              <w:t>O</w:t>
            </w:r>
            <w:r>
              <w:rPr>
                <w:rFonts w:ascii="Arial" w:hAnsi="Arial" w:cs="Arial"/>
                <w:lang w:val="it-IT"/>
              </w:rPr>
              <w:tab/>
              <w:t>E0.</w:t>
            </w:r>
            <w:proofErr w:type="gramStart"/>
            <w:r>
              <w:rPr>
                <w:rFonts w:ascii="Arial" w:hAnsi="Arial" w:cs="Arial"/>
                <w:lang w:val="it-IT"/>
              </w:rPr>
              <w:t>3</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4</w:t>
            </w:r>
            <w:proofErr w:type="gramEnd"/>
            <w:r>
              <w:rPr>
                <w:rFonts w:ascii="Arial" w:hAnsi="Arial" w:cs="Arial"/>
                <w:lang w:val="it-IT"/>
              </w:rPr>
              <w:br/>
              <w:t>=</w:t>
            </w:r>
            <w:r>
              <w:rPr>
                <w:rFonts w:ascii="Arial" w:hAnsi="Arial" w:cs="Arial"/>
                <w:lang w:val="it-IT"/>
              </w:rPr>
              <w:tab/>
              <w:t>M1.</w:t>
            </w:r>
            <w:proofErr w:type="gramStart"/>
            <w:r>
              <w:rPr>
                <w:rFonts w:ascii="Arial" w:hAnsi="Arial" w:cs="Arial"/>
                <w:lang w:val="it-IT"/>
              </w:rPr>
              <w:t>1</w:t>
            </w:r>
            <w:proofErr w:type="gramEnd"/>
          </w:p>
          <w:p w:rsidR="002B6831" w:rsidRDefault="002B6831" w:rsidP="002B6831">
            <w:pPr>
              <w:pStyle w:val="Textkrper-Zeileneinzug"/>
              <w:spacing w:before="20"/>
              <w:rPr>
                <w:rFonts w:ascii="Arial" w:hAnsi="Arial" w:cs="Arial"/>
                <w:lang w:val="it-IT"/>
              </w:rPr>
            </w:pPr>
          </w:p>
          <w:p w:rsidR="002B6831" w:rsidRDefault="002B6831" w:rsidP="002B6831">
            <w:pPr>
              <w:pStyle w:val="Textkrper-Zeileneinzug"/>
              <w:ind w:left="15"/>
              <w:rPr>
                <w:rFonts w:ascii="Arial" w:hAnsi="Arial" w:cs="Arial"/>
                <w:lang w:val="es-ES"/>
              </w:rPr>
            </w:pPr>
            <w:r>
              <w:rPr>
                <w:rFonts w:ascii="Arial" w:hAnsi="Arial" w:cs="Arial"/>
                <w:lang w:val="es-ES"/>
              </w:rPr>
              <w:t>Netzwerk 3</w:t>
            </w:r>
          </w:p>
          <w:p w:rsidR="002B6831" w:rsidRDefault="002B6831" w:rsidP="002B6831">
            <w:pPr>
              <w:tabs>
                <w:tab w:val="left" w:pos="658"/>
                <w:tab w:val="left" w:pos="4536"/>
              </w:tabs>
              <w:ind w:left="364"/>
              <w:rPr>
                <w:rFonts w:ascii="Arial" w:hAnsi="Arial" w:cs="Arial"/>
                <w:lang w:val="es-ES"/>
              </w:rPr>
            </w:pPr>
            <w:r w:rsidRPr="00DD4D4C">
              <w:rPr>
                <w:rFonts w:ascii="Arial" w:hAnsi="Arial" w:cs="Arial"/>
                <w:lang w:val="it-IT"/>
              </w:rPr>
              <w:t>U</w:t>
            </w:r>
            <w:r w:rsidRPr="00DD4D4C">
              <w:rPr>
                <w:rFonts w:ascii="Arial" w:hAnsi="Arial" w:cs="Arial"/>
                <w:lang w:val="it-IT"/>
              </w:rPr>
              <w:tab/>
              <w:t>M1.</w:t>
            </w:r>
            <w:proofErr w:type="gramStart"/>
            <w:r w:rsidRPr="00DD4D4C">
              <w:rPr>
                <w:rFonts w:ascii="Arial" w:hAnsi="Arial" w:cs="Arial"/>
                <w:lang w:val="it-IT"/>
              </w:rPr>
              <w:t>0</w:t>
            </w:r>
            <w:proofErr w:type="gramEnd"/>
            <w:r>
              <w:rPr>
                <w:rFonts w:ascii="Arial" w:hAnsi="Arial" w:cs="Arial"/>
                <w:lang w:val="es-ES"/>
              </w:rPr>
              <w:br/>
              <w:t>U</w:t>
            </w:r>
            <w:r>
              <w:rPr>
                <w:rFonts w:ascii="Arial" w:hAnsi="Arial" w:cs="Arial"/>
                <w:lang w:val="es-ES"/>
              </w:rPr>
              <w:tab/>
              <w:t>M1.1</w:t>
            </w:r>
            <w:r>
              <w:rPr>
                <w:rFonts w:ascii="Arial" w:hAnsi="Arial" w:cs="Arial"/>
                <w:lang w:val="es-ES"/>
              </w:rPr>
              <w:br/>
              <w:t>=</w:t>
            </w:r>
            <w:r>
              <w:rPr>
                <w:rFonts w:ascii="Arial" w:hAnsi="Arial" w:cs="Arial"/>
                <w:lang w:val="es-ES"/>
              </w:rPr>
              <w:tab/>
              <w:t>A8.0</w:t>
            </w:r>
          </w:p>
        </w:tc>
      </w:tr>
    </w:tbl>
    <w:p w:rsidR="002B6831" w:rsidRDefault="002B6831" w:rsidP="002B6831">
      <w:pPr>
        <w:rPr>
          <w:rFonts w:ascii="Arial" w:hAnsi="Arial" w:cs="Arial"/>
          <w:lang w:val="es-ES"/>
        </w:rPr>
      </w:pPr>
    </w:p>
    <w:p w:rsidR="002B6831" w:rsidRDefault="002B6831" w:rsidP="002B6831">
      <w:pPr>
        <w:rPr>
          <w:rFonts w:ascii="Arial" w:hAnsi="Arial" w:cs="Arial"/>
          <w:lang w:val="es-ES"/>
        </w:rPr>
      </w:pPr>
    </w:p>
    <w:p w:rsidR="002B6831" w:rsidRDefault="002B6831" w:rsidP="002B6831">
      <w:pPr>
        <w:pStyle w:val="berschrift2"/>
        <w:spacing w:before="0" w:after="0"/>
        <w:rPr>
          <w:bCs w:val="0"/>
        </w:rPr>
      </w:pPr>
      <w:r>
        <w:rPr>
          <w:bCs w:val="0"/>
        </w:rPr>
        <w:t>Beispiel ohne Merker:</w:t>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85"/>
        <w:gridCol w:w="2418"/>
        <w:gridCol w:w="3276"/>
        <w:gridCol w:w="1326"/>
      </w:tblGrid>
      <w:tr w:rsidR="002B6831" w:rsidTr="002B6831">
        <w:tc>
          <w:tcPr>
            <w:tcW w:w="2185"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20"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18"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276"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326"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5475" w:dyaOrig="6885">
                <v:shape id="_x0000_i1053" type="#_x0000_t75" style="width:97.45pt;height:134.95pt" o:ole="">
                  <v:imagedata r:id="rId105" o:title=""/>
                </v:shape>
                <o:OLEObject Type="Embed" ProgID="Sketch" ShapeID="_x0000_i1053" DrawAspect="Content" ObjectID="_1558870493" r:id="rId106"/>
              </w:object>
            </w:r>
          </w:p>
        </w:tc>
        <w:tc>
          <w:tcPr>
            <w:tcW w:w="2418"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9585" w:dyaOrig="6885">
                <v:shape id="_x0000_i1054" type="#_x0000_t75" style="width:118.35pt;height:93.65pt" o:ole="">
                  <v:imagedata r:id="rId107" o:title=""/>
                </v:shape>
                <o:OLEObject Type="Embed" ProgID="Sketch" ShapeID="_x0000_i1054" DrawAspect="Content" ObjectID="_1558870494" r:id="rId108"/>
              </w:object>
            </w:r>
          </w:p>
        </w:tc>
        <w:tc>
          <w:tcPr>
            <w:tcW w:w="3276"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4370" w:dyaOrig="6885">
                <v:shape id="_x0000_i1055" type="#_x0000_t75" style="width:148pt;height:88.45pt" o:ole="">
                  <v:imagedata r:id="rId109" o:title=""/>
                </v:shape>
                <o:OLEObject Type="Embed" ProgID="Sketch" ShapeID="_x0000_i1055" DrawAspect="Content" ObjectID="_1558870495" r:id="rId110"/>
              </w:object>
            </w:r>
          </w:p>
        </w:tc>
        <w:tc>
          <w:tcPr>
            <w:tcW w:w="1326" w:type="dxa"/>
            <w:tcBorders>
              <w:top w:val="nil"/>
              <w:left w:val="nil"/>
            </w:tcBorders>
          </w:tcPr>
          <w:p w:rsidR="002B6831" w:rsidRDefault="002B6831" w:rsidP="002B6831">
            <w:pPr>
              <w:tabs>
                <w:tab w:val="left" w:pos="658"/>
                <w:tab w:val="left" w:pos="4536"/>
              </w:tabs>
              <w:spacing w:before="60" w:after="60"/>
              <w:ind w:left="284"/>
              <w:rPr>
                <w:rFonts w:ascii="Arial" w:hAnsi="Arial" w:cs="Arial"/>
                <w:lang w:val="it-IT"/>
              </w:rPr>
            </w:pPr>
          </w:p>
          <w:p w:rsidR="002B6831" w:rsidRDefault="002B6831" w:rsidP="002B6831">
            <w:pPr>
              <w:tabs>
                <w:tab w:val="left" w:pos="658"/>
                <w:tab w:val="left" w:pos="4536"/>
              </w:tabs>
              <w:spacing w:before="60" w:after="60"/>
              <w:ind w:left="284"/>
              <w:rPr>
                <w:rFonts w:ascii="Arial" w:hAnsi="Arial" w:cs="Arial"/>
                <w:lang w:val="it-IT"/>
              </w:rPr>
            </w:pPr>
            <w:r>
              <w:rPr>
                <w:rFonts w:ascii="Arial" w:hAnsi="Arial" w:cs="Arial"/>
                <w:lang w:val="it-IT"/>
              </w:rPr>
              <w:t>U</w:t>
            </w:r>
            <w:proofErr w:type="gramStart"/>
            <w:r>
              <w:rPr>
                <w:rFonts w:ascii="Arial" w:hAnsi="Arial" w:cs="Arial"/>
                <w:lang w:val="it-IT"/>
              </w:rPr>
              <w:t>(</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1</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2</w:t>
            </w:r>
            <w:proofErr w:type="gramEnd"/>
            <w:r>
              <w:rPr>
                <w:rFonts w:ascii="Arial" w:hAnsi="Arial" w:cs="Arial"/>
                <w:lang w:val="it-IT"/>
              </w:rPr>
              <w:br/>
              <w:t>)</w:t>
            </w:r>
            <w:r>
              <w:rPr>
                <w:rFonts w:ascii="Arial" w:hAnsi="Arial" w:cs="Arial"/>
                <w:lang w:val="it-IT"/>
              </w:rPr>
              <w:br/>
              <w:t>U</w:t>
            </w:r>
            <w:proofErr w:type="gramStart"/>
            <w:r>
              <w:rPr>
                <w:rFonts w:ascii="Arial" w:hAnsi="Arial" w:cs="Arial"/>
                <w:lang w:val="it-IT"/>
              </w:rPr>
              <w:t>(</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3</w:t>
            </w:r>
            <w:proofErr w:type="gramEnd"/>
            <w:r>
              <w:rPr>
                <w:rFonts w:ascii="Arial" w:hAnsi="Arial" w:cs="Arial"/>
                <w:lang w:val="it-IT"/>
              </w:rPr>
              <w:br/>
              <w:t>O</w:t>
            </w:r>
            <w:r>
              <w:rPr>
                <w:rFonts w:ascii="Arial" w:hAnsi="Arial" w:cs="Arial"/>
                <w:lang w:val="it-IT"/>
              </w:rPr>
              <w:tab/>
              <w:t>E0.</w:t>
            </w:r>
            <w:proofErr w:type="gramStart"/>
            <w:r>
              <w:rPr>
                <w:rFonts w:ascii="Arial" w:hAnsi="Arial" w:cs="Arial"/>
                <w:lang w:val="it-IT"/>
              </w:rPr>
              <w:t>4</w:t>
            </w:r>
            <w:proofErr w:type="gramEnd"/>
            <w:r>
              <w:rPr>
                <w:rFonts w:ascii="Arial" w:hAnsi="Arial" w:cs="Arial"/>
                <w:lang w:val="it-IT"/>
              </w:rPr>
              <w:br/>
              <w:t>)</w:t>
            </w:r>
            <w:r>
              <w:rPr>
                <w:rFonts w:ascii="Arial" w:hAnsi="Arial" w:cs="Arial"/>
                <w:lang w:val="it-IT"/>
              </w:rPr>
              <w:br/>
              <w:t>=</w:t>
            </w:r>
            <w:r>
              <w:rPr>
                <w:rFonts w:ascii="Arial" w:hAnsi="Arial" w:cs="Arial"/>
                <w:lang w:val="it-IT"/>
              </w:rPr>
              <w:tab/>
              <w:t>A8.</w:t>
            </w:r>
            <w:proofErr w:type="gramStart"/>
            <w:r>
              <w:rPr>
                <w:rFonts w:ascii="Arial" w:hAnsi="Arial" w:cs="Arial"/>
                <w:lang w:val="it-IT"/>
              </w:rPr>
              <w:t>0</w:t>
            </w:r>
            <w:proofErr w:type="gramEnd"/>
          </w:p>
        </w:tc>
      </w:tr>
    </w:tbl>
    <w:p w:rsidR="002B6831" w:rsidRDefault="002B6831" w:rsidP="002B6831">
      <w:pPr>
        <w:rPr>
          <w:rFonts w:ascii="Arial" w:hAnsi="Arial" w:cs="Arial"/>
          <w:b/>
          <w:sz w:val="28"/>
          <w:szCs w:val="28"/>
          <w:lang w:val="it-IT"/>
        </w:rPr>
      </w:pPr>
      <w:r>
        <w:rPr>
          <w:rFonts w:ascii="Arial" w:hAnsi="Arial" w:cs="Arial"/>
          <w:b/>
          <w:sz w:val="28"/>
          <w:szCs w:val="28"/>
          <w:lang w:val="it-IT"/>
        </w:rPr>
        <w:br w:type="page"/>
      </w:r>
    </w:p>
    <w:p w:rsidR="002B6831" w:rsidRPr="00406800" w:rsidRDefault="002B6831" w:rsidP="002B6831">
      <w:pPr>
        <w:rPr>
          <w:rFonts w:ascii="Arial" w:hAnsi="Arial" w:cs="Arial"/>
          <w:sz w:val="16"/>
          <w:szCs w:val="16"/>
          <w:lang w:val="it-IT"/>
        </w:rPr>
      </w:pPr>
    </w:p>
    <w:p w:rsidR="002B6831" w:rsidRPr="002B6831" w:rsidRDefault="002B6831" w:rsidP="00BF2A1D">
      <w:pPr>
        <w:pStyle w:val="berschrift1"/>
        <w:rPr>
          <w:rStyle w:val="Hervorhebung"/>
        </w:rPr>
      </w:pPr>
      <w:r w:rsidRPr="002B6831">
        <w:rPr>
          <w:rStyle w:val="Hervorhebung"/>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 xml:space="preserve">Bei dieser aus Parallelschaltungen und einer Reihenschaltung zusammengesetzten Verknüpfung hat der Ausgang nur dann den </w:t>
      </w:r>
      <w:r w:rsidR="001C25E4" w:rsidRPr="008F6179">
        <w:rPr>
          <w:rFonts w:ascii="Arial" w:hAnsi="Arial" w:cs="Arial"/>
        </w:rPr>
        <w:t>Signalzustand”</w:t>
      </w:r>
      <w:r w:rsidRPr="008F6179">
        <w:rPr>
          <w:rFonts w:ascii="Arial" w:hAnsi="Arial" w:cs="Arial"/>
        </w:rPr>
        <w:t xml:space="preserve">1“, wenn in jedem der beiden Parallelzweige mindestens einer der Eingänge den </w:t>
      </w:r>
      <w:r w:rsidR="001C25E4" w:rsidRPr="008F6179">
        <w:rPr>
          <w:rFonts w:ascii="Arial" w:hAnsi="Arial" w:cs="Arial"/>
        </w:rPr>
        <w:t>Signalzustand”</w:t>
      </w:r>
      <w:r w:rsidRPr="008F6179">
        <w:rPr>
          <w:rFonts w:ascii="Arial" w:hAnsi="Arial" w:cs="Arial"/>
        </w:rPr>
        <w:t>1“ führt.</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Bei der ODER- vor- UND-Verknüpfung können je nach Automatisierungsgerät unterschiedliche Programmierungen vorgenommen werden.</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 xml:space="preserve">Die einfachste, an allen Automatisierungsgeräten anwendbare, aber an Speicherplätzen und Bearbeitungszeit aufwendigere Programmierung ist über Merker möglich. </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Dabei wird jede ODER- Verknüpfung mit einem Merker abgeschlossen. Anschließend werden die Merker nach UND verknüpft.</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Versteht ein Steuergerät die Operation „U(“ UND-Verknüpfung von Klammern ausgedrückt, wird ohne zusätzlichen Operanden programmiert, kann die ODER- vor- UND-Verknüpfung auch ohne Merker programmiert werden.</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Die Operation „U(“ wird immer dann verwendet wenn ODER- Funktionen nach UND verknüpft werden.</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Mit der Operation „U(“  ist festgelegt, dass die ODER- Funktionen vor den entsprechenden UND-Funktionen bearbeitet werden.</w:t>
      </w:r>
    </w:p>
    <w:p w:rsidR="002B6831" w:rsidRDefault="002B6831" w:rsidP="002B6831">
      <w:pPr>
        <w:rPr>
          <w:b/>
          <w:bCs/>
        </w:rPr>
      </w:pPr>
      <w:r w:rsidRPr="008F6179">
        <w:rPr>
          <w:b/>
          <w:bCs/>
        </w:rPr>
        <w:br w:type="page"/>
      </w:r>
    </w:p>
    <w:bookmarkStart w:id="33" w:name="_Beispiele_der_Schaltalgebra:"/>
    <w:bookmarkEnd w:id="33"/>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Beispiele der Schaltalgebra</w:t>
      </w:r>
      <w:r w:rsidRPr="00516E32">
        <w:rPr>
          <w:rStyle w:val="Hervorhebung"/>
        </w:rPr>
        <w:fldChar w:fldCharType="end"/>
      </w:r>
    </w:p>
    <w:p w:rsidR="00590A44" w:rsidRDefault="00590A44" w:rsidP="00590A44">
      <w:pPr>
        <w:ind w:left="142" w:hanging="142"/>
        <w:jc w:val="both"/>
        <w:rPr>
          <w:rFonts w:ascii="Arial" w:hAnsi="Arial" w:cs="Arial"/>
          <w:b/>
          <w:sz w:val="28"/>
        </w:rPr>
      </w:pPr>
    </w:p>
    <w:p w:rsidR="001C1CC8" w:rsidRDefault="001C1CC8" w:rsidP="00590A44">
      <w:pPr>
        <w:ind w:left="142" w:hanging="142"/>
        <w:jc w:val="both"/>
        <w:rPr>
          <w:rFonts w:ascii="Arial" w:hAnsi="Arial" w:cs="Arial"/>
          <w:b/>
          <w:sz w:val="28"/>
        </w:rPr>
      </w:pPr>
    </w:p>
    <w:tbl>
      <w:tblPr>
        <w:tblW w:w="9359" w:type="dxa"/>
        <w:tblInd w:w="68" w:type="dxa"/>
        <w:tblLayout w:type="fixed"/>
        <w:tblCellMar>
          <w:left w:w="71" w:type="dxa"/>
          <w:right w:w="71" w:type="dxa"/>
        </w:tblCellMar>
        <w:tblLook w:val="0000" w:firstRow="0" w:lastRow="0" w:firstColumn="0" w:lastColumn="0" w:noHBand="0" w:noVBand="0"/>
      </w:tblPr>
      <w:tblGrid>
        <w:gridCol w:w="3331"/>
        <w:gridCol w:w="567"/>
        <w:gridCol w:w="567"/>
        <w:gridCol w:w="567"/>
        <w:gridCol w:w="567"/>
        <w:gridCol w:w="567"/>
        <w:gridCol w:w="510"/>
        <w:gridCol w:w="2683"/>
      </w:tblGrid>
      <w:tr w:rsidR="00590A44">
        <w:tc>
          <w:tcPr>
            <w:tcW w:w="3331" w:type="dxa"/>
            <w:tcBorders>
              <w:top w:val="single" w:sz="4" w:space="0" w:color="auto"/>
              <w:left w:val="single" w:sz="4" w:space="0" w:color="auto"/>
              <w:bottom w:val="single" w:sz="4" w:space="0" w:color="auto"/>
              <w:right w:val="single" w:sz="4" w:space="0" w:color="auto"/>
            </w:tcBorders>
          </w:tcPr>
          <w:p w:rsidR="00590A44" w:rsidRDefault="00590A44" w:rsidP="00590A44">
            <w:pPr>
              <w:spacing w:before="120" w:after="120"/>
              <w:jc w:val="both"/>
              <w:rPr>
                <w:rFonts w:ascii="Arial" w:hAnsi="Arial" w:cs="Arial"/>
              </w:rPr>
            </w:pPr>
            <w:r>
              <w:rPr>
                <w:rFonts w:ascii="Arial" w:hAnsi="Arial" w:cs="Arial"/>
              </w:rPr>
              <w:t>Funktion</w:t>
            </w:r>
          </w:p>
        </w:tc>
        <w:tc>
          <w:tcPr>
            <w:tcW w:w="3345" w:type="dxa"/>
            <w:gridSpan w:val="6"/>
            <w:tcBorders>
              <w:top w:val="single" w:sz="4" w:space="0" w:color="auto"/>
              <w:left w:val="nil"/>
              <w:bottom w:val="single" w:sz="4" w:space="0" w:color="auto"/>
              <w:right w:val="single" w:sz="4" w:space="0" w:color="auto"/>
            </w:tcBorders>
          </w:tcPr>
          <w:p w:rsidR="00590A44" w:rsidRDefault="00590A44" w:rsidP="00590A44">
            <w:pPr>
              <w:spacing w:before="120" w:after="120"/>
              <w:jc w:val="both"/>
              <w:rPr>
                <w:rFonts w:ascii="Arial" w:hAnsi="Arial" w:cs="Arial"/>
              </w:rPr>
            </w:pPr>
            <w:r>
              <w:rPr>
                <w:rFonts w:ascii="Arial" w:hAnsi="Arial" w:cs="Arial"/>
              </w:rPr>
              <w:t>Funktionstabelle</w:t>
            </w:r>
          </w:p>
        </w:tc>
        <w:tc>
          <w:tcPr>
            <w:tcW w:w="2683" w:type="dxa"/>
            <w:tcBorders>
              <w:top w:val="single" w:sz="4" w:space="0" w:color="auto"/>
              <w:left w:val="nil"/>
              <w:right w:val="single" w:sz="4" w:space="0" w:color="auto"/>
            </w:tcBorders>
          </w:tcPr>
          <w:p w:rsidR="00590A44" w:rsidRDefault="00590A44" w:rsidP="00590A44">
            <w:pPr>
              <w:spacing w:before="120" w:after="120"/>
              <w:jc w:val="both"/>
              <w:rPr>
                <w:rFonts w:ascii="Arial" w:hAnsi="Arial" w:cs="Arial"/>
              </w:rPr>
            </w:pPr>
            <w:r>
              <w:rPr>
                <w:rFonts w:ascii="Arial" w:hAnsi="Arial" w:cs="Arial"/>
              </w:rPr>
              <w:t>Gleichung</w:t>
            </w:r>
          </w:p>
        </w:tc>
      </w:tr>
      <w:tr w:rsidR="00590A44">
        <w:tc>
          <w:tcPr>
            <w:tcW w:w="3331" w:type="dxa"/>
            <w:tcBorders>
              <w:lef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single" w:sz="4" w:space="0" w:color="auto"/>
              <w:bottom w:val="single" w:sz="4"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bottom w:val="single" w:sz="4" w:space="0" w:color="auto"/>
              <w:right w:val="single" w:sz="4" w:space="0" w:color="auto"/>
            </w:tcBorders>
          </w:tcPr>
          <w:p w:rsidR="00590A44" w:rsidRDefault="00590A44" w:rsidP="00590A44">
            <w:pPr>
              <w:spacing w:before="20"/>
              <w:jc w:val="both"/>
              <w:rPr>
                <w:rFonts w:ascii="Arial" w:hAnsi="Arial" w:cs="Arial"/>
              </w:rPr>
            </w:pPr>
            <w:r>
              <w:rPr>
                <w:rFonts w:ascii="Arial" w:hAnsi="Arial" w:cs="Arial"/>
              </w:rPr>
              <w:t>B</w:t>
            </w:r>
          </w:p>
        </w:tc>
        <w:tc>
          <w:tcPr>
            <w:tcW w:w="567" w:type="dxa"/>
            <w:tcBorders>
              <w:left w:val="nil"/>
            </w:tcBorders>
          </w:tcPr>
          <w:p w:rsidR="00590A44" w:rsidRDefault="00590A44" w:rsidP="00590A44">
            <w:pPr>
              <w:spacing w:before="20"/>
              <w:jc w:val="both"/>
              <w:rPr>
                <w:rFonts w:ascii="Arial" w:hAnsi="Arial" w:cs="Arial"/>
              </w:rPr>
            </w:pPr>
            <w:r>
              <w:rPr>
                <w:rFonts w:ascii="Arial" w:hAnsi="Arial" w:cs="Arial"/>
              </w:rPr>
              <w:t>Q</w:t>
            </w: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Pr>
          <w:p w:rsidR="00590A44" w:rsidRDefault="00590A44" w:rsidP="00590A44">
            <w:pPr>
              <w:jc w:val="both"/>
              <w:rPr>
                <w:rFonts w:ascii="Arial" w:hAnsi="Arial" w:cs="Arial"/>
              </w:rPr>
            </w:pPr>
          </w:p>
        </w:tc>
        <w:tc>
          <w:tcPr>
            <w:tcW w:w="2683"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object w:dxaOrig="863" w:dyaOrig="465">
                <v:shape id="_x0000_i1056" type="#_x0000_t75" style="width:79.5pt;height:45pt" o:ole="">
                  <v:imagedata r:id="rId111" o:title=""/>
                </v:shape>
                <o:OLEObject Type="Embed" ProgID="Sketch" ShapeID="_x0000_i1056" DrawAspect="Content" ObjectID="_1558870496" r:id="rId112"/>
              </w:objec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p>
        </w:tc>
        <w:tc>
          <w:tcPr>
            <w:tcW w:w="567" w:type="dxa"/>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p>
        </w:tc>
        <w:tc>
          <w:tcPr>
            <w:tcW w:w="567" w:type="dxa"/>
            <w:tcBorders>
              <w:top w:val="single" w:sz="4" w:space="0" w:color="auto"/>
              <w:left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0</w:t>
            </w:r>
            <w:r>
              <w:rPr>
                <w:rFonts w:ascii="Arial" w:hAnsi="Arial" w:cs="Arial"/>
              </w:rPr>
              <w:br/>
              <w:t>1</w:t>
            </w:r>
          </w:p>
        </w:tc>
        <w:tc>
          <w:tcPr>
            <w:tcW w:w="567" w:type="dxa"/>
            <w:tcBorders>
              <w:left w:val="nil"/>
            </w:tcBorders>
          </w:tcPr>
          <w:p w:rsidR="00590A44" w:rsidRDefault="00590A44" w:rsidP="00590A44">
            <w:pPr>
              <w:spacing w:before="60" w:after="60"/>
              <w:jc w:val="both"/>
              <w:rPr>
                <w:rFonts w:ascii="Arial" w:hAnsi="Arial" w:cs="Arial"/>
              </w:rPr>
            </w:pPr>
          </w:p>
        </w:tc>
        <w:tc>
          <w:tcPr>
            <w:tcW w:w="567" w:type="dxa"/>
            <w:tcBorders>
              <w:left w:val="nil"/>
            </w:tcBorders>
          </w:tcPr>
          <w:p w:rsidR="00590A44" w:rsidRDefault="00590A44" w:rsidP="00590A44">
            <w:pPr>
              <w:spacing w:before="60" w:after="60"/>
              <w:jc w:val="both"/>
              <w:rPr>
                <w:rFonts w:ascii="Arial" w:hAnsi="Arial" w:cs="Arial"/>
              </w:rPr>
            </w:pPr>
          </w:p>
        </w:tc>
        <w:tc>
          <w:tcPr>
            <w:tcW w:w="510" w:type="dxa"/>
            <w:tcBorders>
              <w:left w:val="nil"/>
            </w:tcBorders>
          </w:tcPr>
          <w:p w:rsidR="00590A44" w:rsidRDefault="00590A44" w:rsidP="00590A44">
            <w:pPr>
              <w:spacing w:before="60" w:after="60"/>
              <w:jc w:val="both"/>
              <w:rPr>
                <w:rFonts w:ascii="Arial" w:hAnsi="Arial" w:cs="Arial"/>
              </w:rPr>
            </w:pPr>
          </w:p>
        </w:tc>
        <w:tc>
          <w:tcPr>
            <w:tcW w:w="2683"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9"/>
            </w:r>
            <w:r>
              <w:rPr>
                <w:rFonts w:ascii="Arial" w:hAnsi="Arial" w:cs="Arial"/>
              </w:rPr>
              <w:t xml:space="preserve"> B = Q</w:t>
            </w:r>
          </w:p>
        </w:tc>
      </w:tr>
      <w:tr w:rsidR="00590A44">
        <w:tc>
          <w:tcPr>
            <w:tcW w:w="3331" w:type="dxa"/>
            <w:tcBorders>
              <w:left w:val="single" w:sz="4" w:space="0" w:color="auto"/>
              <w:right w:val="single" w:sz="4" w:space="0" w:color="auto"/>
            </w:tcBorders>
          </w:tcPr>
          <w:p w:rsidR="00590A44" w:rsidRDefault="00590A44" w:rsidP="00590A44">
            <w:pPr>
              <w:jc w:val="both"/>
              <w:rPr>
                <w:rFonts w:ascii="Arial" w:hAnsi="Arial" w:cs="Arial"/>
              </w:rPr>
            </w:pP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Pr>
          <w:p w:rsidR="00590A44" w:rsidRDefault="00590A44" w:rsidP="00590A44">
            <w:pPr>
              <w:jc w:val="both"/>
              <w:rPr>
                <w:rFonts w:ascii="Arial" w:hAnsi="Arial" w:cs="Arial"/>
              </w:rPr>
            </w:pPr>
          </w:p>
        </w:tc>
        <w:tc>
          <w:tcPr>
            <w:tcW w:w="2683" w:type="dxa"/>
            <w:tcBorders>
              <w:left w:val="single" w:sz="4" w:space="0" w:color="auto"/>
              <w:bottom w:val="single" w:sz="4" w:space="0" w:color="auto"/>
              <w:right w:val="single" w:sz="4" w:space="0" w:color="auto"/>
            </w:tcBorders>
          </w:tcPr>
          <w:p w:rsidR="00590A44" w:rsidRDefault="00590A44" w:rsidP="00590A44">
            <w:pPr>
              <w:jc w:val="both"/>
              <w:rPr>
                <w:rFonts w:ascii="Arial" w:hAnsi="Arial" w:cs="Arial"/>
              </w:rPr>
            </w:pPr>
          </w:p>
        </w:tc>
      </w:tr>
      <w:tr w:rsidR="00590A44">
        <w:tc>
          <w:tcPr>
            <w:tcW w:w="3331"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nil"/>
              <w:bottom w:val="single" w:sz="4"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bottom w:val="single" w:sz="4" w:space="0" w:color="auto"/>
              <w:right w:val="single" w:sz="4" w:space="0" w:color="auto"/>
            </w:tcBorders>
          </w:tcPr>
          <w:p w:rsidR="00590A44" w:rsidRDefault="00590A44" w:rsidP="00590A44">
            <w:pPr>
              <w:spacing w:before="20"/>
              <w:jc w:val="both"/>
              <w:rPr>
                <w:rFonts w:ascii="Arial" w:hAnsi="Arial" w:cs="Arial"/>
              </w:rPr>
            </w:pPr>
            <w:r>
              <w:rPr>
                <w:rFonts w:ascii="Arial" w:hAnsi="Arial" w:cs="Arial"/>
              </w:rPr>
              <w:t>B</w:t>
            </w:r>
          </w:p>
        </w:tc>
        <w:tc>
          <w:tcPr>
            <w:tcW w:w="567" w:type="dxa"/>
            <w:tcBorders>
              <w:top w:val="single" w:sz="4" w:space="0" w:color="auto"/>
              <w:left w:val="nil"/>
            </w:tcBorders>
          </w:tcPr>
          <w:p w:rsidR="00590A44" w:rsidRDefault="00590A44" w:rsidP="00590A44">
            <w:pPr>
              <w:spacing w:before="20"/>
              <w:jc w:val="both"/>
              <w:rPr>
                <w:rFonts w:ascii="Arial" w:hAnsi="Arial" w:cs="Arial"/>
              </w:rPr>
            </w:pPr>
            <w:r>
              <w:rPr>
                <w:rFonts w:ascii="Arial" w:hAnsi="Arial" w:cs="Arial"/>
              </w:rPr>
              <w:t>Q</w:t>
            </w:r>
          </w:p>
        </w:tc>
        <w:tc>
          <w:tcPr>
            <w:tcW w:w="567" w:type="dxa"/>
            <w:tcBorders>
              <w:top w:val="single" w:sz="4" w:space="0" w:color="auto"/>
            </w:tcBorders>
          </w:tcPr>
          <w:p w:rsidR="00590A44" w:rsidRDefault="00590A44" w:rsidP="00590A44">
            <w:pPr>
              <w:jc w:val="both"/>
              <w:rPr>
                <w:rFonts w:ascii="Arial" w:hAnsi="Arial" w:cs="Arial"/>
              </w:rPr>
            </w:pPr>
          </w:p>
        </w:tc>
        <w:tc>
          <w:tcPr>
            <w:tcW w:w="567" w:type="dxa"/>
            <w:tcBorders>
              <w:top w:val="single" w:sz="4" w:space="0" w:color="auto"/>
            </w:tcBorders>
          </w:tcPr>
          <w:p w:rsidR="00590A44" w:rsidRDefault="00590A44" w:rsidP="00590A44">
            <w:pPr>
              <w:jc w:val="both"/>
              <w:rPr>
                <w:rFonts w:ascii="Arial" w:hAnsi="Arial" w:cs="Arial"/>
              </w:rPr>
            </w:pPr>
          </w:p>
        </w:tc>
        <w:tc>
          <w:tcPr>
            <w:tcW w:w="510" w:type="dxa"/>
            <w:tcBorders>
              <w:top w:val="single" w:sz="4" w:space="0" w:color="auto"/>
              <w:right w:val="single" w:sz="4" w:space="0" w:color="auto"/>
            </w:tcBorders>
          </w:tcPr>
          <w:p w:rsidR="00590A44" w:rsidRDefault="00590A44" w:rsidP="00590A44">
            <w:pPr>
              <w:jc w:val="both"/>
              <w:rPr>
                <w:rFonts w:ascii="Arial" w:hAnsi="Arial" w:cs="Arial"/>
              </w:rPr>
            </w:pPr>
          </w:p>
        </w:tc>
        <w:tc>
          <w:tcPr>
            <w:tcW w:w="2683" w:type="dxa"/>
            <w:tcBorders>
              <w:left w:val="nil"/>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object w:dxaOrig="863" w:dyaOrig="465">
                <v:shape id="_x0000_i1057" type="#_x0000_t75" style="width:79.5pt;height:45pt" o:ole="">
                  <v:imagedata r:id="rId113" o:title=""/>
                </v:shape>
                <o:OLEObject Type="Embed" ProgID="Sketch" ShapeID="_x0000_i1057" DrawAspect="Content" ObjectID="_1558870497" r:id="rId114"/>
              </w:objec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p>
        </w:tc>
        <w:tc>
          <w:tcPr>
            <w:tcW w:w="567" w:type="dxa"/>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p>
        </w:tc>
        <w:tc>
          <w:tcPr>
            <w:tcW w:w="567" w:type="dxa"/>
            <w:tcBorders>
              <w:top w:val="single" w:sz="4" w:space="0" w:color="auto"/>
              <w:left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1</w:t>
            </w:r>
            <w:r>
              <w:rPr>
                <w:rFonts w:ascii="Arial" w:hAnsi="Arial" w:cs="Arial"/>
              </w:rPr>
              <w:br/>
              <w:t>1</w:t>
            </w:r>
          </w:p>
        </w:tc>
        <w:tc>
          <w:tcPr>
            <w:tcW w:w="567" w:type="dxa"/>
          </w:tcPr>
          <w:p w:rsidR="00590A44" w:rsidRDefault="00590A44" w:rsidP="00590A44">
            <w:pPr>
              <w:spacing w:before="60" w:after="60"/>
              <w:jc w:val="both"/>
              <w:rPr>
                <w:rFonts w:ascii="Arial" w:hAnsi="Arial" w:cs="Arial"/>
              </w:rPr>
            </w:pPr>
          </w:p>
        </w:tc>
        <w:tc>
          <w:tcPr>
            <w:tcW w:w="567" w:type="dxa"/>
          </w:tcPr>
          <w:p w:rsidR="00590A44" w:rsidRDefault="00590A44" w:rsidP="00590A44">
            <w:pPr>
              <w:spacing w:before="60" w:after="60"/>
              <w:jc w:val="both"/>
              <w:rPr>
                <w:rFonts w:ascii="Arial" w:hAnsi="Arial" w:cs="Arial"/>
              </w:rPr>
            </w:pPr>
          </w:p>
        </w:tc>
        <w:tc>
          <w:tcPr>
            <w:tcW w:w="510" w:type="dxa"/>
            <w:tcBorders>
              <w:right w:val="single" w:sz="4" w:space="0" w:color="auto"/>
            </w:tcBorders>
          </w:tcPr>
          <w:p w:rsidR="00590A44" w:rsidRDefault="00590A44" w:rsidP="00590A44">
            <w:pPr>
              <w:spacing w:before="60" w:after="60"/>
              <w:jc w:val="both"/>
              <w:rPr>
                <w:rFonts w:ascii="Arial" w:hAnsi="Arial" w:cs="Arial"/>
              </w:rPr>
            </w:pPr>
          </w:p>
        </w:tc>
        <w:tc>
          <w:tcPr>
            <w:tcW w:w="2683" w:type="dxa"/>
            <w:tcBorders>
              <w:left w:val="nil"/>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A"/>
            </w:r>
            <w:r>
              <w:rPr>
                <w:rFonts w:ascii="Arial" w:hAnsi="Arial" w:cs="Arial"/>
              </w:rPr>
              <w:t xml:space="preserve"> B = Q</w:t>
            </w:r>
          </w:p>
        </w:tc>
      </w:tr>
      <w:tr w:rsidR="00590A44">
        <w:tc>
          <w:tcPr>
            <w:tcW w:w="3331" w:type="dxa"/>
            <w:tcBorders>
              <w:left w:val="single" w:sz="4" w:space="0" w:color="auto"/>
              <w:right w:val="single" w:sz="4" w:space="0" w:color="auto"/>
            </w:tcBorders>
          </w:tcPr>
          <w:p w:rsidR="00590A44" w:rsidRDefault="00590A44" w:rsidP="00590A44">
            <w:pPr>
              <w:jc w:val="both"/>
              <w:rPr>
                <w:rFonts w:ascii="Arial" w:hAnsi="Arial" w:cs="Arial"/>
              </w:rPr>
            </w:pP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Borders>
              <w:right w:val="single" w:sz="4" w:space="0" w:color="auto"/>
            </w:tcBorders>
          </w:tcPr>
          <w:p w:rsidR="00590A44" w:rsidRDefault="00590A44" w:rsidP="00590A44">
            <w:pPr>
              <w:jc w:val="both"/>
              <w:rPr>
                <w:rFonts w:ascii="Arial" w:hAnsi="Arial" w:cs="Arial"/>
              </w:rPr>
            </w:pPr>
          </w:p>
        </w:tc>
        <w:tc>
          <w:tcPr>
            <w:tcW w:w="2683" w:type="dxa"/>
            <w:tcBorders>
              <w:left w:val="nil"/>
              <w:right w:val="single" w:sz="4" w:space="0" w:color="auto"/>
            </w:tcBorders>
          </w:tcPr>
          <w:p w:rsidR="00590A44" w:rsidRDefault="00590A44" w:rsidP="00590A44">
            <w:pPr>
              <w:jc w:val="both"/>
              <w:rPr>
                <w:rFonts w:ascii="Arial" w:hAnsi="Arial" w:cs="Arial"/>
              </w:rPr>
            </w:pPr>
          </w:p>
        </w:tc>
      </w:tr>
      <w:tr w:rsidR="00590A44">
        <w:tc>
          <w:tcPr>
            <w:tcW w:w="3331"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nil"/>
              <w:bottom w:val="single" w:sz="6" w:space="0" w:color="auto"/>
              <w:right w:val="single" w:sz="6"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Q</w:t>
            </w:r>
          </w:p>
        </w:tc>
        <w:tc>
          <w:tcPr>
            <w:tcW w:w="567" w:type="dxa"/>
            <w:tcBorders>
              <w:top w:val="single" w:sz="4" w:space="0" w:color="auto"/>
            </w:tcBorders>
          </w:tcPr>
          <w:p w:rsidR="00590A44" w:rsidRDefault="00590A44" w:rsidP="00590A44">
            <w:pPr>
              <w:jc w:val="both"/>
              <w:rPr>
                <w:rFonts w:ascii="Arial" w:hAnsi="Arial" w:cs="Arial"/>
              </w:rPr>
            </w:pPr>
          </w:p>
        </w:tc>
        <w:tc>
          <w:tcPr>
            <w:tcW w:w="567" w:type="dxa"/>
            <w:tcBorders>
              <w:top w:val="single" w:sz="4" w:space="0" w:color="auto"/>
            </w:tcBorders>
          </w:tcPr>
          <w:p w:rsidR="00590A44" w:rsidRDefault="00590A44" w:rsidP="00590A44">
            <w:pPr>
              <w:jc w:val="both"/>
              <w:rPr>
                <w:rFonts w:ascii="Arial" w:hAnsi="Arial" w:cs="Arial"/>
              </w:rPr>
            </w:pPr>
          </w:p>
        </w:tc>
        <w:tc>
          <w:tcPr>
            <w:tcW w:w="567" w:type="dxa"/>
            <w:tcBorders>
              <w:top w:val="single" w:sz="4" w:space="0" w:color="auto"/>
            </w:tcBorders>
          </w:tcPr>
          <w:p w:rsidR="00590A44" w:rsidRDefault="00590A44" w:rsidP="00590A44">
            <w:pPr>
              <w:jc w:val="both"/>
              <w:rPr>
                <w:rFonts w:ascii="Arial" w:hAnsi="Arial" w:cs="Arial"/>
              </w:rPr>
            </w:pPr>
          </w:p>
        </w:tc>
        <w:tc>
          <w:tcPr>
            <w:tcW w:w="510" w:type="dxa"/>
            <w:tcBorders>
              <w:top w:val="single" w:sz="4" w:space="0" w:color="auto"/>
              <w:right w:val="single" w:sz="4" w:space="0" w:color="auto"/>
            </w:tcBorders>
          </w:tcPr>
          <w:p w:rsidR="00590A44" w:rsidRDefault="00590A44" w:rsidP="00590A44">
            <w:pPr>
              <w:jc w:val="both"/>
              <w:rPr>
                <w:rFonts w:ascii="Arial" w:hAnsi="Arial" w:cs="Arial"/>
              </w:rPr>
            </w:pPr>
          </w:p>
        </w:tc>
        <w:tc>
          <w:tcPr>
            <w:tcW w:w="2683" w:type="dxa"/>
            <w:tcBorders>
              <w:top w:val="single" w:sz="4" w:space="0" w:color="auto"/>
              <w:left w:val="nil"/>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s">
                  <w:drawing>
                    <wp:anchor distT="0" distB="0" distL="114300" distR="114300" simplePos="0" relativeHeight="251652096" behindDoc="0" locked="0" layoutInCell="0" allowOverlap="1" wp14:anchorId="7BAB722F" wp14:editId="7B488216">
                      <wp:simplePos x="0" y="0"/>
                      <wp:positionH relativeFrom="column">
                        <wp:posOffset>4308475</wp:posOffset>
                      </wp:positionH>
                      <wp:positionV relativeFrom="paragraph">
                        <wp:posOffset>18415</wp:posOffset>
                      </wp:positionV>
                      <wp:extent cx="92075" cy="635"/>
                      <wp:effectExtent l="12700" t="8890" r="9525" b="9525"/>
                      <wp:wrapNone/>
                      <wp:docPr id="7"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9.25pt,1.45pt" to="346.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" o:allowincell="f" strokeweight="1pt">
                      <v:stroke startarrowwidth="narrow" startarrowlength="short" endarrowwidth="narrow" endarrowlength="short"/>
                    </v:line>
                  </w:pict>
                </mc:Fallback>
              </mc:AlternateContent>
            </w:r>
            <w:r w:rsidR="00590A44">
              <w:rPr>
                <w:rFonts w:ascii="Arial" w:hAnsi="Arial" w:cs="Arial"/>
              </w:rPr>
              <w:object w:dxaOrig="863" w:dyaOrig="452">
                <v:shape id="_x0000_i1058" type="#_x0000_t75" style="width:79.5pt;height:45pt" o:ole="">
                  <v:imagedata r:id="rId115" o:title=""/>
                </v:shape>
                <o:OLEObject Type="Embed" ProgID="Sketch" ShapeID="_x0000_i1058" DrawAspect="Content" ObjectID="_1558870498" r:id="rId116"/>
              </w:object>
            </w:r>
          </w:p>
        </w:tc>
        <w:tc>
          <w:tcPr>
            <w:tcW w:w="567" w:type="dxa"/>
            <w:tcBorders>
              <w:top w:val="single" w:sz="6" w:space="0" w:color="auto"/>
              <w:left w:val="nil"/>
              <w:right w:val="single" w:sz="6" w:space="0" w:color="auto"/>
            </w:tcBorders>
          </w:tcPr>
          <w:p w:rsidR="00590A44" w:rsidRDefault="00590A44" w:rsidP="00590A44">
            <w:pPr>
              <w:spacing w:before="60" w:after="60"/>
              <w:jc w:val="both"/>
              <w:rPr>
                <w:rFonts w:ascii="Arial" w:hAnsi="Arial" w:cs="Arial"/>
              </w:rPr>
            </w:pPr>
            <w:r>
              <w:rPr>
                <w:rFonts w:ascii="Arial" w:hAnsi="Arial" w:cs="Arial"/>
              </w:rPr>
              <w:t>0</w:t>
            </w:r>
          </w:p>
          <w:p w:rsidR="00590A44" w:rsidRDefault="00590A44" w:rsidP="00590A44">
            <w:pPr>
              <w:spacing w:before="60" w:after="60"/>
              <w:jc w:val="both"/>
              <w:rPr>
                <w:rFonts w:ascii="Arial" w:hAnsi="Arial" w:cs="Arial"/>
              </w:rPr>
            </w:pPr>
            <w:r>
              <w:rPr>
                <w:rFonts w:ascii="Arial" w:hAnsi="Arial" w:cs="Arial"/>
              </w:rPr>
              <w:t>1</w: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1</w:t>
            </w:r>
          </w:p>
          <w:p w:rsidR="00590A44" w:rsidRDefault="00590A44" w:rsidP="00590A44">
            <w:pPr>
              <w:spacing w:before="60" w:after="60"/>
              <w:jc w:val="both"/>
              <w:rPr>
                <w:rFonts w:ascii="Arial" w:hAnsi="Arial" w:cs="Arial"/>
              </w:rPr>
            </w:pPr>
            <w:r>
              <w:rPr>
                <w:rFonts w:ascii="Arial" w:hAnsi="Arial" w:cs="Arial"/>
              </w:rPr>
              <w:t>0</w:t>
            </w:r>
          </w:p>
        </w:tc>
        <w:tc>
          <w:tcPr>
            <w:tcW w:w="567" w:type="dxa"/>
          </w:tcPr>
          <w:p w:rsidR="00590A44" w:rsidRDefault="00590A44" w:rsidP="00590A44">
            <w:pPr>
              <w:spacing w:before="60" w:after="60"/>
              <w:jc w:val="both"/>
              <w:rPr>
                <w:rFonts w:ascii="Arial" w:hAnsi="Arial" w:cs="Arial"/>
              </w:rPr>
            </w:pPr>
          </w:p>
        </w:tc>
        <w:tc>
          <w:tcPr>
            <w:tcW w:w="567" w:type="dxa"/>
          </w:tcPr>
          <w:p w:rsidR="00590A44" w:rsidRDefault="00590A44" w:rsidP="00590A44">
            <w:pPr>
              <w:spacing w:before="60" w:after="60"/>
              <w:jc w:val="both"/>
              <w:rPr>
                <w:rFonts w:ascii="Arial" w:hAnsi="Arial" w:cs="Arial"/>
              </w:rPr>
            </w:pPr>
          </w:p>
        </w:tc>
        <w:tc>
          <w:tcPr>
            <w:tcW w:w="567" w:type="dxa"/>
          </w:tcPr>
          <w:p w:rsidR="00590A44" w:rsidRDefault="00590A44" w:rsidP="00590A44">
            <w:pPr>
              <w:spacing w:before="60" w:after="60"/>
              <w:jc w:val="both"/>
              <w:rPr>
                <w:rFonts w:ascii="Arial" w:hAnsi="Arial" w:cs="Arial"/>
              </w:rPr>
            </w:pPr>
          </w:p>
        </w:tc>
        <w:tc>
          <w:tcPr>
            <w:tcW w:w="510" w:type="dxa"/>
            <w:tcBorders>
              <w:right w:val="single" w:sz="4" w:space="0" w:color="auto"/>
            </w:tcBorders>
          </w:tcPr>
          <w:p w:rsidR="00590A44" w:rsidRDefault="00590A44" w:rsidP="00590A44">
            <w:pPr>
              <w:spacing w:before="60" w:after="60"/>
              <w:jc w:val="both"/>
              <w:rPr>
                <w:rFonts w:ascii="Arial" w:hAnsi="Arial" w:cs="Arial"/>
              </w:rPr>
            </w:pPr>
          </w:p>
        </w:tc>
        <w:tc>
          <w:tcPr>
            <w:tcW w:w="2683" w:type="dxa"/>
            <w:tcBorders>
              <w:left w:val="nil"/>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 A = Q</w:t>
            </w:r>
          </w:p>
        </w:tc>
      </w:tr>
      <w:tr w:rsidR="00590A44">
        <w:trPr>
          <w:trHeight w:hRule="exact" w:val="200"/>
        </w:trPr>
        <w:tc>
          <w:tcPr>
            <w:tcW w:w="3331" w:type="dxa"/>
            <w:tcBorders>
              <w:left w:val="single" w:sz="4" w:space="0" w:color="auto"/>
              <w:right w:val="single" w:sz="4" w:space="0" w:color="auto"/>
            </w:tcBorders>
          </w:tcPr>
          <w:p w:rsidR="00590A44" w:rsidRDefault="00590A44" w:rsidP="00590A44">
            <w:pPr>
              <w:jc w:val="both"/>
              <w:rPr>
                <w:rFonts w:ascii="Arial" w:hAnsi="Arial" w:cs="Arial"/>
              </w:rPr>
            </w:pPr>
          </w:p>
          <w:p w:rsidR="00590A44" w:rsidRDefault="00590A44" w:rsidP="00590A44">
            <w:pPr>
              <w:jc w:val="both"/>
              <w:rPr>
                <w:rFonts w:ascii="Arial" w:hAnsi="Arial" w:cs="Arial"/>
              </w:rPr>
            </w:pPr>
          </w:p>
          <w:p w:rsidR="00590A44" w:rsidRDefault="00590A44" w:rsidP="00590A44">
            <w:pPr>
              <w:jc w:val="both"/>
              <w:rPr>
                <w:rFonts w:ascii="Arial" w:hAnsi="Arial" w:cs="Arial"/>
              </w:rPr>
            </w:pP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Borders>
              <w:right w:val="single" w:sz="4" w:space="0" w:color="auto"/>
            </w:tcBorders>
          </w:tcPr>
          <w:p w:rsidR="00590A44" w:rsidRDefault="00590A44" w:rsidP="00590A44">
            <w:pPr>
              <w:jc w:val="both"/>
              <w:rPr>
                <w:rFonts w:ascii="Arial" w:hAnsi="Arial" w:cs="Arial"/>
              </w:rPr>
            </w:pPr>
          </w:p>
        </w:tc>
        <w:tc>
          <w:tcPr>
            <w:tcW w:w="2683" w:type="dxa"/>
            <w:tcBorders>
              <w:left w:val="nil"/>
              <w:right w:val="single" w:sz="4" w:space="0" w:color="auto"/>
            </w:tcBorders>
          </w:tcPr>
          <w:p w:rsidR="00590A44" w:rsidRDefault="00590A44" w:rsidP="00590A44">
            <w:pPr>
              <w:jc w:val="both"/>
              <w:rPr>
                <w:rFonts w:ascii="Arial" w:hAnsi="Arial" w:cs="Arial"/>
              </w:rPr>
            </w:pPr>
          </w:p>
        </w:tc>
      </w:tr>
      <w:tr w:rsidR="00590A44">
        <w:tc>
          <w:tcPr>
            <w:tcW w:w="3331"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nil"/>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tcBorders>
          </w:tcPr>
          <w:p w:rsidR="00590A44" w:rsidRDefault="00590A44" w:rsidP="00590A44">
            <w:pPr>
              <w:spacing w:before="20"/>
              <w:jc w:val="both"/>
              <w:rPr>
                <w:rFonts w:ascii="Arial" w:hAnsi="Arial" w:cs="Arial"/>
              </w:rPr>
            </w:pPr>
            <w:r>
              <w:rPr>
                <w:rFonts w:ascii="Arial" w:hAnsi="Arial" w:cs="Arial"/>
              </w:rPr>
              <w:t>B</w:t>
            </w:r>
          </w:p>
        </w:tc>
        <w:tc>
          <w:tcPr>
            <w:tcW w:w="567" w:type="dxa"/>
            <w:tcBorders>
              <w:top w:val="single" w:sz="4" w:space="0" w:color="auto"/>
            </w:tcBorders>
          </w:tcPr>
          <w:p w:rsidR="00590A44" w:rsidRDefault="00590A44" w:rsidP="00590A44">
            <w:pPr>
              <w:spacing w:before="20"/>
              <w:jc w:val="both"/>
              <w:rPr>
                <w:rFonts w:ascii="Arial" w:hAnsi="Arial" w:cs="Arial"/>
              </w:rPr>
            </w:pPr>
            <w:r>
              <w:rPr>
                <w:rFonts w:ascii="Arial" w:hAnsi="Arial" w:cs="Arial"/>
              </w:rPr>
              <w:t>C</w:t>
            </w:r>
          </w:p>
        </w:tc>
        <w:tc>
          <w:tcPr>
            <w:tcW w:w="567" w:type="dxa"/>
            <w:tcBorders>
              <w:top w:val="single" w:sz="4" w:space="0" w:color="auto"/>
              <w:bottom w:val="single" w:sz="6" w:space="0" w:color="auto"/>
              <w:right w:val="single" w:sz="6" w:space="0" w:color="auto"/>
            </w:tcBorders>
          </w:tcPr>
          <w:p w:rsidR="00590A44" w:rsidRDefault="00590A44" w:rsidP="00590A44">
            <w:pPr>
              <w:spacing w:before="20"/>
              <w:jc w:val="both"/>
              <w:rPr>
                <w:rFonts w:ascii="Arial" w:hAnsi="Arial" w:cs="Arial"/>
              </w:rPr>
            </w:pPr>
            <w:r>
              <w:rPr>
                <w:rFonts w:ascii="Arial" w:hAnsi="Arial" w:cs="Arial"/>
              </w:rPr>
              <w:t>D</w:t>
            </w: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Q</w:t>
            </w:r>
          </w:p>
        </w:tc>
        <w:tc>
          <w:tcPr>
            <w:tcW w:w="510" w:type="dxa"/>
            <w:tcBorders>
              <w:top w:val="single" w:sz="4" w:space="0" w:color="auto"/>
              <w:right w:val="single" w:sz="4" w:space="0" w:color="auto"/>
            </w:tcBorders>
          </w:tcPr>
          <w:p w:rsidR="00590A44" w:rsidRDefault="00590A44" w:rsidP="00590A44">
            <w:pPr>
              <w:jc w:val="both"/>
              <w:rPr>
                <w:rFonts w:ascii="Arial" w:hAnsi="Arial" w:cs="Arial"/>
              </w:rPr>
            </w:pPr>
          </w:p>
        </w:tc>
        <w:tc>
          <w:tcPr>
            <w:tcW w:w="2683" w:type="dxa"/>
            <w:tcBorders>
              <w:top w:val="single" w:sz="4" w:space="0" w:color="auto"/>
              <w:left w:val="nil"/>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object w:dxaOrig="8100" w:dyaOrig="6885">
                <v:shape id="_x0000_i1059" type="#_x0000_t75" style="width:138.1pt;height:126pt" o:ole="">
                  <v:imagedata r:id="rId117" o:title=""/>
                </v:shape>
                <o:OLEObject Type="Embed" ProgID="Sketch" ShapeID="_x0000_i1059" DrawAspect="Content" ObjectID="_1558870499" r:id="rId118"/>
              </w:object>
            </w:r>
          </w:p>
        </w:tc>
        <w:tc>
          <w:tcPr>
            <w:tcW w:w="567" w:type="dxa"/>
            <w:tcBorders>
              <w:top w:val="single" w:sz="6" w:space="0" w:color="auto"/>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r>
              <w:rPr>
                <w:rFonts w:ascii="Arial" w:hAnsi="Arial" w:cs="Arial"/>
              </w:rPr>
              <w:br/>
              <w:t>1</w:t>
            </w:r>
            <w:r>
              <w:rPr>
                <w:rFonts w:ascii="Arial" w:hAnsi="Arial" w:cs="Arial"/>
              </w:rPr>
              <w:br/>
              <w:t>0</w:t>
            </w:r>
          </w:p>
        </w:tc>
        <w:tc>
          <w:tcPr>
            <w:tcW w:w="567" w:type="dxa"/>
            <w:tcBorders>
              <w:top w:val="single" w:sz="6" w:space="0" w:color="auto"/>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r>
              <w:rPr>
                <w:rFonts w:ascii="Arial" w:hAnsi="Arial" w:cs="Arial"/>
              </w:rPr>
              <w:br/>
              <w:t>0</w:t>
            </w:r>
            <w:r>
              <w:rPr>
                <w:rFonts w:ascii="Arial" w:hAnsi="Arial" w:cs="Arial"/>
              </w:rPr>
              <w:br/>
              <w:t>0</w:t>
            </w:r>
          </w:p>
        </w:tc>
        <w:tc>
          <w:tcPr>
            <w:tcW w:w="567" w:type="dxa"/>
            <w:tcBorders>
              <w:top w:val="single" w:sz="6" w:space="0" w:color="auto"/>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r>
              <w:rPr>
                <w:rFonts w:ascii="Arial" w:hAnsi="Arial" w:cs="Arial"/>
              </w:rPr>
              <w:br/>
              <w:t>0</w:t>
            </w:r>
            <w:r>
              <w:rPr>
                <w:rFonts w:ascii="Arial" w:hAnsi="Arial" w:cs="Arial"/>
              </w:rPr>
              <w:br/>
              <w:t>0</w:t>
            </w:r>
          </w:p>
        </w:tc>
        <w:tc>
          <w:tcPr>
            <w:tcW w:w="567" w:type="dxa"/>
            <w:tcBorders>
              <w:top w:val="single" w:sz="6" w:space="0" w:color="auto"/>
              <w:left w:val="nil"/>
              <w:right w:val="single" w:sz="6"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r>
              <w:rPr>
                <w:rFonts w:ascii="Arial" w:hAnsi="Arial" w:cs="Arial"/>
              </w:rPr>
              <w:br/>
              <w:t>0</w:t>
            </w:r>
            <w:r>
              <w:rPr>
                <w:rFonts w:ascii="Arial" w:hAnsi="Arial" w:cs="Arial"/>
              </w:rPr>
              <w:br/>
              <w:t>1</w: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1</w:t>
            </w:r>
            <w:r>
              <w:rPr>
                <w:rFonts w:ascii="Arial" w:hAnsi="Arial" w:cs="Arial"/>
              </w:rPr>
              <w:br/>
              <w:t>1</w:t>
            </w:r>
            <w:r>
              <w:rPr>
                <w:rFonts w:ascii="Arial" w:hAnsi="Arial" w:cs="Arial"/>
              </w:rPr>
              <w:br/>
              <w:t>0</w:t>
            </w:r>
            <w:r>
              <w:rPr>
                <w:rFonts w:ascii="Arial" w:hAnsi="Arial" w:cs="Arial"/>
              </w:rPr>
              <w:br/>
              <w:t>0</w:t>
            </w:r>
          </w:p>
        </w:tc>
        <w:tc>
          <w:tcPr>
            <w:tcW w:w="510" w:type="dxa"/>
            <w:tcBorders>
              <w:right w:val="single" w:sz="4" w:space="0" w:color="auto"/>
            </w:tcBorders>
          </w:tcPr>
          <w:p w:rsidR="00590A44" w:rsidRDefault="00590A44" w:rsidP="00590A44">
            <w:pPr>
              <w:spacing w:before="60" w:after="60"/>
              <w:jc w:val="both"/>
              <w:rPr>
                <w:rFonts w:ascii="Arial" w:hAnsi="Arial" w:cs="Arial"/>
              </w:rPr>
            </w:pPr>
          </w:p>
        </w:tc>
        <w:tc>
          <w:tcPr>
            <w:tcW w:w="2683" w:type="dxa"/>
            <w:tcBorders>
              <w:left w:val="nil"/>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A"/>
            </w:r>
            <w:r>
              <w:rPr>
                <w:rFonts w:ascii="Arial" w:hAnsi="Arial" w:cs="Arial"/>
              </w:rPr>
              <w:t xml:space="preserve"> B) </w:t>
            </w:r>
            <w:r>
              <w:rPr>
                <w:rFonts w:ascii="Arial" w:hAnsi="Arial" w:cs="Arial"/>
              </w:rPr>
              <w:sym w:font="Symbol" w:char="F0D9"/>
            </w:r>
            <w:r>
              <w:rPr>
                <w:rFonts w:ascii="Arial" w:hAnsi="Arial" w:cs="Arial"/>
              </w:rPr>
              <w:t xml:space="preserve"> (C </w:t>
            </w:r>
            <w:r>
              <w:rPr>
                <w:rFonts w:ascii="Arial" w:hAnsi="Arial" w:cs="Arial"/>
              </w:rPr>
              <w:sym w:font="Symbol" w:char="F0DA"/>
            </w:r>
            <w:r>
              <w:rPr>
                <w:rFonts w:ascii="Arial" w:hAnsi="Arial" w:cs="Arial"/>
              </w:rPr>
              <w:t xml:space="preserve"> D) = Q</w:t>
            </w:r>
          </w:p>
        </w:tc>
      </w:tr>
      <w:tr w:rsidR="00590A44">
        <w:trPr>
          <w:trHeight w:hRule="exact" w:val="240"/>
        </w:trPr>
        <w:tc>
          <w:tcPr>
            <w:tcW w:w="3331" w:type="dxa"/>
            <w:tcBorders>
              <w:top w:val="single" w:sz="4" w:space="0" w:color="auto"/>
              <w:left w:val="single" w:sz="4" w:space="0" w:color="auto"/>
              <w:right w:val="single" w:sz="4" w:space="0" w:color="auto"/>
            </w:tcBorders>
          </w:tcPr>
          <w:p w:rsidR="00590A44" w:rsidRDefault="00590A44" w:rsidP="00590A44">
            <w:pPr>
              <w:spacing w:before="60" w:after="60"/>
              <w:jc w:val="both"/>
              <w:rPr>
                <w:rFonts w:ascii="Arial" w:hAnsi="Arial" w:cs="Arial"/>
              </w:rPr>
            </w:pP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bottom w:val="single" w:sz="6" w:space="0" w:color="auto"/>
              <w:right w:val="single" w:sz="6" w:space="0" w:color="auto"/>
            </w:tcBorders>
          </w:tcPr>
          <w:p w:rsidR="00590A44" w:rsidRDefault="00590A44" w:rsidP="00590A44">
            <w:pPr>
              <w:spacing w:before="20"/>
              <w:jc w:val="both"/>
              <w:rPr>
                <w:rFonts w:ascii="Arial" w:hAnsi="Arial" w:cs="Arial"/>
              </w:rPr>
            </w:pPr>
            <w:r>
              <w:rPr>
                <w:rFonts w:ascii="Arial" w:hAnsi="Arial" w:cs="Arial"/>
              </w:rPr>
              <w:t>B</w:t>
            </w: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Q</w:t>
            </w:r>
          </w:p>
        </w:tc>
        <w:tc>
          <w:tcPr>
            <w:tcW w:w="567" w:type="dxa"/>
            <w:tcBorders>
              <w:top w:val="single" w:sz="4" w:space="0" w:color="auto"/>
            </w:tcBorders>
          </w:tcPr>
          <w:p w:rsidR="00590A44" w:rsidRDefault="00590A44" w:rsidP="00590A44">
            <w:pPr>
              <w:spacing w:before="60" w:after="60"/>
              <w:jc w:val="both"/>
              <w:rPr>
                <w:rFonts w:ascii="Arial" w:hAnsi="Arial" w:cs="Arial"/>
              </w:rPr>
            </w:pPr>
          </w:p>
        </w:tc>
        <w:tc>
          <w:tcPr>
            <w:tcW w:w="567" w:type="dxa"/>
            <w:tcBorders>
              <w:top w:val="single" w:sz="4" w:space="0" w:color="auto"/>
              <w:left w:val="nil"/>
            </w:tcBorders>
          </w:tcPr>
          <w:p w:rsidR="00590A44" w:rsidRDefault="00590A44" w:rsidP="00590A44">
            <w:pPr>
              <w:spacing w:before="60" w:after="60"/>
              <w:jc w:val="both"/>
              <w:rPr>
                <w:rFonts w:ascii="Arial" w:hAnsi="Arial" w:cs="Arial"/>
              </w:rPr>
            </w:pPr>
          </w:p>
        </w:tc>
        <w:tc>
          <w:tcPr>
            <w:tcW w:w="510" w:type="dxa"/>
            <w:tcBorders>
              <w:top w:val="single" w:sz="4" w:space="0" w:color="auto"/>
            </w:tcBorders>
          </w:tcPr>
          <w:p w:rsidR="00590A44" w:rsidRDefault="00590A44" w:rsidP="00590A44">
            <w:pPr>
              <w:spacing w:before="60" w:after="60"/>
              <w:jc w:val="both"/>
              <w:rPr>
                <w:rFonts w:ascii="Arial" w:hAnsi="Arial" w:cs="Arial"/>
              </w:rPr>
            </w:pPr>
          </w:p>
        </w:tc>
        <w:tc>
          <w:tcPr>
            <w:tcW w:w="2683" w:type="dxa"/>
            <w:tcBorders>
              <w:top w:val="single" w:sz="4" w:space="0" w:color="auto"/>
              <w:left w:val="single" w:sz="4" w:space="0" w:color="auto"/>
              <w:right w:val="single" w:sz="4" w:space="0" w:color="auto"/>
            </w:tcBorders>
          </w:tcPr>
          <w:p w:rsidR="00590A44" w:rsidRDefault="00590A44" w:rsidP="00590A44">
            <w:pPr>
              <w:spacing w:before="60" w:after="60"/>
              <w:jc w:val="both"/>
              <w:rPr>
                <w:rFonts w:ascii="Arial" w:hAnsi="Arial" w:cs="Arial"/>
              </w:rPr>
            </w:pPr>
          </w:p>
        </w:tc>
      </w:tr>
      <w:tr w:rsidR="00590A44">
        <w:tc>
          <w:tcPr>
            <w:tcW w:w="3331" w:type="dxa"/>
            <w:tcBorders>
              <w:left w:val="single" w:sz="4" w:space="0" w:color="auto"/>
              <w:bottom w:val="single" w:sz="4" w:space="0" w:color="auto"/>
              <w:right w:val="single" w:sz="4"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s">
                  <w:drawing>
                    <wp:anchor distT="0" distB="0" distL="114300" distR="114300" simplePos="0" relativeHeight="251653120" behindDoc="0" locked="0" layoutInCell="0" allowOverlap="1" wp14:anchorId="27B38080" wp14:editId="2C5587BE">
                      <wp:simplePos x="0" y="0"/>
                      <wp:positionH relativeFrom="column">
                        <wp:posOffset>4554220</wp:posOffset>
                      </wp:positionH>
                      <wp:positionV relativeFrom="paragraph">
                        <wp:posOffset>29210</wp:posOffset>
                      </wp:positionV>
                      <wp:extent cx="92075" cy="635"/>
                      <wp:effectExtent l="10795" t="10160" r="11430" b="8255"/>
                      <wp:wrapNone/>
                      <wp:docPr id="6"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8.6pt,2.3pt" to="365.85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" o:allowincell="f" strokeweight="1pt">
                      <v:stroke startarrowwidth="narrow" startarrowlength="short" endarrowwidth="narrow" endarrowlength="short"/>
                    </v:line>
                  </w:pict>
                </mc:Fallback>
              </mc:AlternateContent>
            </w:r>
            <w:r>
              <w:rPr>
                <w:rFonts w:ascii="Arial" w:hAnsi="Arial" w:cs="Arial"/>
                <w:noProof/>
              </w:rPr>
              <mc:AlternateContent>
                <mc:Choice Requires="wps">
                  <w:drawing>
                    <wp:anchor distT="0" distB="0" distL="114300" distR="114300" simplePos="0" relativeHeight="251654144" behindDoc="0" locked="0" layoutInCell="0" allowOverlap="1" wp14:anchorId="6845444F" wp14:editId="445A850F">
                      <wp:simplePos x="0" y="0"/>
                      <wp:positionH relativeFrom="column">
                        <wp:posOffset>4805680</wp:posOffset>
                      </wp:positionH>
                      <wp:positionV relativeFrom="paragraph">
                        <wp:posOffset>29210</wp:posOffset>
                      </wp:positionV>
                      <wp:extent cx="92075" cy="635"/>
                      <wp:effectExtent l="14605" t="10160" r="7620" b="8255"/>
                      <wp:wrapNone/>
                      <wp:docPr id="5"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6"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8.4pt,2.3pt" to="385.65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" o:allowincell="f" strokeweight="1pt">
                      <v:stroke startarrowwidth="narrow" startarrowlength="short" endarrowwidth="narrow" endarrowlength="short"/>
                    </v:line>
                  </w:pict>
                </mc:Fallback>
              </mc:AlternateContent>
            </w:r>
            <w:r>
              <w:rPr>
                <w:rFonts w:ascii="Arial" w:hAnsi="Arial" w:cs="Arial"/>
                <w:noProof/>
              </w:rPr>
              <mc:AlternateContent>
                <mc:Choice Requires="wps">
                  <w:drawing>
                    <wp:anchor distT="0" distB="0" distL="114300" distR="114300" simplePos="0" relativeHeight="251651072" behindDoc="0" locked="0" layoutInCell="0" allowOverlap="1" wp14:anchorId="5FAF5BAD" wp14:editId="655CE3C5">
                      <wp:simplePos x="0" y="0"/>
                      <wp:positionH relativeFrom="column">
                        <wp:posOffset>4582795</wp:posOffset>
                      </wp:positionH>
                      <wp:positionV relativeFrom="paragraph">
                        <wp:posOffset>13970</wp:posOffset>
                      </wp:positionV>
                      <wp:extent cx="92075" cy="635"/>
                      <wp:effectExtent l="10795" t="13970" r="11430" b="13970"/>
                      <wp:wrapNone/>
                      <wp:docPr id="4"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FFFF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0.85pt,1.1pt" to="368.1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" o:allowincell="f" strokecolor="white" strokeweight="1pt">
                      <v:stroke startarrowwidth="narrow" startarrowlength="short" endarrowwidth="narrow" endarrowlength="short"/>
                    </v:line>
                  </w:pict>
                </mc:Fallback>
              </mc:AlternateContent>
            </w:r>
            <w:r>
              <w:rPr>
                <w:rFonts w:ascii="Arial" w:hAnsi="Arial" w:cs="Arial"/>
                <w:noProof/>
              </w:rPr>
              <mc:AlternateContent>
                <mc:Choice Requires="wps">
                  <w:drawing>
                    <wp:anchor distT="0" distB="0" distL="114300" distR="114300" simplePos="0" relativeHeight="251650048" behindDoc="0" locked="0" layoutInCell="0" allowOverlap="1" wp14:anchorId="379AFA4C" wp14:editId="4F810781">
                      <wp:simplePos x="0" y="0"/>
                      <wp:positionH relativeFrom="column">
                        <wp:posOffset>4582795</wp:posOffset>
                      </wp:positionH>
                      <wp:positionV relativeFrom="paragraph">
                        <wp:posOffset>13970</wp:posOffset>
                      </wp:positionV>
                      <wp:extent cx="92075" cy="635"/>
                      <wp:effectExtent l="10795" t="13970" r="11430" b="13970"/>
                      <wp:wrapNone/>
                      <wp:docPr id="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FFFF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0.85pt,1.1pt" to="368.1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" o:allowincell="f" strokecolor="white" strokeweight="1pt">
                      <v:stroke startarrowwidth="narrow" startarrowlength="short" endarrowwidth="narrow" endarrowlength="short"/>
                    </v:line>
                  </w:pict>
                </mc:Fallback>
              </mc:AlternateContent>
            </w:r>
            <w:r w:rsidR="00590A44">
              <w:rPr>
                <w:rFonts w:ascii="Arial" w:hAnsi="Arial" w:cs="Arial"/>
              </w:rPr>
              <w:object w:dxaOrig="12030" w:dyaOrig="6885">
                <v:shape id="_x0000_i1060" type="#_x0000_t75" style="width:85.4pt;height:54.75pt" o:ole="">
                  <v:imagedata r:id="rId119" o:title=""/>
                </v:shape>
                <o:OLEObject Type="Embed" ProgID="Sketch" ShapeID="_x0000_i1060" DrawAspect="Content" ObjectID="_1558870500" r:id="rId120"/>
              </w:object>
            </w:r>
          </w:p>
        </w:tc>
        <w:tc>
          <w:tcPr>
            <w:tcW w:w="567" w:type="dxa"/>
            <w:tcBorders>
              <w:left w:val="nil"/>
              <w:bottom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p>
        </w:tc>
        <w:tc>
          <w:tcPr>
            <w:tcW w:w="567" w:type="dxa"/>
            <w:tcBorders>
              <w:bottom w:val="single" w:sz="4"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p>
        </w:tc>
        <w:tc>
          <w:tcPr>
            <w:tcW w:w="567" w:type="dxa"/>
            <w:tcBorders>
              <w:left w:val="nil"/>
              <w:bottom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1</w:t>
            </w:r>
            <w:r>
              <w:rPr>
                <w:rFonts w:ascii="Arial" w:hAnsi="Arial" w:cs="Arial"/>
              </w:rPr>
              <w:br/>
              <w:t>0</w:t>
            </w:r>
          </w:p>
        </w:tc>
        <w:tc>
          <w:tcPr>
            <w:tcW w:w="567" w:type="dxa"/>
            <w:tcBorders>
              <w:bottom w:val="single" w:sz="4" w:space="0" w:color="auto"/>
            </w:tcBorders>
          </w:tcPr>
          <w:p w:rsidR="00590A44" w:rsidRDefault="00590A44" w:rsidP="00590A44">
            <w:pPr>
              <w:spacing w:before="60" w:after="60"/>
              <w:jc w:val="both"/>
              <w:rPr>
                <w:rFonts w:ascii="Arial" w:hAnsi="Arial" w:cs="Arial"/>
              </w:rPr>
            </w:pPr>
          </w:p>
        </w:tc>
        <w:tc>
          <w:tcPr>
            <w:tcW w:w="567" w:type="dxa"/>
            <w:tcBorders>
              <w:left w:val="nil"/>
              <w:bottom w:val="single" w:sz="4" w:space="0" w:color="auto"/>
            </w:tcBorders>
          </w:tcPr>
          <w:p w:rsidR="00590A44" w:rsidRDefault="00590A44" w:rsidP="00590A44">
            <w:pPr>
              <w:spacing w:before="60" w:after="60"/>
              <w:jc w:val="both"/>
              <w:rPr>
                <w:rFonts w:ascii="Arial" w:hAnsi="Arial" w:cs="Arial"/>
              </w:rPr>
            </w:pPr>
          </w:p>
        </w:tc>
        <w:tc>
          <w:tcPr>
            <w:tcW w:w="510" w:type="dxa"/>
            <w:tcBorders>
              <w:bottom w:val="single" w:sz="4" w:space="0" w:color="auto"/>
            </w:tcBorders>
          </w:tcPr>
          <w:p w:rsidR="00590A44" w:rsidRDefault="00590A44" w:rsidP="00590A44">
            <w:pPr>
              <w:spacing w:before="60" w:after="60"/>
              <w:jc w:val="both"/>
              <w:rPr>
                <w:rFonts w:ascii="Arial" w:hAnsi="Arial" w:cs="Arial"/>
              </w:rPr>
            </w:pPr>
          </w:p>
        </w:tc>
        <w:tc>
          <w:tcPr>
            <w:tcW w:w="2683" w:type="dxa"/>
            <w:tcBorders>
              <w:left w:val="single" w:sz="4" w:space="0" w:color="auto"/>
              <w:bottom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9"/>
            </w:r>
            <w:r>
              <w:rPr>
                <w:rFonts w:ascii="Arial" w:hAnsi="Arial" w:cs="Arial"/>
              </w:rPr>
              <w:t xml:space="preserve"> B) </w:t>
            </w:r>
            <w:r>
              <w:rPr>
                <w:rFonts w:ascii="Arial" w:hAnsi="Arial" w:cs="Arial"/>
              </w:rPr>
              <w:sym w:font="Symbol" w:char="F0DA"/>
            </w:r>
            <w:r>
              <w:rPr>
                <w:rFonts w:ascii="Arial" w:hAnsi="Arial" w:cs="Arial"/>
              </w:rPr>
              <w:t xml:space="preserve">(A </w:t>
            </w:r>
            <w:r>
              <w:rPr>
                <w:rFonts w:ascii="Arial" w:hAnsi="Arial" w:cs="Arial"/>
              </w:rPr>
              <w:sym w:font="Symbol" w:char="F0D9"/>
            </w:r>
            <w:r>
              <w:rPr>
                <w:rFonts w:ascii="Arial" w:hAnsi="Arial" w:cs="Arial"/>
              </w:rPr>
              <w:t xml:space="preserve"> B) = Q</w:t>
            </w:r>
          </w:p>
        </w:tc>
      </w:tr>
    </w:tbl>
    <w:p w:rsidR="00590A44" w:rsidRDefault="00590A44" w:rsidP="00590A44">
      <w:pPr>
        <w:jc w:val="both"/>
        <w:rPr>
          <w:rFonts w:ascii="Arial" w:hAnsi="Arial" w:cs="Arial"/>
          <w:sz w:val="28"/>
        </w:rPr>
      </w:pPr>
    </w:p>
    <w:p w:rsidR="002833A8" w:rsidRDefault="002833A8">
      <w:pPr>
        <w:rPr>
          <w:sz w:val="28"/>
        </w:rPr>
      </w:pPr>
      <w:r>
        <w:rPr>
          <w:sz w:val="28"/>
        </w:rPr>
        <w:br w:type="page"/>
      </w:r>
    </w:p>
    <w:bookmarkStart w:id="34" w:name="_Flankenauswertung"/>
    <w:bookmarkEnd w:id="34"/>
    <w:p w:rsidR="00AE5C41" w:rsidRPr="00516E32" w:rsidRDefault="00AE5C41" w:rsidP="00AE5C41">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Pr>
          <w:rStyle w:val="Hervorhebung"/>
        </w:rPr>
        <w:t>Flankenauswertung</w:t>
      </w:r>
      <w:r w:rsidRPr="00516E32">
        <w:rPr>
          <w:rStyle w:val="Hervorhebung"/>
        </w:rPr>
        <w:fldChar w:fldCharType="end"/>
      </w:r>
    </w:p>
    <w:p w:rsidR="00AE5C41" w:rsidRPr="00AE5C41" w:rsidRDefault="00AE5C41">
      <w:pPr>
        <w:rPr>
          <w:rFonts w:ascii="Arial" w:hAnsi="Arial" w:cs="Arial"/>
          <w:bCs/>
          <w:kern w:val="32"/>
          <w:sz w:val="22"/>
          <w:szCs w:val="32"/>
        </w:rPr>
      </w:pPr>
    </w:p>
    <w:p w:rsidR="00AE5C41" w:rsidRPr="00E168A4" w:rsidRDefault="00AE5C41" w:rsidP="00AE5C41">
      <w:pPr>
        <w:pStyle w:val="KeinLeerraum"/>
        <w:rPr>
          <w:rFonts w:ascii="Arial" w:hAnsi="Arial" w:cs="Arial"/>
        </w:rPr>
      </w:pPr>
    </w:p>
    <w:p w:rsidR="00AE5C41" w:rsidRPr="00E168A4" w:rsidRDefault="00AE5C41" w:rsidP="00AE5C41">
      <w:pPr>
        <w:pStyle w:val="KeinLeerraum"/>
        <w:rPr>
          <w:rFonts w:ascii="Arial" w:hAnsi="Arial" w:cs="Arial"/>
        </w:rPr>
      </w:pPr>
    </w:p>
    <w:p w:rsidR="00AE5C41" w:rsidRPr="00C3513F" w:rsidRDefault="00AE5C41" w:rsidP="00AE5C41">
      <w:pPr>
        <w:pStyle w:val="KeinLeerraum"/>
        <w:rPr>
          <w:rFonts w:ascii="Arial" w:hAnsi="Arial" w:cs="Arial"/>
          <w:b/>
          <w:sz w:val="24"/>
        </w:rPr>
      </w:pPr>
      <w:r w:rsidRPr="00C3513F">
        <w:rPr>
          <w:rFonts w:ascii="Arial" w:hAnsi="Arial" w:cs="Arial"/>
          <w:b/>
          <w:sz w:val="24"/>
        </w:rPr>
        <w:t>Flankenauswertung:</w:t>
      </w:r>
    </w:p>
    <w:p w:rsidR="00AE5C41" w:rsidRDefault="00AE5C41" w:rsidP="00AE5C41">
      <w:pPr>
        <w:pStyle w:val="KeinLeerraum"/>
        <w:rPr>
          <w:rFonts w:ascii="Arial" w:hAnsi="Arial" w:cs="Arial"/>
        </w:rPr>
      </w:pPr>
      <w:r>
        <w:rPr>
          <w:rFonts w:ascii="Arial" w:hAnsi="Arial" w:cs="Arial"/>
        </w:rPr>
        <w:tab/>
        <w:t xml:space="preserve">Beispiel, weshalb benötigt die Siemens Flankenauswertung den </w:t>
      </w:r>
      <w:proofErr w:type="spellStart"/>
      <w:r>
        <w:rPr>
          <w:rFonts w:ascii="Arial" w:hAnsi="Arial" w:cs="Arial"/>
        </w:rPr>
        <w:t>Schmiermerker</w:t>
      </w:r>
      <w:proofErr w:type="spellEnd"/>
    </w:p>
    <w:p w:rsidR="00AE5C41" w:rsidRDefault="00AE5C41" w:rsidP="00AE5C41">
      <w:pPr>
        <w:pStyle w:val="KeinLeerraum"/>
        <w:ind w:firstLine="708"/>
        <w:rPr>
          <w:rFonts w:ascii="Arial" w:hAnsi="Arial" w:cs="Arial"/>
        </w:rPr>
      </w:pPr>
      <w:r>
        <w:rPr>
          <w:rFonts w:ascii="Arial" w:hAnsi="Arial" w:cs="Arial"/>
        </w:rPr>
        <w:t>M11.1, wie funktioniert die Flankenauswertung.</w:t>
      </w: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r>
        <w:rPr>
          <w:rFonts w:ascii="Arial" w:hAnsi="Arial" w:cs="Arial"/>
        </w:rPr>
        <w:t>Beispiel positive Flankenauswertung:</w:t>
      </w:r>
    </w:p>
    <w:p w:rsidR="00AE5C41" w:rsidRDefault="00AE5C41" w:rsidP="00AE5C41">
      <w:pPr>
        <w:pStyle w:val="KeinLeerraum"/>
        <w:rPr>
          <w:rFonts w:ascii="Arial" w:hAnsi="Arial" w:cs="Arial"/>
        </w:rPr>
      </w:pPr>
      <w:r w:rsidRPr="00C84BFA">
        <w:rPr>
          <w:rFonts w:ascii="Arial" w:hAnsi="Arial" w:cs="Arial"/>
          <w:noProof/>
          <w:lang w:eastAsia="de-DE"/>
        </w:rPr>
        <mc:AlternateContent>
          <mc:Choice Requires="wps">
            <w:drawing>
              <wp:anchor distT="0" distB="0" distL="114300" distR="114300" simplePos="0" relativeHeight="251779072" behindDoc="0" locked="0" layoutInCell="1" allowOverlap="1" wp14:anchorId="2409CE29" wp14:editId="2736BCC2">
                <wp:simplePos x="0" y="0"/>
                <wp:positionH relativeFrom="column">
                  <wp:posOffset>2367280</wp:posOffset>
                </wp:positionH>
                <wp:positionV relativeFrom="paragraph">
                  <wp:posOffset>59055</wp:posOffset>
                </wp:positionV>
                <wp:extent cx="1028700" cy="1403985"/>
                <wp:effectExtent l="0" t="0" r="0" b="0"/>
                <wp:wrapNone/>
                <wp:docPr id="6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1403985"/>
                        </a:xfrm>
                        <a:prstGeom prst="rect">
                          <a:avLst/>
                        </a:prstGeom>
                        <a:noFill/>
                        <a:ln w="9525">
                          <a:noFill/>
                          <a:miter lim="800000"/>
                          <a:headEnd/>
                          <a:tailEnd/>
                        </a:ln>
                      </wps:spPr>
                      <wps:txbx>
                        <w:txbxContent>
                          <w:p w:rsidR="003A6D13" w:rsidRPr="00C84BFA" w:rsidRDefault="003A6D13" w:rsidP="00AE5C41">
                            <w:pPr>
                              <w:jc w:val="center"/>
                              <w:rPr>
                                <w:rFonts w:ascii="Arial" w:hAnsi="Arial" w:cs="Arial"/>
                              </w:rPr>
                            </w:pPr>
                            <w:r>
                              <w:rPr>
                                <w:rFonts w:ascii="Arial" w:hAnsi="Arial" w:cs="Arial"/>
                              </w:rPr>
                              <w:t>M11.1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3" type="#_x0000_t202" style="position:absolute;margin-left:186.4pt;margin-top:4.65pt;width:81pt;height:110.55pt;z-index:2517790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" filled="f" stroked="f">
                <v:textbox style="mso-fit-shape-to-text:t">
                  <w:txbxContent>
                    <w:p w:rsidR="003A6D13" w:rsidRPr="00C84BFA" w:rsidRDefault="003A6D13" w:rsidP="00AE5C41">
                      <w:pPr>
                        <w:jc w:val="center"/>
                        <w:rPr>
                          <w:rFonts w:ascii="Arial" w:hAnsi="Arial" w:cs="Arial"/>
                        </w:rPr>
                      </w:pPr>
                      <w:r>
                        <w:rPr>
                          <w:rFonts w:ascii="Arial" w:hAnsi="Arial" w:cs="Arial"/>
                        </w:rPr>
                        <w:t>M11.1</w:t>
                      </w:r>
                    </w:p>
                  </w:txbxContent>
                </v:textbox>
              </v:shape>
            </w:pict>
          </mc:Fallback>
        </mc:AlternateContent>
      </w: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r>
        <w:rPr>
          <w:rFonts w:ascii="Arial" w:hAnsi="Arial" w:cs="Arial"/>
          <w:noProof/>
          <w:lang w:eastAsia="de-DE"/>
        </w:rPr>
        <mc:AlternateContent>
          <mc:Choice Requires="wps">
            <w:drawing>
              <wp:anchor distT="0" distB="0" distL="114300" distR="114300" simplePos="0" relativeHeight="251774976" behindDoc="0" locked="0" layoutInCell="1" allowOverlap="1" wp14:anchorId="79F42B5A" wp14:editId="27300379">
                <wp:simplePos x="0" y="0"/>
                <wp:positionH relativeFrom="column">
                  <wp:posOffset>652779</wp:posOffset>
                </wp:positionH>
                <wp:positionV relativeFrom="paragraph">
                  <wp:posOffset>11430</wp:posOffset>
                </wp:positionV>
                <wp:extent cx="4410075" cy="1000125"/>
                <wp:effectExtent l="0" t="0" r="28575" b="28575"/>
                <wp:wrapNone/>
                <wp:docPr id="637" name="Rechteck 637"/>
                <wp:cNvGraphicFramePr/>
                <a:graphic xmlns:a="http://schemas.openxmlformats.org/drawingml/2006/main">
                  <a:graphicData uri="http://schemas.microsoft.com/office/word/2010/wordprocessingShape">
                    <wps:wsp>
                      <wps:cNvSpPr/>
                      <wps:spPr>
                        <a:xfrm>
                          <a:off x="0" y="0"/>
                          <a:ext cx="4410075" cy="100012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637" o:spid="_x0000_s1026" style="position:absolute;margin-left:51.4pt;margin-top:.9pt;width:347.25pt;height:78.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" filled="f" strokecolor="#243f60 [1604]" strokeweight="2pt"/>
            </w:pict>
          </mc:Fallback>
        </mc:AlternateContent>
      </w:r>
      <w:r w:rsidRPr="00C84BFA">
        <w:rPr>
          <w:rFonts w:ascii="Arial" w:hAnsi="Arial" w:cs="Arial"/>
          <w:noProof/>
          <w:lang w:eastAsia="de-DE"/>
        </w:rPr>
        <mc:AlternateContent>
          <mc:Choice Requires="wps">
            <w:drawing>
              <wp:anchor distT="0" distB="0" distL="114300" distR="114300" simplePos="0" relativeHeight="251778048" behindDoc="0" locked="0" layoutInCell="1" allowOverlap="1" wp14:anchorId="78020275" wp14:editId="002549FA">
                <wp:simplePos x="0" y="0"/>
                <wp:positionH relativeFrom="column">
                  <wp:align>center</wp:align>
                </wp:positionH>
                <wp:positionV relativeFrom="paragraph">
                  <wp:posOffset>0</wp:posOffset>
                </wp:positionV>
                <wp:extent cx="495300" cy="1403985"/>
                <wp:effectExtent l="0" t="0" r="0" b="0"/>
                <wp:wrapNone/>
                <wp:docPr id="63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1403985"/>
                        </a:xfrm>
                        <a:prstGeom prst="rect">
                          <a:avLst/>
                        </a:prstGeom>
                        <a:noFill/>
                        <a:ln w="9525">
                          <a:noFill/>
                          <a:miter lim="800000"/>
                          <a:headEnd/>
                          <a:tailEnd/>
                        </a:ln>
                      </wps:spPr>
                      <wps:txbx>
                        <w:txbxContent>
                          <w:p w:rsidR="003A6D13" w:rsidRPr="00C84BFA" w:rsidRDefault="003A6D13" w:rsidP="00AE5C41">
                            <w:pPr>
                              <w:jc w:val="center"/>
                              <w:rPr>
                                <w:rFonts w:ascii="Arial" w:hAnsi="Arial" w:cs="Arial"/>
                              </w:rPr>
                            </w:pPr>
                            <w:r w:rsidRPr="00C84BFA">
                              <w:rPr>
                                <w:rFonts w:ascii="Arial" w:hAnsi="Arial" w:cs="Arial"/>
                              </w:rPr>
                              <w:t>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4" type="#_x0000_t202" style="position:absolute;margin-left:0;margin-top:0;width:39pt;height:110.55pt;z-index:251778048;visibility:visible;mso-wrap-style:square;mso-width-percent:0;mso-height-percent:200;mso-wrap-distance-left:9pt;mso-wrap-distance-top:0;mso-wrap-distance-right:9pt;mso-wrap-distance-bottom:0;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" filled="f" stroked="f">
                <v:textbox style="mso-fit-shape-to-text:t">
                  <w:txbxContent>
                    <w:p w:rsidR="003A6D13" w:rsidRPr="00C84BFA" w:rsidRDefault="003A6D13" w:rsidP="00AE5C41">
                      <w:pPr>
                        <w:jc w:val="center"/>
                        <w:rPr>
                          <w:rFonts w:ascii="Arial" w:hAnsi="Arial" w:cs="Arial"/>
                        </w:rPr>
                      </w:pPr>
                      <w:r w:rsidRPr="00C84BFA">
                        <w:rPr>
                          <w:rFonts w:ascii="Arial" w:hAnsi="Arial" w:cs="Arial"/>
                        </w:rPr>
                        <w:t>P</w:t>
                      </w:r>
                    </w:p>
                  </w:txbxContent>
                </v:textbox>
              </v:shape>
            </w:pict>
          </mc:Fallback>
        </mc:AlternateContent>
      </w:r>
    </w:p>
    <w:p w:rsidR="00AE5C41" w:rsidRDefault="00AE5C41" w:rsidP="00AE5C41">
      <w:pPr>
        <w:pStyle w:val="KeinLeerraum"/>
        <w:rPr>
          <w:rFonts w:ascii="Arial" w:hAnsi="Arial" w:cs="Arial"/>
        </w:rPr>
      </w:pPr>
    </w:p>
    <w:p w:rsidR="00AE5C41" w:rsidRDefault="00AE5C41" w:rsidP="00AE5C41">
      <w:pPr>
        <w:pStyle w:val="KeinLeerraum"/>
        <w:jc w:val="center"/>
        <w:rPr>
          <w:rFonts w:ascii="Arial" w:hAnsi="Arial" w:cs="Arial"/>
        </w:rPr>
      </w:pPr>
      <w:r>
        <w:rPr>
          <w:noProof/>
          <w:lang w:eastAsia="de-DE"/>
        </w:rPr>
        <mc:AlternateContent>
          <mc:Choice Requires="wps">
            <w:drawing>
              <wp:anchor distT="0" distB="0" distL="114300" distR="114300" simplePos="0" relativeHeight="251776000" behindDoc="0" locked="0" layoutInCell="1" allowOverlap="1" wp14:anchorId="3193BEE2" wp14:editId="0C0EAD63">
                <wp:simplePos x="0" y="0"/>
                <wp:positionH relativeFrom="column">
                  <wp:posOffset>328930</wp:posOffset>
                </wp:positionH>
                <wp:positionV relativeFrom="paragraph">
                  <wp:posOffset>185420</wp:posOffset>
                </wp:positionV>
                <wp:extent cx="304800" cy="0"/>
                <wp:effectExtent l="0" t="19050" r="0" b="19050"/>
                <wp:wrapNone/>
                <wp:docPr id="639" name="Gerade Verbindung 639"/>
                <wp:cNvGraphicFramePr/>
                <a:graphic xmlns:a="http://schemas.openxmlformats.org/drawingml/2006/main">
                  <a:graphicData uri="http://schemas.microsoft.com/office/word/2010/wordprocessingShape">
                    <wps:wsp>
                      <wps:cNvCnPr/>
                      <wps:spPr>
                        <a:xfrm flipH="1">
                          <a:off x="0" y="0"/>
                          <a:ext cx="3048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639" o:spid="_x0000_s1026" style="position:absolute;flip:x;z-index:251776000;visibility:visible;mso-wrap-style:square;mso-wrap-distance-left:9pt;mso-wrap-distance-top:0;mso-wrap-distance-right:9pt;mso-wrap-distance-bottom:0;mso-position-horizontal:absolute;mso-position-horizontal-relative:text;mso-position-vertical:absolute;mso-position-vertical-relative:text" from="25.9pt,14.6pt" to="49.9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" strokecolor="#4579b8 [3044]" strokeweight="2.25pt"/>
            </w:pict>
          </mc:Fallback>
        </mc:AlternateContent>
      </w:r>
      <w:r w:rsidRPr="00C84BFA">
        <w:rPr>
          <w:rFonts w:ascii="Arial" w:hAnsi="Arial" w:cs="Arial"/>
          <w:noProof/>
          <w:lang w:eastAsia="de-DE"/>
        </w:rPr>
        <mc:AlternateContent>
          <mc:Choice Requires="wps">
            <w:drawing>
              <wp:anchor distT="0" distB="0" distL="114300" distR="114300" simplePos="0" relativeHeight="251780096" behindDoc="0" locked="0" layoutInCell="1" allowOverlap="1" wp14:anchorId="2A1E6331" wp14:editId="6AD0196D">
                <wp:simplePos x="0" y="0"/>
                <wp:positionH relativeFrom="column">
                  <wp:posOffset>-375920</wp:posOffset>
                </wp:positionH>
                <wp:positionV relativeFrom="paragraph">
                  <wp:posOffset>45085</wp:posOffset>
                </wp:positionV>
                <wp:extent cx="1028700" cy="1403985"/>
                <wp:effectExtent l="0" t="0" r="0" b="0"/>
                <wp:wrapNone/>
                <wp:docPr id="64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1403985"/>
                        </a:xfrm>
                        <a:prstGeom prst="rect">
                          <a:avLst/>
                        </a:prstGeom>
                        <a:noFill/>
                        <a:ln w="9525">
                          <a:noFill/>
                          <a:miter lim="800000"/>
                          <a:headEnd/>
                          <a:tailEnd/>
                        </a:ln>
                      </wps:spPr>
                      <wps:txbx>
                        <w:txbxContent>
                          <w:p w:rsidR="003A6D13" w:rsidRPr="00C84BFA" w:rsidRDefault="003A6D13" w:rsidP="00AE5C41">
                            <w:pPr>
                              <w:jc w:val="center"/>
                              <w:rPr>
                                <w:rFonts w:ascii="Arial" w:hAnsi="Arial" w:cs="Arial"/>
                              </w:rPr>
                            </w:pPr>
                            <w:r>
                              <w:rPr>
                                <w:rFonts w:ascii="Arial" w:hAnsi="Arial" w:cs="Arial"/>
                              </w:rPr>
                              <w:t>E0.1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5" type="#_x0000_t202" style="position:absolute;left:0;text-align:left;margin-left:-29.6pt;margin-top:3.55pt;width:81pt;height:110.55pt;z-index:2517800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" filled="f" stroked="f">
                <v:textbox style="mso-fit-shape-to-text:t">
                  <w:txbxContent>
                    <w:p w:rsidR="003A6D13" w:rsidRPr="00C84BFA" w:rsidRDefault="003A6D13" w:rsidP="00AE5C41">
                      <w:pPr>
                        <w:jc w:val="center"/>
                        <w:rPr>
                          <w:rFonts w:ascii="Arial" w:hAnsi="Arial" w:cs="Arial"/>
                        </w:rPr>
                      </w:pPr>
                      <w:r>
                        <w:rPr>
                          <w:rFonts w:ascii="Arial" w:hAnsi="Arial" w:cs="Arial"/>
                        </w:rPr>
                        <w:t>E0.1</w:t>
                      </w:r>
                    </w:p>
                  </w:txbxContent>
                </v:textbox>
              </v:shape>
            </w:pict>
          </mc:Fallback>
        </mc:AlternateContent>
      </w:r>
      <w:r>
        <w:rPr>
          <w:noProof/>
          <w:lang w:eastAsia="de-DE"/>
        </w:rPr>
        <mc:AlternateContent>
          <mc:Choice Requires="wps">
            <w:drawing>
              <wp:anchor distT="0" distB="0" distL="114300" distR="114300" simplePos="0" relativeHeight="251777024" behindDoc="0" locked="0" layoutInCell="1" allowOverlap="1" wp14:anchorId="4C6C6781" wp14:editId="75CB91E8">
                <wp:simplePos x="0" y="0"/>
                <wp:positionH relativeFrom="column">
                  <wp:posOffset>5062855</wp:posOffset>
                </wp:positionH>
                <wp:positionV relativeFrom="paragraph">
                  <wp:posOffset>185420</wp:posOffset>
                </wp:positionV>
                <wp:extent cx="304800" cy="0"/>
                <wp:effectExtent l="0" t="19050" r="0" b="19050"/>
                <wp:wrapNone/>
                <wp:docPr id="641" name="Gerade Verbindung 641"/>
                <wp:cNvGraphicFramePr/>
                <a:graphic xmlns:a="http://schemas.openxmlformats.org/drawingml/2006/main">
                  <a:graphicData uri="http://schemas.microsoft.com/office/word/2010/wordprocessingShape">
                    <wps:wsp>
                      <wps:cNvCnPr/>
                      <wps:spPr>
                        <a:xfrm flipH="1">
                          <a:off x="0" y="0"/>
                          <a:ext cx="3048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641" o:spid="_x0000_s1026" style="position:absolute;flip:x;z-index:251777024;visibility:visible;mso-wrap-style:square;mso-wrap-distance-left:9pt;mso-wrap-distance-top:0;mso-wrap-distance-right:9pt;mso-wrap-distance-bottom:0;mso-position-horizontal:absolute;mso-position-horizontal-relative:text;mso-position-vertical:absolute;mso-position-vertical-relative:text" from="398.65pt,14.6pt" to="422.65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" strokecolor="#4579b8 [3044]" strokeweight="2.25pt"/>
            </w:pict>
          </mc:Fallback>
        </mc:AlternateContent>
      </w:r>
      <w:r>
        <w:rPr>
          <w:noProof/>
          <w:lang w:eastAsia="de-DE"/>
        </w:rPr>
        <w:drawing>
          <wp:inline distT="0" distB="0" distL="0" distR="0" wp14:anchorId="1DA96D84" wp14:editId="07DB1ABA">
            <wp:extent cx="4400550" cy="628307"/>
            <wp:effectExtent l="0" t="0" r="0" b="635"/>
            <wp:docPr id="642" name="Grafik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4429082" cy="632381"/>
                    </a:xfrm>
                    <a:prstGeom prst="rect">
                      <a:avLst/>
                    </a:prstGeom>
                  </pic:spPr>
                </pic:pic>
              </a:graphicData>
            </a:graphic>
          </wp:inline>
        </w:drawing>
      </w:r>
    </w:p>
    <w:p w:rsidR="00AE5C41" w:rsidRDefault="00AE5C41" w:rsidP="00AE5C41">
      <w:pPr>
        <w:pStyle w:val="KeinLeerraum"/>
        <w:jc w:val="center"/>
        <w:rPr>
          <w:rFonts w:ascii="Arial" w:hAnsi="Arial" w:cs="Arial"/>
        </w:rPr>
      </w:pP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r>
        <w:rPr>
          <w:rFonts w:ascii="Arial" w:hAnsi="Arial" w:cs="Arial"/>
        </w:rPr>
        <w:t>Flankenabfrage E0.1 positiv (P) / negativ (N):</w:t>
      </w:r>
    </w:p>
    <w:p w:rsidR="00AE5C41" w:rsidRDefault="00AE5C41" w:rsidP="00AE5C41">
      <w:pPr>
        <w:pStyle w:val="KeinLeerraum"/>
        <w:rPr>
          <w:rFonts w:ascii="Arial" w:hAnsi="Arial" w:cs="Arial"/>
        </w:rPr>
      </w:pPr>
      <w:r>
        <w:rPr>
          <w:noProof/>
          <w:lang w:eastAsia="de-DE"/>
        </w:rPr>
        <w:drawing>
          <wp:inline distT="0" distB="0" distL="0" distR="0" wp14:anchorId="7B9D06C4" wp14:editId="52198C0E">
            <wp:extent cx="5760720" cy="3987673"/>
            <wp:effectExtent l="0" t="0" r="0" b="0"/>
            <wp:docPr id="643" name="Grafik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60720" cy="3987673"/>
                    </a:xfrm>
                    <a:prstGeom prst="rect">
                      <a:avLst/>
                    </a:prstGeom>
                  </pic:spPr>
                </pic:pic>
              </a:graphicData>
            </a:graphic>
          </wp:inline>
        </w:drawing>
      </w:r>
    </w:p>
    <w:p w:rsidR="00AE5C41" w:rsidRPr="00AE5C41" w:rsidRDefault="00AE5C41">
      <w:pPr>
        <w:rPr>
          <w:rFonts w:ascii="Arial" w:hAnsi="Arial" w:cs="Arial"/>
          <w:bCs/>
          <w:kern w:val="32"/>
          <w:sz w:val="22"/>
          <w:szCs w:val="32"/>
        </w:rPr>
      </w:pPr>
    </w:p>
    <w:p w:rsidR="00AE5C41" w:rsidRDefault="00AE5C41">
      <w:pPr>
        <w:rPr>
          <w:rFonts w:ascii="Arial" w:hAnsi="Arial" w:cs="Arial"/>
          <w:b/>
          <w:bCs/>
          <w:kern w:val="32"/>
          <w:sz w:val="28"/>
          <w:szCs w:val="32"/>
        </w:rPr>
      </w:pPr>
      <w:r>
        <w:rPr>
          <w:rFonts w:ascii="Arial" w:hAnsi="Arial" w:cs="Arial"/>
          <w:b/>
          <w:bCs/>
          <w:kern w:val="32"/>
          <w:sz w:val="28"/>
          <w:szCs w:val="32"/>
        </w:rPr>
        <w:br w:type="page"/>
      </w:r>
    </w:p>
    <w:bookmarkStart w:id="35" w:name="_Sicherheitsbetrachtungen:"/>
    <w:bookmarkEnd w:id="35"/>
    <w:p w:rsidR="00590A44" w:rsidRPr="00516E32" w:rsidRDefault="00CF160C" w:rsidP="00CF160C">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Sicherheitsbetrachtungen</w:t>
      </w:r>
    </w:p>
    <w:p w:rsidR="001C1CC8" w:rsidRDefault="00CF160C" w:rsidP="00590A44">
      <w:pPr>
        <w:jc w:val="both"/>
        <w:rPr>
          <w:rFonts w:ascii="Arial" w:hAnsi="Arial" w:cs="Arial"/>
          <w:color w:val="333333"/>
          <w:sz w:val="18"/>
          <w:szCs w:val="18"/>
        </w:rPr>
      </w:pPr>
      <w:r w:rsidRPr="00516E32">
        <w:rPr>
          <w:rStyle w:val="Hervorhebung"/>
        </w:rPr>
        <w:fldChar w:fldCharType="end"/>
      </w:r>
    </w:p>
    <w:p w:rsidR="00733877" w:rsidRPr="001C1CC8" w:rsidRDefault="00733877" w:rsidP="00733877">
      <w:pPr>
        <w:jc w:val="both"/>
        <w:rPr>
          <w:rFonts w:ascii="Arial" w:hAnsi="Arial" w:cs="Arial"/>
        </w:rPr>
      </w:pPr>
      <w:r w:rsidRPr="001C1CC8">
        <w:rPr>
          <w:rFonts w:ascii="Arial" w:hAnsi="Arial" w:cs="Arial"/>
        </w:rPr>
        <w:t>Sicherheit erfordert Schutz vor Gefahren für Mensch, Maschine und Umwelt. Gefahren, die durch Funktionsfehler entstehen, müssen verhindert werden, bevor sie auftreten.</w:t>
      </w:r>
    </w:p>
    <w:p w:rsidR="00733877" w:rsidRPr="001C1CC8" w:rsidRDefault="00733877" w:rsidP="00733877">
      <w:pPr>
        <w:jc w:val="both"/>
        <w:rPr>
          <w:rFonts w:ascii="Arial" w:hAnsi="Arial" w:cs="Arial"/>
        </w:rPr>
      </w:pPr>
    </w:p>
    <w:p w:rsidR="00733877" w:rsidRPr="001C1CC8" w:rsidRDefault="00733877" w:rsidP="00733877">
      <w:pPr>
        <w:jc w:val="both"/>
        <w:rPr>
          <w:rFonts w:ascii="Arial" w:hAnsi="Arial" w:cs="Arial"/>
          <w:b/>
          <w:sz w:val="28"/>
        </w:rPr>
      </w:pPr>
      <w:r w:rsidRPr="009B3E23">
        <w:rPr>
          <w:rFonts w:ascii="Arial" w:hAnsi="Arial" w:cs="Arial"/>
          <w:b/>
          <w:sz w:val="28"/>
        </w:rPr>
        <w:t>EN 60204-1:2006</w:t>
      </w:r>
      <w:r>
        <w:rPr>
          <w:rFonts w:ascii="Arial" w:hAnsi="Arial" w:cs="Arial"/>
          <w:b/>
          <w:sz w:val="28"/>
        </w:rPr>
        <w:t xml:space="preserve"> </w:t>
      </w:r>
      <w:r w:rsidRPr="001C1CC8">
        <w:rPr>
          <w:rFonts w:ascii="Arial" w:hAnsi="Arial" w:cs="Arial"/>
          <w:b/>
          <w:sz w:val="28"/>
        </w:rPr>
        <w:t>Sicherheit von Maschinen</w:t>
      </w:r>
    </w:p>
    <w:p w:rsidR="00733877" w:rsidRDefault="00733877" w:rsidP="00733877">
      <w:pPr>
        <w:pStyle w:val="Textkrper2"/>
        <w:jc w:val="both"/>
        <w:rPr>
          <w:color w:val="auto"/>
          <w:sz w:val="24"/>
        </w:rPr>
      </w:pPr>
    </w:p>
    <w:p w:rsidR="00733877" w:rsidRDefault="00733877" w:rsidP="00733877">
      <w:pPr>
        <w:pStyle w:val="Textkrper2"/>
        <w:jc w:val="both"/>
        <w:rPr>
          <w:color w:val="auto"/>
          <w:sz w:val="24"/>
        </w:rPr>
      </w:pPr>
      <w:r>
        <w:rPr>
          <w:color w:val="auto"/>
          <w:sz w:val="24"/>
        </w:rPr>
        <w:t>z.B.:</w:t>
      </w:r>
    </w:p>
    <w:p w:rsidR="00733877" w:rsidRPr="009B3E23" w:rsidRDefault="00733877" w:rsidP="00733877">
      <w:pPr>
        <w:pStyle w:val="Textkrper2"/>
        <w:jc w:val="both"/>
        <w:rPr>
          <w:b/>
          <w:color w:val="auto"/>
          <w:sz w:val="24"/>
        </w:rPr>
      </w:pPr>
      <w:r w:rsidRPr="009B3E23">
        <w:rPr>
          <w:b/>
          <w:color w:val="auto"/>
          <w:sz w:val="24"/>
        </w:rPr>
        <w:t xml:space="preserve">9.2.7.3 </w:t>
      </w:r>
      <w:proofErr w:type="gramStart"/>
      <w:r w:rsidRPr="009B3E23">
        <w:rPr>
          <w:b/>
          <w:color w:val="auto"/>
          <w:sz w:val="24"/>
        </w:rPr>
        <w:t>Stopp</w:t>
      </w:r>
      <w:proofErr w:type="gramEnd"/>
    </w:p>
    <w:p w:rsidR="00733877" w:rsidRDefault="00733877" w:rsidP="00733877">
      <w:pPr>
        <w:pStyle w:val="Textkrper2"/>
        <w:jc w:val="both"/>
        <w:rPr>
          <w:color w:val="auto"/>
          <w:sz w:val="24"/>
        </w:rPr>
      </w:pPr>
    </w:p>
    <w:p w:rsidR="00733877" w:rsidRPr="009B3E23" w:rsidRDefault="00733877" w:rsidP="00733877">
      <w:pPr>
        <w:pStyle w:val="Textkrper2"/>
        <w:jc w:val="both"/>
        <w:rPr>
          <w:color w:val="auto"/>
          <w:sz w:val="24"/>
        </w:rPr>
      </w:pPr>
      <w:r w:rsidRPr="009B3E23">
        <w:rPr>
          <w:color w:val="auto"/>
          <w:sz w:val="24"/>
        </w:rPr>
        <w:t xml:space="preserve">Originaltext </w:t>
      </w:r>
      <w:r>
        <w:rPr>
          <w:color w:val="auto"/>
          <w:sz w:val="24"/>
        </w:rPr>
        <w:t>1. Absatz</w:t>
      </w:r>
      <w:r w:rsidRPr="009B3E23">
        <w:rPr>
          <w:color w:val="auto"/>
          <w:sz w:val="24"/>
        </w:rPr>
        <w:t xml:space="preserve"> IEC-Norm:</w:t>
      </w:r>
    </w:p>
    <w:p w:rsidR="00733877" w:rsidRDefault="00733877" w:rsidP="00733877">
      <w:pPr>
        <w:pStyle w:val="Textkrper2"/>
        <w:jc w:val="both"/>
        <w:rPr>
          <w:color w:val="auto"/>
          <w:sz w:val="24"/>
        </w:rPr>
      </w:pPr>
    </w:p>
    <w:p w:rsidR="00733877" w:rsidRDefault="00733877" w:rsidP="00733877">
      <w:pPr>
        <w:pStyle w:val="Textkrper2"/>
        <w:jc w:val="both"/>
        <w:rPr>
          <w:color w:val="auto"/>
          <w:sz w:val="24"/>
        </w:rPr>
      </w:pPr>
      <w:r w:rsidRPr="009B3E23">
        <w:rPr>
          <w:color w:val="auto"/>
          <w:sz w:val="24"/>
        </w:rPr>
        <w:t>Bedienstationen müssen ein eigenes und eindeutig erkennbares Mittel enthalten, um die Stopp-Funktion der</w:t>
      </w:r>
      <w:r>
        <w:rPr>
          <w:color w:val="auto"/>
          <w:sz w:val="24"/>
        </w:rPr>
        <w:t xml:space="preserve"> </w:t>
      </w:r>
      <w:r w:rsidRPr="009B3E23">
        <w:rPr>
          <w:color w:val="auto"/>
          <w:sz w:val="24"/>
        </w:rPr>
        <w:t>Maschine oder all der Bewegungen, die eine gefahrbringende Situation verursachen können, einzuleiten. Das</w:t>
      </w:r>
      <w:r>
        <w:rPr>
          <w:color w:val="auto"/>
          <w:sz w:val="24"/>
        </w:rPr>
        <w:t xml:space="preserve"> </w:t>
      </w:r>
      <w:r w:rsidRPr="009B3E23">
        <w:rPr>
          <w:color w:val="auto"/>
          <w:sz w:val="24"/>
        </w:rPr>
        <w:t>Bedienteil, das diese Stopp-Funktion einleitet, darf nicht als NOT-HALT markiert oder beschriftet sein, selbst</w:t>
      </w:r>
      <w:r>
        <w:rPr>
          <w:color w:val="auto"/>
          <w:sz w:val="24"/>
        </w:rPr>
        <w:t xml:space="preserve"> </w:t>
      </w:r>
      <w:r w:rsidRPr="009B3E23">
        <w:rPr>
          <w:color w:val="auto"/>
          <w:sz w:val="24"/>
        </w:rPr>
        <w:t>wenn die auf der Maschine eingeleitete Stopp-Funktion eine NOT-HALT-Funktion ausführen kann.</w:t>
      </w:r>
    </w:p>
    <w:p w:rsidR="00733877" w:rsidRDefault="00733877" w:rsidP="00733877">
      <w:pPr>
        <w:pStyle w:val="Textkrper2"/>
        <w:jc w:val="both"/>
        <w:rPr>
          <w:color w:val="auto"/>
          <w:sz w:val="24"/>
        </w:rPr>
      </w:pPr>
    </w:p>
    <w:p w:rsidR="00733877" w:rsidRDefault="00733877" w:rsidP="00733877">
      <w:pPr>
        <w:pStyle w:val="Textkrper2"/>
        <w:jc w:val="both"/>
        <w:rPr>
          <w:color w:val="auto"/>
          <w:sz w:val="24"/>
        </w:rPr>
      </w:pPr>
    </w:p>
    <w:p w:rsidR="00733877" w:rsidRPr="009B3E23" w:rsidRDefault="00733877" w:rsidP="00733877">
      <w:pPr>
        <w:pStyle w:val="Textkrper2"/>
        <w:jc w:val="both"/>
        <w:rPr>
          <w:color w:val="auto"/>
          <w:sz w:val="24"/>
        </w:rPr>
      </w:pPr>
    </w:p>
    <w:p w:rsidR="00733877" w:rsidRPr="009B3E23" w:rsidRDefault="00733877" w:rsidP="00733877">
      <w:pPr>
        <w:pStyle w:val="Textkrper2"/>
        <w:jc w:val="both"/>
        <w:rPr>
          <w:b/>
          <w:color w:val="auto"/>
          <w:sz w:val="24"/>
        </w:rPr>
      </w:pPr>
      <w:r w:rsidRPr="009B3E23">
        <w:rPr>
          <w:b/>
          <w:color w:val="auto"/>
          <w:sz w:val="24"/>
        </w:rPr>
        <w:t>9.2.2 Stopp-Funktionen</w:t>
      </w:r>
    </w:p>
    <w:p w:rsidR="00733877" w:rsidRPr="009B3E23" w:rsidRDefault="00733877" w:rsidP="00733877">
      <w:pPr>
        <w:pStyle w:val="Textkrper2"/>
        <w:jc w:val="both"/>
        <w:rPr>
          <w:color w:val="auto"/>
          <w:sz w:val="24"/>
        </w:rPr>
      </w:pPr>
    </w:p>
    <w:p w:rsidR="00733877" w:rsidRPr="009B3E23" w:rsidRDefault="00733877" w:rsidP="00733877">
      <w:pPr>
        <w:pStyle w:val="Textkrper2"/>
        <w:jc w:val="both"/>
        <w:rPr>
          <w:color w:val="auto"/>
          <w:sz w:val="24"/>
        </w:rPr>
      </w:pPr>
      <w:r w:rsidRPr="009B3E23">
        <w:rPr>
          <w:color w:val="auto"/>
          <w:sz w:val="24"/>
        </w:rPr>
        <w:t>Es gibt folgende drei Kategorien von Stopp-Funktionen:</w:t>
      </w:r>
    </w:p>
    <w:p w:rsidR="00733877" w:rsidRDefault="00733877" w:rsidP="00733877">
      <w:pPr>
        <w:pStyle w:val="Textkrper2"/>
        <w:jc w:val="both"/>
        <w:rPr>
          <w:color w:val="auto"/>
          <w:sz w:val="24"/>
        </w:rPr>
      </w:pPr>
    </w:p>
    <w:p w:rsidR="00733877" w:rsidRDefault="00733877" w:rsidP="00733877">
      <w:pPr>
        <w:pStyle w:val="Textkrper2"/>
        <w:jc w:val="both"/>
        <w:rPr>
          <w:color w:val="auto"/>
          <w:sz w:val="24"/>
        </w:rPr>
      </w:pPr>
      <w:r w:rsidRPr="009B3E23">
        <w:rPr>
          <w:color w:val="auto"/>
          <w:sz w:val="24"/>
        </w:rPr>
        <w:t>- Stopp-Kategorie 0:</w:t>
      </w:r>
      <w:r>
        <w:rPr>
          <w:color w:val="auto"/>
          <w:sz w:val="24"/>
        </w:rPr>
        <w:tab/>
      </w:r>
      <w:r w:rsidRPr="009B3E23">
        <w:rPr>
          <w:color w:val="auto"/>
          <w:sz w:val="24"/>
        </w:rPr>
        <w:t xml:space="preserve">Stillsetzen durch sofortiges Unterbrechen der </w:t>
      </w:r>
    </w:p>
    <w:p w:rsidR="00733877" w:rsidRDefault="00733877" w:rsidP="00733877">
      <w:pPr>
        <w:pStyle w:val="Textkrper2"/>
        <w:jc w:val="both"/>
        <w:rPr>
          <w:color w:val="auto"/>
          <w:sz w:val="24"/>
        </w:rPr>
      </w:pPr>
      <w:r>
        <w:rPr>
          <w:color w:val="auto"/>
          <w:sz w:val="24"/>
        </w:rPr>
        <w:tab/>
      </w:r>
      <w:r>
        <w:rPr>
          <w:color w:val="auto"/>
          <w:sz w:val="24"/>
        </w:rPr>
        <w:tab/>
      </w:r>
      <w:r>
        <w:rPr>
          <w:color w:val="auto"/>
          <w:sz w:val="24"/>
        </w:rPr>
        <w:tab/>
      </w:r>
      <w:r>
        <w:rPr>
          <w:color w:val="auto"/>
          <w:sz w:val="24"/>
        </w:rPr>
        <w:tab/>
      </w:r>
      <w:r w:rsidRPr="009B3E23">
        <w:rPr>
          <w:color w:val="auto"/>
          <w:sz w:val="24"/>
        </w:rPr>
        <w:t>Energiezufuhr zu den Maschinen-</w:t>
      </w:r>
    </w:p>
    <w:p w:rsidR="00733877" w:rsidRDefault="00733877" w:rsidP="00733877">
      <w:pPr>
        <w:pStyle w:val="Textkrper2"/>
        <w:ind w:left="2124" w:firstLine="708"/>
        <w:jc w:val="both"/>
        <w:rPr>
          <w:color w:val="auto"/>
          <w:sz w:val="24"/>
        </w:rPr>
      </w:pPr>
      <w:r w:rsidRPr="009B3E23">
        <w:rPr>
          <w:color w:val="auto"/>
          <w:sz w:val="24"/>
        </w:rPr>
        <w:t>Antriebselementen (d. h.</w:t>
      </w:r>
      <w:r>
        <w:rPr>
          <w:color w:val="auto"/>
          <w:sz w:val="24"/>
        </w:rPr>
        <w:t xml:space="preserve"> ein ungesteuertes Stillsetzen</w:t>
      </w:r>
      <w:r w:rsidRPr="009B3E23">
        <w:rPr>
          <w:color w:val="auto"/>
          <w:sz w:val="24"/>
        </w:rPr>
        <w:t>)</w:t>
      </w:r>
    </w:p>
    <w:p w:rsidR="00733877" w:rsidRPr="009B3E23" w:rsidRDefault="00733877" w:rsidP="00733877">
      <w:pPr>
        <w:pStyle w:val="Textkrper2"/>
        <w:ind w:left="2124" w:firstLine="708"/>
        <w:jc w:val="both"/>
        <w:rPr>
          <w:color w:val="auto"/>
          <w:sz w:val="24"/>
        </w:rPr>
      </w:pPr>
    </w:p>
    <w:p w:rsidR="00733877" w:rsidRDefault="00733877" w:rsidP="00733877">
      <w:pPr>
        <w:pStyle w:val="Textkrper2"/>
        <w:jc w:val="both"/>
        <w:rPr>
          <w:color w:val="auto"/>
          <w:sz w:val="24"/>
        </w:rPr>
      </w:pPr>
      <w:r>
        <w:rPr>
          <w:color w:val="auto"/>
          <w:sz w:val="24"/>
        </w:rPr>
        <w:t>- Stopp-Kategorie 1:</w:t>
      </w:r>
      <w:r>
        <w:rPr>
          <w:color w:val="auto"/>
          <w:sz w:val="24"/>
        </w:rPr>
        <w:tab/>
      </w:r>
      <w:r w:rsidRPr="009B3E23">
        <w:rPr>
          <w:color w:val="auto"/>
          <w:sz w:val="24"/>
        </w:rPr>
        <w:t xml:space="preserve">ein gesteuertes Stillsetzen (siehe 3.11), wobei die </w:t>
      </w:r>
    </w:p>
    <w:p w:rsidR="00733877" w:rsidRDefault="00733877" w:rsidP="00733877">
      <w:pPr>
        <w:pStyle w:val="Textkrper2"/>
        <w:jc w:val="both"/>
        <w:rPr>
          <w:color w:val="auto"/>
          <w:sz w:val="24"/>
        </w:rPr>
      </w:pPr>
      <w:r>
        <w:rPr>
          <w:color w:val="auto"/>
          <w:sz w:val="24"/>
        </w:rPr>
        <w:tab/>
      </w:r>
      <w:r>
        <w:rPr>
          <w:color w:val="auto"/>
          <w:sz w:val="24"/>
        </w:rPr>
        <w:tab/>
      </w:r>
      <w:r>
        <w:rPr>
          <w:color w:val="auto"/>
          <w:sz w:val="24"/>
        </w:rPr>
        <w:tab/>
      </w:r>
      <w:r>
        <w:rPr>
          <w:color w:val="auto"/>
          <w:sz w:val="24"/>
        </w:rPr>
        <w:tab/>
      </w:r>
      <w:r w:rsidRPr="009B3E23">
        <w:rPr>
          <w:color w:val="auto"/>
          <w:sz w:val="24"/>
        </w:rPr>
        <w:t>Energiezufuhr zu den</w:t>
      </w:r>
      <w:r>
        <w:rPr>
          <w:color w:val="auto"/>
          <w:sz w:val="24"/>
        </w:rPr>
        <w:t xml:space="preserve"> </w:t>
      </w:r>
      <w:r w:rsidRPr="009B3E23">
        <w:rPr>
          <w:color w:val="auto"/>
          <w:sz w:val="24"/>
        </w:rPr>
        <w:t xml:space="preserve">Maschinen-Antriebselementen </w:t>
      </w:r>
    </w:p>
    <w:p w:rsidR="00733877" w:rsidRDefault="00733877" w:rsidP="00733877">
      <w:pPr>
        <w:pStyle w:val="Textkrper2"/>
        <w:jc w:val="both"/>
        <w:rPr>
          <w:color w:val="auto"/>
          <w:sz w:val="24"/>
        </w:rPr>
      </w:pPr>
      <w:r>
        <w:rPr>
          <w:color w:val="auto"/>
          <w:sz w:val="24"/>
        </w:rPr>
        <w:tab/>
      </w:r>
      <w:r>
        <w:rPr>
          <w:color w:val="auto"/>
          <w:sz w:val="24"/>
        </w:rPr>
        <w:tab/>
      </w:r>
      <w:r>
        <w:rPr>
          <w:color w:val="auto"/>
          <w:sz w:val="24"/>
        </w:rPr>
        <w:tab/>
      </w:r>
      <w:r>
        <w:rPr>
          <w:color w:val="auto"/>
          <w:sz w:val="24"/>
        </w:rPr>
        <w:tab/>
      </w:r>
      <w:r w:rsidRPr="009B3E23">
        <w:rPr>
          <w:color w:val="auto"/>
          <w:sz w:val="24"/>
        </w:rPr>
        <w:t>beibehalten wird, um das Stillsetzen zu erzielen.</w:t>
      </w:r>
    </w:p>
    <w:p w:rsidR="00733877" w:rsidRDefault="00733877" w:rsidP="00733877">
      <w:pPr>
        <w:pStyle w:val="Textkrper2"/>
        <w:ind w:left="2124" w:firstLine="708"/>
        <w:jc w:val="both"/>
        <w:rPr>
          <w:color w:val="auto"/>
          <w:sz w:val="24"/>
        </w:rPr>
      </w:pPr>
      <w:r w:rsidRPr="009B3E23">
        <w:rPr>
          <w:color w:val="auto"/>
          <w:sz w:val="24"/>
        </w:rPr>
        <w:t xml:space="preserve">Die Energiezufuhr wird erst dann unterbrochen, wenn der </w:t>
      </w:r>
    </w:p>
    <w:p w:rsidR="00733877" w:rsidRDefault="00733877" w:rsidP="00733877">
      <w:pPr>
        <w:pStyle w:val="Textkrper2"/>
        <w:ind w:left="2124" w:firstLine="708"/>
        <w:jc w:val="both"/>
        <w:rPr>
          <w:color w:val="auto"/>
          <w:sz w:val="24"/>
        </w:rPr>
      </w:pPr>
      <w:r w:rsidRPr="009B3E23">
        <w:rPr>
          <w:color w:val="auto"/>
          <w:sz w:val="24"/>
        </w:rPr>
        <w:t>Stillstand erreicht ist;</w:t>
      </w:r>
    </w:p>
    <w:p w:rsidR="00733877" w:rsidRPr="009B3E23" w:rsidRDefault="00733877" w:rsidP="00733877">
      <w:pPr>
        <w:pStyle w:val="Textkrper2"/>
        <w:ind w:left="2124" w:firstLine="708"/>
        <w:jc w:val="both"/>
        <w:rPr>
          <w:color w:val="auto"/>
          <w:sz w:val="24"/>
        </w:rPr>
      </w:pPr>
    </w:p>
    <w:p w:rsidR="00733877" w:rsidRDefault="00733877" w:rsidP="00733877">
      <w:pPr>
        <w:pStyle w:val="Textkrper2"/>
        <w:jc w:val="both"/>
        <w:rPr>
          <w:color w:val="auto"/>
          <w:sz w:val="24"/>
        </w:rPr>
      </w:pPr>
      <w:r>
        <w:rPr>
          <w:color w:val="auto"/>
          <w:sz w:val="24"/>
        </w:rPr>
        <w:t>- Stopp-Kategorie 2:</w:t>
      </w:r>
      <w:r>
        <w:rPr>
          <w:color w:val="auto"/>
          <w:sz w:val="24"/>
        </w:rPr>
        <w:tab/>
      </w:r>
      <w:r w:rsidRPr="009B3E23">
        <w:rPr>
          <w:color w:val="auto"/>
          <w:sz w:val="24"/>
        </w:rPr>
        <w:t xml:space="preserve">ein gesteuertes Stillsetzen, bei dem die Energiezufuhr zu </w:t>
      </w:r>
    </w:p>
    <w:p w:rsidR="00733877" w:rsidRPr="009B3E23" w:rsidRDefault="00733877" w:rsidP="00733877">
      <w:pPr>
        <w:pStyle w:val="Textkrper2"/>
        <w:jc w:val="both"/>
        <w:rPr>
          <w:color w:val="auto"/>
          <w:sz w:val="24"/>
        </w:rPr>
      </w:pPr>
      <w:r>
        <w:rPr>
          <w:color w:val="auto"/>
          <w:sz w:val="24"/>
        </w:rPr>
        <w:tab/>
      </w:r>
      <w:r>
        <w:rPr>
          <w:color w:val="auto"/>
          <w:sz w:val="24"/>
        </w:rPr>
        <w:tab/>
      </w:r>
      <w:r>
        <w:rPr>
          <w:color w:val="auto"/>
          <w:sz w:val="24"/>
        </w:rPr>
        <w:tab/>
      </w:r>
      <w:r>
        <w:rPr>
          <w:color w:val="auto"/>
          <w:sz w:val="24"/>
        </w:rPr>
        <w:tab/>
      </w:r>
      <w:r w:rsidRPr="009B3E23">
        <w:rPr>
          <w:color w:val="auto"/>
          <w:sz w:val="24"/>
        </w:rPr>
        <w:t>den Maschine</w:t>
      </w:r>
      <w:r>
        <w:rPr>
          <w:color w:val="auto"/>
          <w:sz w:val="24"/>
        </w:rPr>
        <w:t xml:space="preserve">n </w:t>
      </w:r>
      <w:r w:rsidRPr="009B3E23">
        <w:rPr>
          <w:color w:val="auto"/>
          <w:sz w:val="24"/>
        </w:rPr>
        <w:t>Antriebselementen beibehalten wird.</w:t>
      </w:r>
    </w:p>
    <w:p w:rsidR="00733877" w:rsidRDefault="00733877" w:rsidP="00733877">
      <w:pPr>
        <w:pStyle w:val="Textkrper2"/>
        <w:jc w:val="both"/>
        <w:rPr>
          <w:b/>
          <w:bCs/>
          <w:sz w:val="24"/>
        </w:rPr>
      </w:pPr>
    </w:p>
    <w:p w:rsidR="00733877" w:rsidRDefault="00733877" w:rsidP="00733877">
      <w:pPr>
        <w:pStyle w:val="Textkrper2"/>
        <w:jc w:val="both"/>
        <w:rPr>
          <w:b/>
          <w:bCs/>
          <w:sz w:val="24"/>
        </w:rPr>
      </w:pPr>
    </w:p>
    <w:p w:rsidR="00733877" w:rsidRPr="00E71E28" w:rsidRDefault="00733877" w:rsidP="00E71E28">
      <w:pPr>
        <w:pStyle w:val="Untertitel"/>
        <w:jc w:val="both"/>
        <w:rPr>
          <w:b/>
          <w:sz w:val="28"/>
        </w:rPr>
      </w:pPr>
      <w:r w:rsidRPr="00E71E28">
        <w:rPr>
          <w:b/>
          <w:sz w:val="28"/>
        </w:rPr>
        <w:t>Das Stillsetzen einer Maschine muss durch Abschalten der Spannung eingeleitet werden.</w:t>
      </w:r>
    </w:p>
    <w:p w:rsidR="00733877" w:rsidRPr="00EA2CBB" w:rsidRDefault="00733877" w:rsidP="00733877">
      <w:pPr>
        <w:jc w:val="both"/>
        <w:rPr>
          <w:rFonts w:ascii="Arial" w:hAnsi="Arial" w:cs="Arial"/>
        </w:rPr>
      </w:pPr>
    </w:p>
    <w:p w:rsidR="00733877" w:rsidRPr="00EA2CBB" w:rsidRDefault="00733877" w:rsidP="00733877">
      <w:pPr>
        <w:jc w:val="both"/>
        <w:rPr>
          <w:rFonts w:ascii="Arial" w:hAnsi="Arial" w:cs="Arial"/>
        </w:rPr>
      </w:pPr>
      <w:r w:rsidRPr="00EA2CBB">
        <w:rPr>
          <w:rFonts w:ascii="Arial" w:hAnsi="Arial" w:cs="Arial"/>
        </w:rPr>
        <w:t>Diese Art des Stillsetzens ist sicher, weil sie auch bei Erdschluss, Drahtbruch oder Spannungsausfall im Geberstromkreis funktioniert.</w:t>
      </w:r>
    </w:p>
    <w:p w:rsidR="00733877" w:rsidRDefault="00733877" w:rsidP="00733877">
      <w:pPr>
        <w:jc w:val="both"/>
        <w:rPr>
          <w:rFonts w:ascii="Arial" w:hAnsi="Arial" w:cs="Arial"/>
        </w:rPr>
      </w:pPr>
      <w:r w:rsidRPr="00EA2CBB">
        <w:rPr>
          <w:rFonts w:ascii="Arial" w:hAnsi="Arial" w:cs="Arial"/>
        </w:rPr>
        <w:t xml:space="preserve">Die aus diesem Grund bei AUS-Tastern und Grenztastern üblichen Öffner sollten daher keinesfalls durch Schließer mit Abfrage auf den </w:t>
      </w:r>
      <w:proofErr w:type="gramStart"/>
      <w:r w:rsidRPr="00EA2CBB">
        <w:rPr>
          <w:rFonts w:ascii="Arial" w:hAnsi="Arial" w:cs="Arial"/>
        </w:rPr>
        <w:t>Signalzustand ”</w:t>
      </w:r>
      <w:proofErr w:type="gramEnd"/>
      <w:r w:rsidRPr="00EA2CBB">
        <w:rPr>
          <w:rFonts w:ascii="Arial" w:hAnsi="Arial" w:cs="Arial"/>
        </w:rPr>
        <w:t>0“ ersetzt werden.</w:t>
      </w:r>
    </w:p>
    <w:p w:rsidR="00202104" w:rsidRDefault="00202104">
      <w:pPr>
        <w:rPr>
          <w:rFonts w:ascii="Arial" w:hAnsi="Arial" w:cs="Arial"/>
        </w:rPr>
      </w:pPr>
      <w:r>
        <w:rPr>
          <w:rFonts w:ascii="Arial" w:hAnsi="Arial" w:cs="Arial"/>
        </w:rPr>
        <w:br w:type="page"/>
      </w:r>
    </w:p>
    <w:p w:rsidR="00590A44" w:rsidRPr="00EA2CBB" w:rsidRDefault="00590A44" w:rsidP="00893C9A">
      <w:pPr>
        <w:numPr>
          <w:ilvl w:val="0"/>
          <w:numId w:val="3"/>
        </w:numPr>
        <w:tabs>
          <w:tab w:val="left" w:pos="1843"/>
          <w:tab w:val="left" w:pos="4536"/>
        </w:tabs>
        <w:jc w:val="both"/>
        <w:rPr>
          <w:rFonts w:ascii="Arial" w:hAnsi="Arial" w:cs="Arial"/>
        </w:rPr>
      </w:pPr>
      <w:r w:rsidRPr="00EA2CBB">
        <w:rPr>
          <w:rFonts w:ascii="Arial" w:hAnsi="Arial" w:cs="Arial"/>
        </w:rPr>
        <w:lastRenderedPageBreak/>
        <w:t>Durch Leiterbruch, Erdschluss oder Fehler in den Geberstromkreisen darf das Abschalten nicht blockiert werden.</w:t>
      </w:r>
    </w:p>
    <w:p w:rsidR="00590A44" w:rsidRPr="00EA2CBB" w:rsidRDefault="00590A44" w:rsidP="00590A44">
      <w:pPr>
        <w:tabs>
          <w:tab w:val="left" w:pos="1843"/>
          <w:tab w:val="left" w:pos="4536"/>
        </w:tabs>
        <w:jc w:val="both"/>
        <w:rPr>
          <w:rFonts w:ascii="Arial" w:hAnsi="Arial" w:cs="Arial"/>
        </w:rPr>
      </w:pPr>
    </w:p>
    <w:p w:rsidR="00590A44" w:rsidRPr="00EA2CBB" w:rsidRDefault="00590A44" w:rsidP="00893C9A">
      <w:pPr>
        <w:numPr>
          <w:ilvl w:val="0"/>
          <w:numId w:val="3"/>
        </w:numPr>
        <w:tabs>
          <w:tab w:val="left" w:pos="1843"/>
          <w:tab w:val="left" w:pos="4536"/>
        </w:tabs>
        <w:jc w:val="both"/>
        <w:rPr>
          <w:rFonts w:ascii="Arial" w:hAnsi="Arial" w:cs="Arial"/>
        </w:rPr>
      </w:pPr>
      <w:r w:rsidRPr="00EA2CBB">
        <w:rPr>
          <w:rFonts w:ascii="Arial" w:hAnsi="Arial" w:cs="Arial"/>
        </w:rPr>
        <w:t xml:space="preserve">Verriegelungen (z.B. </w:t>
      </w:r>
      <w:proofErr w:type="spellStart"/>
      <w:r w:rsidRPr="00EA2CBB">
        <w:rPr>
          <w:rFonts w:ascii="Arial" w:hAnsi="Arial" w:cs="Arial"/>
        </w:rPr>
        <w:t>Schützverriegelung</w:t>
      </w:r>
      <w:proofErr w:type="spellEnd"/>
      <w:r w:rsidRPr="00EA2CBB">
        <w:rPr>
          <w:rFonts w:ascii="Arial" w:hAnsi="Arial" w:cs="Arial"/>
        </w:rPr>
        <w:t xml:space="preserve">) sind zu verdrahten, so dass im Falle des "Klebens" eines Schützes das andere Schütz nicht aktiviert wird, obwohl ein entsprechendes Signal am Ausgang der SPS ansteht. </w:t>
      </w:r>
    </w:p>
    <w:p w:rsidR="00EB4E9D" w:rsidRDefault="00EB4E9D" w:rsidP="00590A44">
      <w:pPr>
        <w:tabs>
          <w:tab w:val="left" w:pos="1843"/>
          <w:tab w:val="left" w:pos="4536"/>
        </w:tabs>
        <w:jc w:val="both"/>
        <w:rPr>
          <w:rFonts w:ascii="Arial" w:hAnsi="Arial" w:cs="Arial"/>
          <w:sz w:val="28"/>
        </w:rPr>
      </w:pPr>
    </w:p>
    <w:p w:rsidR="00590A44" w:rsidRDefault="001C1CC8" w:rsidP="00590A44">
      <w:pPr>
        <w:tabs>
          <w:tab w:val="left" w:pos="1843"/>
          <w:tab w:val="left" w:pos="4536"/>
        </w:tabs>
        <w:jc w:val="both"/>
        <w:rPr>
          <w:rFonts w:ascii="Arial" w:hAnsi="Arial" w:cs="Arial"/>
        </w:rPr>
      </w:pPr>
      <w:r>
        <w:rPr>
          <w:rFonts w:ascii="Arial" w:hAnsi="Arial" w:cs="Arial"/>
        </w:rPr>
        <w:t>Das folgende</w:t>
      </w:r>
      <w:r w:rsidR="00590A44" w:rsidRPr="00EA2CBB">
        <w:rPr>
          <w:rFonts w:ascii="Arial" w:hAnsi="Arial" w:cs="Arial"/>
        </w:rPr>
        <w:t xml:space="preserve"> Bild soll ein </w:t>
      </w:r>
      <w:r w:rsidR="00EB4E9D" w:rsidRPr="001C1CC8">
        <w:rPr>
          <w:rFonts w:ascii="Arial" w:hAnsi="Arial" w:cs="Arial"/>
          <w:b/>
          <w:i/>
        </w:rPr>
        <w:t xml:space="preserve">vereinfachtes </w:t>
      </w:r>
      <w:r w:rsidR="00590A44" w:rsidRPr="001C1CC8">
        <w:rPr>
          <w:rFonts w:ascii="Arial" w:hAnsi="Arial" w:cs="Arial"/>
          <w:b/>
          <w:i/>
          <w:iCs/>
        </w:rPr>
        <w:t>Beispiel</w:t>
      </w:r>
      <w:r w:rsidR="00590A44" w:rsidRPr="00EA2CBB">
        <w:rPr>
          <w:rFonts w:ascii="Arial" w:hAnsi="Arial" w:cs="Arial"/>
        </w:rPr>
        <w:t xml:space="preserve"> diese</w:t>
      </w:r>
      <w:r>
        <w:rPr>
          <w:rFonts w:ascii="Arial" w:hAnsi="Arial" w:cs="Arial"/>
        </w:rPr>
        <w:t>r</w:t>
      </w:r>
      <w:r w:rsidR="00590A44" w:rsidRPr="00EA2CBB">
        <w:rPr>
          <w:rFonts w:ascii="Arial" w:hAnsi="Arial" w:cs="Arial"/>
        </w:rPr>
        <w:t xml:space="preserve"> Si</w:t>
      </w:r>
      <w:r w:rsidR="00EB4E9D">
        <w:rPr>
          <w:rFonts w:ascii="Arial" w:hAnsi="Arial" w:cs="Arial"/>
        </w:rPr>
        <w:t>cherheitsforderung verdeutlich</w:t>
      </w:r>
      <w:r>
        <w:rPr>
          <w:rFonts w:ascii="Arial" w:hAnsi="Arial" w:cs="Arial"/>
        </w:rPr>
        <w:t>en</w:t>
      </w:r>
      <w:r w:rsidR="00590A44" w:rsidRPr="00EA2CBB">
        <w:rPr>
          <w:rFonts w:ascii="Arial" w:hAnsi="Arial" w:cs="Arial"/>
        </w:rPr>
        <w:t>:</w:t>
      </w:r>
    </w:p>
    <w:p w:rsidR="00590A44" w:rsidRDefault="00550CB9" w:rsidP="00590A44">
      <w:pPr>
        <w:tabs>
          <w:tab w:val="left" w:pos="1843"/>
          <w:tab w:val="left" w:pos="4536"/>
        </w:tabs>
        <w:jc w:val="center"/>
        <w:rPr>
          <w:rFonts w:ascii="Arial" w:hAnsi="Arial" w:cs="Arial"/>
          <w:sz w:val="28"/>
        </w:rPr>
      </w:pPr>
      <w:r>
        <w:rPr>
          <w:noProof/>
        </w:rPr>
        <w:t xml:space="preserve"> </w:t>
      </w:r>
    </w:p>
    <w:p w:rsidR="00E160BF" w:rsidRDefault="00E160BF" w:rsidP="00733877">
      <w:pPr>
        <w:tabs>
          <w:tab w:val="left" w:pos="1843"/>
          <w:tab w:val="left" w:pos="4536"/>
        </w:tabs>
        <w:jc w:val="both"/>
        <w:rPr>
          <w:rFonts w:ascii="Arial" w:hAnsi="Arial" w:cs="Arial"/>
        </w:rPr>
      </w:pPr>
      <w:r>
        <w:rPr>
          <w:noProof/>
        </w:rPr>
        <w:drawing>
          <wp:anchor distT="0" distB="0" distL="114300" distR="114300" simplePos="0" relativeHeight="251667456" behindDoc="0" locked="0" layoutInCell="1" allowOverlap="1" wp14:anchorId="391EE2DB" wp14:editId="70F1C95E">
            <wp:simplePos x="0" y="0"/>
            <wp:positionH relativeFrom="column">
              <wp:posOffset>1905</wp:posOffset>
            </wp:positionH>
            <wp:positionV relativeFrom="paragraph">
              <wp:posOffset>6985</wp:posOffset>
            </wp:positionV>
            <wp:extent cx="6170930" cy="3479800"/>
            <wp:effectExtent l="0" t="0" r="1270" b="6350"/>
            <wp:wrapNone/>
            <wp:docPr id="159" name="Grafi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6170930" cy="3479800"/>
                    </a:xfrm>
                    <a:prstGeom prst="rect">
                      <a:avLst/>
                    </a:prstGeom>
                  </pic:spPr>
                </pic:pic>
              </a:graphicData>
            </a:graphic>
            <wp14:sizeRelH relativeFrom="page">
              <wp14:pctWidth>0</wp14:pctWidth>
            </wp14:sizeRelH>
            <wp14:sizeRelV relativeFrom="page">
              <wp14:pctHeight>0</wp14:pctHeight>
            </wp14:sizeRelV>
          </wp:anchor>
        </w:drawing>
      </w: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733877" w:rsidRPr="00EA2CBB" w:rsidRDefault="00733877" w:rsidP="00733877">
      <w:pPr>
        <w:tabs>
          <w:tab w:val="left" w:pos="1843"/>
          <w:tab w:val="left" w:pos="4536"/>
        </w:tabs>
        <w:jc w:val="both"/>
        <w:rPr>
          <w:rFonts w:ascii="Arial" w:hAnsi="Arial" w:cs="Arial"/>
        </w:rPr>
      </w:pPr>
      <w:r w:rsidRPr="00EA2CBB">
        <w:rPr>
          <w:rFonts w:ascii="Arial" w:hAnsi="Arial" w:cs="Arial"/>
        </w:rPr>
        <w:t xml:space="preserve">*Anmerkung: Wenn es erforderlich ist, müssen Hilfskontakte (Öffner) von </w:t>
      </w:r>
      <w:proofErr w:type="spellStart"/>
      <w:r w:rsidRPr="00EA2CBB">
        <w:rPr>
          <w:rFonts w:ascii="Arial" w:hAnsi="Arial" w:cs="Arial"/>
        </w:rPr>
        <w:t>Bimetallrelais</w:t>
      </w:r>
      <w:proofErr w:type="spellEnd"/>
      <w:r w:rsidRPr="00EA2CBB">
        <w:rPr>
          <w:rFonts w:ascii="Arial" w:hAnsi="Arial" w:cs="Arial"/>
        </w:rPr>
        <w:t xml:space="preserve"> und von Grenztastern in Reihe zu NOT-AUS und Austastern geschaltet werden!</w:t>
      </w:r>
    </w:p>
    <w:p w:rsidR="00733877" w:rsidRPr="00EA2CBB" w:rsidRDefault="00733877" w:rsidP="00733877">
      <w:pPr>
        <w:tabs>
          <w:tab w:val="left" w:pos="1843"/>
          <w:tab w:val="left" w:pos="4536"/>
        </w:tabs>
        <w:jc w:val="both"/>
        <w:rPr>
          <w:rFonts w:ascii="Arial" w:hAnsi="Arial" w:cs="Arial"/>
        </w:rPr>
      </w:pPr>
    </w:p>
    <w:p w:rsidR="00733877" w:rsidRDefault="00733877" w:rsidP="00733877">
      <w:pPr>
        <w:jc w:val="both"/>
        <w:rPr>
          <w:rFonts w:ascii="Arial" w:hAnsi="Arial" w:cs="Arial"/>
        </w:rPr>
      </w:pPr>
      <w:r w:rsidRPr="00EA2CBB">
        <w:rPr>
          <w:rFonts w:ascii="Arial" w:hAnsi="Arial" w:cs="Arial"/>
        </w:rPr>
        <w:t xml:space="preserve">Für </w:t>
      </w:r>
      <w:r>
        <w:rPr>
          <w:rFonts w:ascii="Arial" w:hAnsi="Arial" w:cs="Arial"/>
        </w:rPr>
        <w:t xml:space="preserve">Sicherheits- </w:t>
      </w:r>
      <w:r w:rsidRPr="00EA2CBB">
        <w:rPr>
          <w:rFonts w:ascii="Arial" w:hAnsi="Arial" w:cs="Arial"/>
        </w:rPr>
        <w:t xml:space="preserve">Stromkreise werden heute </w:t>
      </w:r>
      <w:r>
        <w:rPr>
          <w:rFonts w:ascii="Arial" w:hAnsi="Arial" w:cs="Arial"/>
        </w:rPr>
        <w:t xml:space="preserve">ausschließlich </w:t>
      </w:r>
      <w:r w:rsidRPr="00EA2CBB">
        <w:rPr>
          <w:rFonts w:ascii="Arial" w:hAnsi="Arial" w:cs="Arial"/>
        </w:rPr>
        <w:t>durch die BG zugelassene Relais mit so genannten Zwangsgeführten Kontakten eingesetzt.</w:t>
      </w:r>
    </w:p>
    <w:p w:rsidR="00733877" w:rsidRPr="00EA2CBB" w:rsidRDefault="00733877" w:rsidP="00733877">
      <w:pPr>
        <w:jc w:val="both"/>
        <w:rPr>
          <w:rFonts w:ascii="Arial" w:hAnsi="Arial" w:cs="Arial"/>
        </w:rPr>
      </w:pPr>
      <w:r>
        <w:rPr>
          <w:rFonts w:ascii="Arial" w:hAnsi="Arial" w:cs="Arial"/>
        </w:rPr>
        <w:t>Z.B. Not-Aus, Zweihand</w:t>
      </w:r>
      <w:r w:rsidR="008C42CD">
        <w:rPr>
          <w:rFonts w:ascii="Arial" w:hAnsi="Arial" w:cs="Arial"/>
        </w:rPr>
        <w:t>-,</w:t>
      </w:r>
      <w:r>
        <w:rPr>
          <w:rFonts w:ascii="Arial" w:hAnsi="Arial" w:cs="Arial"/>
        </w:rPr>
        <w:t xml:space="preserve"> oder Schutztürrelais.</w:t>
      </w:r>
    </w:p>
    <w:p w:rsidR="00733877" w:rsidRPr="00EA2CBB" w:rsidRDefault="00733877" w:rsidP="00733877">
      <w:pPr>
        <w:jc w:val="both"/>
        <w:rPr>
          <w:rFonts w:ascii="Arial" w:hAnsi="Arial" w:cs="Arial"/>
        </w:rPr>
      </w:pPr>
    </w:p>
    <w:p w:rsidR="00733877" w:rsidRDefault="00733877" w:rsidP="00733877">
      <w:pPr>
        <w:rPr>
          <w:rFonts w:ascii="Arial" w:hAnsi="Arial" w:cs="Arial"/>
        </w:rPr>
      </w:pPr>
      <w:proofErr w:type="spellStart"/>
      <w:r w:rsidRPr="00EA2CBB">
        <w:rPr>
          <w:rFonts w:ascii="Arial" w:hAnsi="Arial" w:cs="Arial"/>
        </w:rPr>
        <w:t>Sicherheitsgerichtete</w:t>
      </w:r>
      <w:proofErr w:type="spellEnd"/>
      <w:r w:rsidRPr="00EA2CBB">
        <w:rPr>
          <w:rFonts w:ascii="Arial" w:hAnsi="Arial" w:cs="Arial"/>
        </w:rPr>
        <w:t xml:space="preserve"> </w:t>
      </w:r>
      <w:proofErr w:type="spellStart"/>
      <w:r w:rsidRPr="00EA2CBB">
        <w:rPr>
          <w:rFonts w:ascii="Arial" w:hAnsi="Arial" w:cs="Arial"/>
        </w:rPr>
        <w:t>SPSen</w:t>
      </w:r>
      <w:proofErr w:type="spellEnd"/>
      <w:r w:rsidRPr="00EA2CBB">
        <w:rPr>
          <w:rFonts w:ascii="Arial" w:hAnsi="Arial" w:cs="Arial"/>
        </w:rPr>
        <w:t xml:space="preserve"> so genannte F-Steuerungen</w:t>
      </w:r>
      <w:r>
        <w:rPr>
          <w:rFonts w:ascii="Arial" w:hAnsi="Arial" w:cs="Arial"/>
        </w:rPr>
        <w:t xml:space="preserve"> lösen den Hardwareaufbau immer mehr ab.</w:t>
      </w:r>
    </w:p>
    <w:p w:rsidR="00733877" w:rsidRDefault="00733877" w:rsidP="00733877">
      <w:pPr>
        <w:rPr>
          <w:rFonts w:ascii="Arial" w:hAnsi="Arial" w:cs="Arial"/>
        </w:rPr>
      </w:pPr>
    </w:p>
    <w:p w:rsidR="00733877" w:rsidRPr="009B7396" w:rsidRDefault="00733877" w:rsidP="00733877">
      <w:pPr>
        <w:rPr>
          <w:rFonts w:ascii="Arial" w:hAnsi="Arial" w:cs="Arial"/>
        </w:rPr>
      </w:pPr>
      <w:r>
        <w:rPr>
          <w:rFonts w:ascii="Arial" w:hAnsi="Arial" w:cs="Arial"/>
        </w:rPr>
        <w:t xml:space="preserve">Gerade bei größeren Anwendungen ermöglicht die Integration der Sicherheitstechnik </w:t>
      </w:r>
      <w:r w:rsidRPr="009B7396">
        <w:rPr>
          <w:rFonts w:ascii="Arial" w:hAnsi="Arial" w:cs="Arial"/>
        </w:rPr>
        <w:t>nach EN ISO 13849-1 bzw. EN / IEC 62061</w:t>
      </w:r>
      <w:r>
        <w:rPr>
          <w:rFonts w:ascii="Arial" w:hAnsi="Arial" w:cs="Arial"/>
        </w:rPr>
        <w:t xml:space="preserve"> in die Standartautomatisierung deutliche Vorteile</w:t>
      </w:r>
      <w:r w:rsidRPr="009B7396">
        <w:rPr>
          <w:rFonts w:ascii="Arial" w:hAnsi="Arial" w:cs="Arial"/>
        </w:rPr>
        <w:t>.</w:t>
      </w:r>
    </w:p>
    <w:p w:rsidR="00733877" w:rsidRPr="00EA2CBB" w:rsidRDefault="00733877" w:rsidP="00733877">
      <w:pPr>
        <w:jc w:val="both"/>
        <w:rPr>
          <w:rFonts w:ascii="Arial" w:hAnsi="Arial" w:cs="Arial"/>
        </w:rPr>
      </w:pPr>
    </w:p>
    <w:p w:rsidR="00202104" w:rsidRDefault="00733877" w:rsidP="00550CB9">
      <w:pPr>
        <w:jc w:val="both"/>
        <w:rPr>
          <w:rFonts w:ascii="Arial" w:hAnsi="Arial" w:cs="Arial"/>
        </w:rPr>
      </w:pPr>
      <w:r w:rsidRPr="00EA2CBB">
        <w:rPr>
          <w:rFonts w:ascii="Arial" w:hAnsi="Arial" w:cs="Arial"/>
        </w:rPr>
        <w:t xml:space="preserve">Darüber hinaus ist </w:t>
      </w:r>
      <w:r>
        <w:rPr>
          <w:rFonts w:ascii="Arial" w:hAnsi="Arial" w:cs="Arial"/>
        </w:rPr>
        <w:t>ein sicherer Bus Aufbau über</w:t>
      </w:r>
      <w:r w:rsidRPr="00EA2CBB">
        <w:rPr>
          <w:rFonts w:ascii="Arial" w:hAnsi="Arial" w:cs="Arial"/>
        </w:rPr>
        <w:t xml:space="preserve"> </w:t>
      </w:r>
      <w:proofErr w:type="spellStart"/>
      <w:r w:rsidRPr="009B7396">
        <w:rPr>
          <w:rFonts w:ascii="Arial" w:hAnsi="Arial" w:cs="Arial"/>
        </w:rPr>
        <w:t>ASIsave</w:t>
      </w:r>
      <w:proofErr w:type="spellEnd"/>
      <w:r w:rsidRPr="009B7396">
        <w:rPr>
          <w:rFonts w:ascii="Arial" w:hAnsi="Arial" w:cs="Arial"/>
        </w:rPr>
        <w:t>,</w:t>
      </w:r>
      <w:r w:rsidRPr="00EA2CBB">
        <w:rPr>
          <w:rFonts w:ascii="Arial" w:hAnsi="Arial" w:cs="Arial"/>
        </w:rPr>
        <w:t xml:space="preserve"> </w:t>
      </w:r>
      <w:proofErr w:type="spellStart"/>
      <w:r w:rsidRPr="009B7396">
        <w:rPr>
          <w:rFonts w:ascii="Arial" w:hAnsi="Arial" w:cs="Arial"/>
        </w:rPr>
        <w:t>PROFIsave</w:t>
      </w:r>
      <w:proofErr w:type="spellEnd"/>
      <w:r>
        <w:rPr>
          <w:rFonts w:ascii="Arial" w:hAnsi="Arial" w:cs="Arial"/>
        </w:rPr>
        <w:t>,</w:t>
      </w:r>
      <w:r w:rsidRPr="009B7396">
        <w:rPr>
          <w:rFonts w:ascii="Arial" w:hAnsi="Arial" w:cs="Arial"/>
        </w:rPr>
        <w:t xml:space="preserve"> </w:t>
      </w:r>
      <w:r w:rsidRPr="00EA2CBB">
        <w:rPr>
          <w:rFonts w:ascii="Arial" w:hAnsi="Arial" w:cs="Arial"/>
        </w:rPr>
        <w:t xml:space="preserve"> </w:t>
      </w:r>
      <w:r>
        <w:rPr>
          <w:rFonts w:ascii="Arial" w:hAnsi="Arial" w:cs="Arial"/>
        </w:rPr>
        <w:t xml:space="preserve">oder über IWLAN als </w:t>
      </w:r>
      <w:proofErr w:type="spellStart"/>
      <w:r>
        <w:rPr>
          <w:rFonts w:ascii="Arial" w:hAnsi="Arial" w:cs="Arial"/>
        </w:rPr>
        <w:t>SafetyNET</w:t>
      </w:r>
      <w:proofErr w:type="spellEnd"/>
      <w:r>
        <w:rPr>
          <w:rFonts w:ascii="Arial" w:hAnsi="Arial" w:cs="Arial"/>
        </w:rPr>
        <w:t xml:space="preserve"> </w:t>
      </w:r>
      <w:r w:rsidRPr="00EA2CBB">
        <w:rPr>
          <w:rFonts w:ascii="Arial" w:hAnsi="Arial" w:cs="Arial"/>
        </w:rPr>
        <w:t>möglich.</w:t>
      </w:r>
      <w:r w:rsidR="00202104">
        <w:rPr>
          <w:rFonts w:ascii="Arial" w:hAnsi="Arial" w:cs="Arial"/>
        </w:rPr>
        <w:br w:type="page"/>
      </w:r>
    </w:p>
    <w:p w:rsidR="00733877" w:rsidRDefault="00733877" w:rsidP="00733877">
      <w:pPr>
        <w:jc w:val="both"/>
        <w:rPr>
          <w:rFonts w:ascii="Arial" w:hAnsi="Arial" w:cs="Arial"/>
        </w:rPr>
      </w:pPr>
    </w:p>
    <w:p w:rsidR="00733877" w:rsidRDefault="00733877" w:rsidP="00733877">
      <w:pPr>
        <w:jc w:val="both"/>
        <w:rPr>
          <w:rFonts w:ascii="Arial" w:hAnsi="Arial" w:cs="Arial"/>
        </w:rPr>
      </w:pPr>
      <w:r>
        <w:rPr>
          <w:rFonts w:ascii="Arial" w:hAnsi="Arial" w:cs="Arial"/>
        </w:rPr>
        <w:t>Siemens Beispiel F-Steuerung Bus Systeme:</w:t>
      </w:r>
    </w:p>
    <w:p w:rsidR="00733877" w:rsidRDefault="00733877" w:rsidP="00733877">
      <w:pPr>
        <w:jc w:val="both"/>
        <w:rPr>
          <w:rFonts w:ascii="Arial" w:hAnsi="Arial" w:cs="Arial"/>
        </w:rPr>
      </w:pPr>
    </w:p>
    <w:p w:rsidR="00733877" w:rsidRDefault="00733877" w:rsidP="00733877">
      <w:pPr>
        <w:jc w:val="both"/>
        <w:rPr>
          <w:rFonts w:ascii="Arial" w:hAnsi="Arial" w:cs="Arial"/>
        </w:rPr>
      </w:pPr>
    </w:p>
    <w:p w:rsidR="00733877" w:rsidRPr="00EA2CBB" w:rsidRDefault="00733877" w:rsidP="00733877">
      <w:pPr>
        <w:jc w:val="center"/>
        <w:rPr>
          <w:rFonts w:ascii="Arial" w:hAnsi="Arial" w:cs="Arial"/>
        </w:rPr>
      </w:pPr>
      <w:r>
        <w:rPr>
          <w:noProof/>
        </w:rPr>
        <w:drawing>
          <wp:inline distT="0" distB="0" distL="0" distR="0" wp14:anchorId="06C704E0" wp14:editId="1C12C43E">
            <wp:extent cx="4775200" cy="5742523"/>
            <wp:effectExtent l="0" t="0" r="6350" b="0"/>
            <wp:docPr id="293" name="Grafi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4780324" cy="5748685"/>
                    </a:xfrm>
                    <a:prstGeom prst="rect">
                      <a:avLst/>
                    </a:prstGeom>
                  </pic:spPr>
                </pic:pic>
              </a:graphicData>
            </a:graphic>
          </wp:inline>
        </w:drawing>
      </w:r>
    </w:p>
    <w:p w:rsidR="00733877" w:rsidRDefault="00733877">
      <w:pPr>
        <w:rPr>
          <w:rFonts w:ascii="Arial" w:hAnsi="Arial" w:cs="Arial"/>
        </w:rPr>
      </w:pPr>
      <w:r>
        <w:rPr>
          <w:rFonts w:ascii="Arial" w:hAnsi="Arial" w:cs="Arial"/>
        </w:rPr>
        <w:br w:type="page"/>
      </w:r>
    </w:p>
    <w:p w:rsidR="00733877" w:rsidRDefault="00733877">
      <w:pPr>
        <w:rPr>
          <w:rFonts w:ascii="Arial" w:hAnsi="Arial" w:cs="Arial"/>
        </w:rPr>
      </w:pPr>
    </w:p>
    <w:p w:rsidR="00202104" w:rsidRPr="00516E32" w:rsidRDefault="00EF10B9" w:rsidP="00D8382C">
      <w:pPr>
        <w:pStyle w:val="berschrift1"/>
        <w:numPr>
          <w:ilvl w:val="0"/>
          <w:numId w:val="1"/>
        </w:numPr>
        <w:rPr>
          <w:rStyle w:val="Hervorhebung"/>
        </w:rPr>
      </w:pPr>
      <w:bookmarkStart w:id="36" w:name="_Die_Risikobewertung:"/>
      <w:bookmarkEnd w:id="36"/>
      <w:r w:rsidRPr="00516E32">
        <w:rPr>
          <w:rStyle w:val="Hervorhebung"/>
        </w:rPr>
        <w:t xml:space="preserve"> </w:t>
      </w:r>
      <w:hyperlink w:anchor="_top" w:history="1">
        <w:r w:rsidRPr="00516E32">
          <w:rPr>
            <w:rStyle w:val="Hervorhebung"/>
          </w:rPr>
          <w:t>Die Risikobewertung</w:t>
        </w:r>
      </w:hyperlink>
    </w:p>
    <w:p w:rsidR="00202104" w:rsidRDefault="00202104" w:rsidP="00202104">
      <w:pPr>
        <w:rPr>
          <w:rFonts w:ascii="Arial" w:hAnsi="Arial" w:cs="Arial"/>
        </w:rPr>
      </w:pPr>
    </w:p>
    <w:p w:rsidR="00EF10B9" w:rsidRPr="00202104" w:rsidRDefault="00EF10B9" w:rsidP="00202104">
      <w:pPr>
        <w:rPr>
          <w:rFonts w:ascii="Arial" w:hAnsi="Arial" w:cs="Arial"/>
        </w:rPr>
      </w:pPr>
    </w:p>
    <w:p w:rsidR="00EF10B9" w:rsidRPr="00EF10B9" w:rsidRDefault="00EF10B9" w:rsidP="00EF10B9">
      <w:pPr>
        <w:rPr>
          <w:rFonts w:ascii="Arial" w:eastAsia="SiemensSansOT-Regular" w:hAnsi="Arial" w:cs="Arial"/>
        </w:rPr>
      </w:pPr>
      <w:r w:rsidRPr="00EF10B9">
        <w:rPr>
          <w:rFonts w:ascii="Arial" w:eastAsia="SiemensSansOT-Regular" w:hAnsi="Arial" w:cs="Arial"/>
        </w:rPr>
        <w:t xml:space="preserve">Nach EN 62061 wird ein </w:t>
      </w:r>
      <w:r>
        <w:rPr>
          <w:rFonts w:ascii="Arial" w:eastAsia="SiemensSansOT-Regular" w:hAnsi="Arial" w:cs="Arial"/>
        </w:rPr>
        <w:t>geforderter Sicherheitsintegritä</w:t>
      </w:r>
      <w:r w:rsidRPr="00EF10B9">
        <w:rPr>
          <w:rFonts w:ascii="Arial" w:eastAsia="SiemensSansOT-Regular" w:hAnsi="Arial" w:cs="Arial"/>
        </w:rPr>
        <w:t>ts-</w:t>
      </w:r>
      <w:r>
        <w:rPr>
          <w:rFonts w:ascii="Arial" w:eastAsia="SiemensSansOT-Regular" w:hAnsi="Arial" w:cs="Arial"/>
        </w:rPr>
        <w:t xml:space="preserve"> </w:t>
      </w:r>
      <w:r w:rsidRPr="00EF10B9">
        <w:rPr>
          <w:rFonts w:ascii="Arial" w:eastAsia="SiemensSansOT-Regular" w:hAnsi="Arial" w:cs="Arial"/>
        </w:rPr>
        <w:t>Level (SIL) bestimmt,</w:t>
      </w:r>
    </w:p>
    <w:p w:rsidR="00EF10B9" w:rsidRPr="00EF10B9" w:rsidRDefault="00EF10B9" w:rsidP="00EF10B9">
      <w:pPr>
        <w:rPr>
          <w:rFonts w:ascii="Arial" w:hAnsi="Arial" w:cs="Arial"/>
          <w:sz w:val="32"/>
        </w:rPr>
      </w:pPr>
      <w:r w:rsidRPr="00EF10B9">
        <w:rPr>
          <w:rFonts w:ascii="Arial" w:eastAsia="SiemensSansOT-Regular" w:hAnsi="Arial" w:cs="Arial"/>
        </w:rPr>
        <w:t>nach EN ISO 13849-1 ein Performance Level (PL).</w:t>
      </w:r>
    </w:p>
    <w:p w:rsidR="00EF10B9" w:rsidRDefault="00EF10B9" w:rsidP="00EF10B9">
      <w:pPr>
        <w:rPr>
          <w:rFonts w:ascii="Arial" w:hAnsi="Arial" w:cs="Arial"/>
        </w:rPr>
      </w:pPr>
    </w:p>
    <w:p w:rsidR="00EF10B9" w:rsidRPr="00EF10B9" w:rsidRDefault="00EF10B9" w:rsidP="00EF10B9">
      <w:pPr>
        <w:rPr>
          <w:rFonts w:ascii="Arial" w:hAnsi="Arial" w:cs="Arial"/>
        </w:rPr>
      </w:pPr>
      <w:r>
        <w:rPr>
          <w:rFonts w:ascii="Arial" w:hAnsi="Arial" w:cs="Arial"/>
        </w:rPr>
        <w:t>Beispiel</w:t>
      </w:r>
    </w:p>
    <w:p w:rsidR="00EF10B9" w:rsidRPr="00EF10B9" w:rsidRDefault="00EF10B9" w:rsidP="00EF10B9">
      <w:pPr>
        <w:rPr>
          <w:rFonts w:ascii="Arial" w:hAnsi="Arial" w:cs="Arial"/>
          <w:b/>
          <w:bCs/>
          <w:color w:val="000000"/>
        </w:rPr>
      </w:pPr>
      <w:r w:rsidRPr="00EF10B9">
        <w:rPr>
          <w:rFonts w:ascii="Arial" w:hAnsi="Arial" w:cs="Arial"/>
          <w:b/>
          <w:bCs/>
          <w:color w:val="000000"/>
        </w:rPr>
        <w:t>Bestimmung des erforderlichen PL (durch Risikograf)</w:t>
      </w:r>
    </w:p>
    <w:p w:rsidR="00EF10B9" w:rsidRDefault="00EF10B9" w:rsidP="00EF10B9">
      <w:pPr>
        <w:rPr>
          <w:rFonts w:ascii="Arial" w:eastAsia="SiemensSansOT-Regular" w:hAnsi="Arial" w:cs="Arial"/>
          <w:color w:val="000000"/>
        </w:rPr>
      </w:pPr>
    </w:p>
    <w:p w:rsidR="00EF10B9" w:rsidRPr="00EF10B9" w:rsidRDefault="00EF10B9" w:rsidP="00EF10B9">
      <w:pPr>
        <w:rPr>
          <w:rFonts w:ascii="Arial" w:eastAsia="SiemensSansOT-Regular" w:hAnsi="Arial" w:cs="Arial"/>
          <w:color w:val="000000"/>
        </w:rPr>
      </w:pPr>
      <w:r>
        <w:rPr>
          <w:rFonts w:ascii="Arial" w:eastAsia="SiemensSansOT-Regular" w:hAnsi="Arial" w:cs="Arial"/>
          <w:color w:val="000000"/>
        </w:rPr>
        <w:t>Die Einschä</w:t>
      </w:r>
      <w:r w:rsidRPr="00EF10B9">
        <w:rPr>
          <w:rFonts w:ascii="Arial" w:eastAsia="SiemensSansOT-Regular" w:hAnsi="Arial" w:cs="Arial"/>
          <w:color w:val="000000"/>
        </w:rPr>
        <w:t>tzung des Risikos erfolgt anhand der gleichen Risikoparameter:</w:t>
      </w:r>
    </w:p>
    <w:p w:rsidR="00EF10B9" w:rsidRDefault="00EF10B9" w:rsidP="00EF10B9">
      <w:pPr>
        <w:rPr>
          <w:rFonts w:ascii="Arial" w:hAnsi="Arial" w:cs="Arial"/>
          <w:b/>
          <w:bCs/>
          <w:color w:val="005FA7"/>
        </w:rPr>
      </w:pPr>
    </w:p>
    <w:p w:rsidR="00EF10B9" w:rsidRPr="00EF10B9" w:rsidRDefault="00EF10B9" w:rsidP="00EF10B9">
      <w:pPr>
        <w:rPr>
          <w:rFonts w:ascii="Arial" w:hAnsi="Arial" w:cs="Arial"/>
          <w:b/>
          <w:bCs/>
          <w:color w:val="000000"/>
        </w:rPr>
      </w:pPr>
      <w:r w:rsidRPr="00EF10B9">
        <w:rPr>
          <w:rFonts w:ascii="Arial" w:hAnsi="Arial" w:cs="Arial"/>
          <w:b/>
          <w:bCs/>
          <w:color w:val="000000"/>
        </w:rPr>
        <w:t>Risikoparameter</w:t>
      </w:r>
    </w:p>
    <w:p w:rsidR="00EF10B9" w:rsidRDefault="00EF10B9" w:rsidP="00EF10B9">
      <w:pPr>
        <w:rPr>
          <w:rFonts w:ascii="Arial" w:hAnsi="Arial" w:cs="Arial"/>
          <w:b/>
          <w:bCs/>
          <w:color w:val="000000"/>
        </w:rPr>
      </w:pPr>
    </w:p>
    <w:p w:rsidR="00EF10B9" w:rsidRPr="00EF10B9" w:rsidRDefault="00EF10B9" w:rsidP="00EF10B9">
      <w:pPr>
        <w:rPr>
          <w:rFonts w:ascii="Arial" w:hAnsi="Arial" w:cs="Arial"/>
          <w:b/>
          <w:bCs/>
          <w:color w:val="000000"/>
        </w:rPr>
      </w:pPr>
      <w:r w:rsidRPr="00EF10B9">
        <w:rPr>
          <w:rFonts w:ascii="Arial" w:hAnsi="Arial" w:cs="Arial"/>
          <w:b/>
          <w:bCs/>
          <w:color w:val="000000"/>
        </w:rPr>
        <w:t>S = Schwere der Verletzung</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S1 = leichte (</w:t>
      </w:r>
      <w:r>
        <w:rPr>
          <w:rFonts w:ascii="Arial" w:eastAsia="SiemensSansOT-Regular" w:hAnsi="Arial" w:cs="Arial"/>
          <w:color w:val="000000"/>
        </w:rPr>
        <w:t>ü</w:t>
      </w:r>
      <w:r w:rsidRPr="00EF10B9">
        <w:rPr>
          <w:rFonts w:ascii="Arial" w:eastAsia="SiemensSansOT-Regular" w:hAnsi="Arial" w:cs="Arial"/>
          <w:color w:val="000000"/>
        </w:rPr>
        <w:t>blicherweise reversible) Verletzung</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S2 = schwere (</w:t>
      </w:r>
      <w:r>
        <w:rPr>
          <w:rFonts w:ascii="Arial" w:eastAsia="SiemensSansOT-Regular" w:hAnsi="Arial" w:cs="Arial"/>
          <w:color w:val="000000"/>
        </w:rPr>
        <w:t>ü</w:t>
      </w:r>
      <w:r w:rsidRPr="00EF10B9">
        <w:rPr>
          <w:rFonts w:ascii="Arial" w:eastAsia="SiemensSansOT-Regular" w:hAnsi="Arial" w:cs="Arial"/>
          <w:color w:val="000000"/>
        </w:rPr>
        <w:t>blicherweise irreversible)</w:t>
      </w:r>
    </w:p>
    <w:p w:rsidR="00EF10B9" w:rsidRDefault="00EF10B9" w:rsidP="00EF10B9">
      <w:pPr>
        <w:rPr>
          <w:rFonts w:ascii="Arial" w:eastAsia="SiemensSansOT-Regular" w:hAnsi="Arial" w:cs="Arial"/>
          <w:color w:val="000000"/>
        </w:rPr>
      </w:pPr>
      <w:r w:rsidRPr="00EF10B9">
        <w:rPr>
          <w:rFonts w:ascii="Arial" w:eastAsia="SiemensSansOT-Regular" w:hAnsi="Arial" w:cs="Arial"/>
          <w:color w:val="000000"/>
        </w:rPr>
        <w:t>Verletzung, einschließlich Tod</w:t>
      </w:r>
    </w:p>
    <w:p w:rsidR="00EF10B9" w:rsidRPr="00EF10B9" w:rsidRDefault="00EF10B9" w:rsidP="00EF10B9">
      <w:pPr>
        <w:rPr>
          <w:rFonts w:ascii="Arial" w:eastAsia="SiemensSansOT-Regular" w:hAnsi="Arial" w:cs="Arial"/>
          <w:color w:val="000000"/>
        </w:rPr>
      </w:pPr>
    </w:p>
    <w:p w:rsidR="00EF10B9" w:rsidRPr="00EF10B9" w:rsidRDefault="00EF10B9" w:rsidP="00EF10B9">
      <w:pPr>
        <w:rPr>
          <w:rFonts w:ascii="Arial" w:hAnsi="Arial" w:cs="Arial"/>
          <w:b/>
          <w:bCs/>
          <w:color w:val="000000"/>
        </w:rPr>
      </w:pPr>
      <w:r w:rsidRPr="00EF10B9">
        <w:rPr>
          <w:rFonts w:ascii="Arial" w:hAnsi="Arial" w:cs="Arial"/>
          <w:b/>
          <w:bCs/>
          <w:color w:val="000000"/>
        </w:rPr>
        <w:t>F =</w:t>
      </w:r>
      <w:proofErr w:type="spellStart"/>
      <w:r w:rsidRPr="00EF10B9">
        <w:rPr>
          <w:rFonts w:ascii="Arial" w:hAnsi="Arial" w:cs="Arial"/>
          <w:b/>
          <w:bCs/>
          <w:color w:val="000000"/>
        </w:rPr>
        <w:t>Häufi</w:t>
      </w:r>
      <w:proofErr w:type="spellEnd"/>
      <w:r w:rsidRPr="00EF10B9">
        <w:rPr>
          <w:rFonts w:ascii="Arial" w:hAnsi="Arial" w:cs="Arial"/>
          <w:b/>
          <w:bCs/>
          <w:color w:val="000000"/>
        </w:rPr>
        <w:t xml:space="preserve"> </w:t>
      </w:r>
      <w:proofErr w:type="spellStart"/>
      <w:r w:rsidRPr="00EF10B9">
        <w:rPr>
          <w:rFonts w:ascii="Arial" w:hAnsi="Arial" w:cs="Arial"/>
          <w:b/>
          <w:bCs/>
          <w:color w:val="000000"/>
        </w:rPr>
        <w:t>gkeit</w:t>
      </w:r>
      <w:proofErr w:type="spellEnd"/>
      <w:r w:rsidRPr="00EF10B9">
        <w:rPr>
          <w:rFonts w:ascii="Arial" w:hAnsi="Arial" w:cs="Arial"/>
          <w:b/>
          <w:bCs/>
          <w:color w:val="000000"/>
        </w:rPr>
        <w:t xml:space="preserve"> und/oder Aufenthaltsdauer</w:t>
      </w:r>
      <w:r>
        <w:rPr>
          <w:rFonts w:ascii="Arial" w:hAnsi="Arial" w:cs="Arial"/>
          <w:b/>
          <w:bCs/>
          <w:color w:val="000000"/>
        </w:rPr>
        <w:t xml:space="preserve"> </w:t>
      </w:r>
      <w:r w:rsidRPr="00EF10B9">
        <w:rPr>
          <w:rFonts w:ascii="Arial" w:hAnsi="Arial" w:cs="Arial"/>
          <w:b/>
          <w:bCs/>
          <w:color w:val="000000"/>
        </w:rPr>
        <w:t>der Gefährdungsaussetzung</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 xml:space="preserve">F1 = selten bis </w:t>
      </w:r>
      <w:r>
        <w:rPr>
          <w:rFonts w:ascii="Arial" w:eastAsia="SiemensSansOT-Regular" w:hAnsi="Arial" w:cs="Arial"/>
          <w:color w:val="000000"/>
        </w:rPr>
        <w:t>ö</w:t>
      </w:r>
      <w:r w:rsidRPr="00EF10B9">
        <w:rPr>
          <w:rFonts w:ascii="Arial" w:eastAsia="SiemensSansOT-Regular" w:hAnsi="Arial" w:cs="Arial"/>
          <w:color w:val="000000"/>
        </w:rPr>
        <w:t>fter und/oder Zeit der</w:t>
      </w:r>
      <w:r>
        <w:rPr>
          <w:rFonts w:ascii="Arial" w:eastAsia="SiemensSansOT-Regular" w:hAnsi="Arial" w:cs="Arial"/>
          <w:color w:val="000000"/>
        </w:rPr>
        <w:t xml:space="preserve"> </w:t>
      </w:r>
      <w:r w:rsidRPr="00EF10B9">
        <w:rPr>
          <w:rFonts w:ascii="Arial" w:eastAsia="SiemensSansOT-Regular" w:hAnsi="Arial" w:cs="Arial"/>
          <w:color w:val="000000"/>
        </w:rPr>
        <w:t>Gef</w:t>
      </w:r>
      <w:r>
        <w:rPr>
          <w:rFonts w:ascii="Arial" w:eastAsia="SiemensSansOT-Regular" w:hAnsi="Arial" w:cs="Arial"/>
          <w:color w:val="000000"/>
        </w:rPr>
        <w:t>ä</w:t>
      </w:r>
      <w:r w:rsidRPr="00EF10B9">
        <w:rPr>
          <w:rFonts w:ascii="Arial" w:eastAsia="SiemensSansOT-Regular" w:hAnsi="Arial" w:cs="Arial"/>
          <w:color w:val="000000"/>
        </w:rPr>
        <w:t>hrdungsaussetzung ist kurz</w:t>
      </w:r>
    </w:p>
    <w:p w:rsidR="00EF10B9" w:rsidRDefault="00EF10B9" w:rsidP="00EF10B9">
      <w:pPr>
        <w:rPr>
          <w:rFonts w:ascii="Arial" w:eastAsia="SiemensSansOT-Regular" w:hAnsi="Arial" w:cs="Arial"/>
          <w:color w:val="000000"/>
        </w:rPr>
      </w:pPr>
      <w:r w:rsidRPr="00EF10B9">
        <w:rPr>
          <w:rFonts w:ascii="Arial" w:eastAsia="SiemensSansOT-Regular" w:hAnsi="Arial" w:cs="Arial"/>
          <w:color w:val="000000"/>
        </w:rPr>
        <w:t xml:space="preserve">F2 = </w:t>
      </w:r>
      <w:proofErr w:type="spellStart"/>
      <w:r w:rsidRPr="00EF10B9">
        <w:rPr>
          <w:rFonts w:ascii="Arial" w:eastAsia="SiemensSansOT-Regular" w:hAnsi="Arial" w:cs="Arial"/>
          <w:color w:val="000000"/>
        </w:rPr>
        <w:t>haufi</w:t>
      </w:r>
      <w:proofErr w:type="spellEnd"/>
      <w:r w:rsidRPr="00EF10B9">
        <w:rPr>
          <w:rFonts w:ascii="Arial" w:eastAsia="SiemensSansOT-Regular" w:hAnsi="Arial" w:cs="Arial"/>
          <w:color w:val="000000"/>
        </w:rPr>
        <w:t xml:space="preserve"> g bis dauernd und/oder Zeit</w:t>
      </w:r>
      <w:r>
        <w:rPr>
          <w:rFonts w:ascii="Arial" w:eastAsia="SiemensSansOT-Regular" w:hAnsi="Arial" w:cs="Arial"/>
          <w:color w:val="000000"/>
        </w:rPr>
        <w:t xml:space="preserve"> </w:t>
      </w:r>
      <w:r w:rsidRPr="00EF10B9">
        <w:rPr>
          <w:rFonts w:ascii="Arial" w:eastAsia="SiemensSansOT-Regular" w:hAnsi="Arial" w:cs="Arial"/>
          <w:color w:val="000000"/>
        </w:rPr>
        <w:t>der Gef</w:t>
      </w:r>
      <w:r>
        <w:rPr>
          <w:rFonts w:ascii="Arial" w:eastAsia="SiemensSansOT-Regular" w:hAnsi="Arial" w:cs="Arial"/>
          <w:color w:val="000000"/>
        </w:rPr>
        <w:t>ä</w:t>
      </w:r>
      <w:r w:rsidRPr="00EF10B9">
        <w:rPr>
          <w:rFonts w:ascii="Arial" w:eastAsia="SiemensSansOT-Regular" w:hAnsi="Arial" w:cs="Arial"/>
          <w:color w:val="000000"/>
        </w:rPr>
        <w:t>hrdungsaussetzung ist lang</w:t>
      </w:r>
    </w:p>
    <w:p w:rsidR="00EF10B9" w:rsidRPr="00EF10B9" w:rsidRDefault="00EF10B9" w:rsidP="00EF10B9">
      <w:pPr>
        <w:rPr>
          <w:rFonts w:ascii="Arial" w:eastAsia="SiemensSansOT-Regular" w:hAnsi="Arial" w:cs="Arial"/>
          <w:color w:val="000000"/>
        </w:rPr>
      </w:pPr>
    </w:p>
    <w:p w:rsidR="00EF10B9" w:rsidRPr="00EF10B9" w:rsidRDefault="00EF10B9" w:rsidP="00EF10B9">
      <w:pPr>
        <w:rPr>
          <w:rFonts w:ascii="Arial" w:hAnsi="Arial" w:cs="Arial"/>
          <w:b/>
          <w:bCs/>
          <w:color w:val="000000"/>
        </w:rPr>
      </w:pPr>
      <w:r w:rsidRPr="00EF10B9">
        <w:rPr>
          <w:rFonts w:ascii="Arial" w:hAnsi="Arial" w:cs="Arial"/>
          <w:b/>
          <w:bCs/>
          <w:color w:val="000000"/>
        </w:rPr>
        <w:t>P = Möglichkeit zur Vermeidung der Gefährdung</w:t>
      </w:r>
      <w:r>
        <w:rPr>
          <w:rFonts w:ascii="Arial" w:hAnsi="Arial" w:cs="Arial"/>
          <w:b/>
          <w:bCs/>
          <w:color w:val="000000"/>
        </w:rPr>
        <w:t xml:space="preserve"> </w:t>
      </w:r>
      <w:r w:rsidRPr="00EF10B9">
        <w:rPr>
          <w:rFonts w:ascii="Arial" w:hAnsi="Arial" w:cs="Arial"/>
          <w:b/>
          <w:bCs/>
          <w:color w:val="000000"/>
        </w:rPr>
        <w:t xml:space="preserve">oder Begrenzung des </w:t>
      </w:r>
      <w:r>
        <w:rPr>
          <w:rFonts w:ascii="Arial" w:hAnsi="Arial" w:cs="Arial"/>
          <w:b/>
          <w:bCs/>
          <w:color w:val="000000"/>
        </w:rPr>
        <w:t xml:space="preserve"> </w:t>
      </w:r>
      <w:r w:rsidRPr="00EF10B9">
        <w:rPr>
          <w:rFonts w:ascii="Arial" w:hAnsi="Arial" w:cs="Arial"/>
          <w:b/>
          <w:bCs/>
          <w:color w:val="000000"/>
        </w:rPr>
        <w:t>Schadens</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P1 = m</w:t>
      </w:r>
      <w:r>
        <w:rPr>
          <w:rFonts w:ascii="Arial" w:eastAsia="SiemensSansOT-Regular" w:hAnsi="Arial" w:cs="Arial"/>
          <w:color w:val="000000"/>
        </w:rPr>
        <w:t>ö</w:t>
      </w:r>
      <w:r w:rsidRPr="00EF10B9">
        <w:rPr>
          <w:rFonts w:ascii="Arial" w:eastAsia="SiemensSansOT-Regular" w:hAnsi="Arial" w:cs="Arial"/>
          <w:color w:val="000000"/>
        </w:rPr>
        <w:t>glich unter bestimmten Bedingungen</w:t>
      </w:r>
    </w:p>
    <w:p w:rsidR="00EF10B9" w:rsidRDefault="00EF10B9" w:rsidP="00EF10B9">
      <w:pPr>
        <w:rPr>
          <w:rFonts w:ascii="Arial" w:eastAsia="SiemensSansOT-Regular" w:hAnsi="Arial" w:cs="Arial"/>
          <w:color w:val="000000"/>
        </w:rPr>
      </w:pPr>
      <w:r>
        <w:rPr>
          <w:rFonts w:ascii="Arial" w:eastAsia="SiemensSansOT-Regular" w:hAnsi="Arial" w:cs="Arial"/>
          <w:color w:val="000000"/>
        </w:rPr>
        <w:t>P2 = kaum mö</w:t>
      </w:r>
      <w:r w:rsidRPr="00EF10B9">
        <w:rPr>
          <w:rFonts w:ascii="Arial" w:eastAsia="SiemensSansOT-Regular" w:hAnsi="Arial" w:cs="Arial"/>
          <w:color w:val="000000"/>
        </w:rPr>
        <w:t>glich</w:t>
      </w:r>
    </w:p>
    <w:p w:rsidR="00EF10B9" w:rsidRPr="00EF10B9" w:rsidRDefault="00EF10B9" w:rsidP="00EF10B9">
      <w:pPr>
        <w:rPr>
          <w:rFonts w:ascii="Arial" w:eastAsia="SiemensSansOT-Regular" w:hAnsi="Arial" w:cs="Arial"/>
          <w:color w:val="000000"/>
        </w:rPr>
      </w:pPr>
    </w:p>
    <w:p w:rsidR="00EF10B9" w:rsidRPr="00EF10B9" w:rsidRDefault="00EF10B9" w:rsidP="00EF10B9">
      <w:pPr>
        <w:rPr>
          <w:rFonts w:ascii="Arial" w:hAnsi="Arial" w:cs="Arial"/>
          <w:b/>
          <w:bCs/>
          <w:color w:val="000000"/>
        </w:rPr>
      </w:pPr>
      <w:r w:rsidRPr="00EF10B9">
        <w:rPr>
          <w:rFonts w:ascii="Arial" w:hAnsi="Arial" w:cs="Arial"/>
          <w:b/>
          <w:bCs/>
          <w:color w:val="000000"/>
        </w:rPr>
        <w:t xml:space="preserve">a, b, c, d, e = Ziele des </w:t>
      </w:r>
      <w:proofErr w:type="spellStart"/>
      <w:r w:rsidRPr="00EF10B9">
        <w:rPr>
          <w:rFonts w:ascii="Arial" w:hAnsi="Arial" w:cs="Arial"/>
          <w:b/>
          <w:bCs/>
          <w:color w:val="000000"/>
        </w:rPr>
        <w:t>sicherheitsgerichteten</w:t>
      </w:r>
      <w:proofErr w:type="spellEnd"/>
      <w:r w:rsidRPr="00EF10B9">
        <w:rPr>
          <w:rFonts w:ascii="Arial" w:hAnsi="Arial" w:cs="Arial"/>
          <w:b/>
          <w:bCs/>
          <w:color w:val="000000"/>
        </w:rPr>
        <w:t xml:space="preserve"> Performance Levels</w:t>
      </w:r>
    </w:p>
    <w:p w:rsidR="00EF10B9" w:rsidRPr="00EF10B9" w:rsidRDefault="00EF10B9" w:rsidP="00EF10B9">
      <w:pPr>
        <w:rPr>
          <w:rFonts w:ascii="Arial" w:eastAsia="SiemensSansOT-Regular" w:hAnsi="Arial" w:cs="Arial"/>
          <w:color w:val="FFFFFF"/>
        </w:rPr>
      </w:pPr>
      <w:r w:rsidRPr="00EF10B9">
        <w:rPr>
          <w:rFonts w:ascii="Arial" w:eastAsia="SiemensSansOT-Regular" w:hAnsi="Arial" w:cs="Arial"/>
          <w:color w:val="FFFFFF"/>
        </w:rPr>
        <w:t>Der geforderte Performance Level ist somit PL d.</w:t>
      </w:r>
    </w:p>
    <w:p w:rsidR="00733877" w:rsidRDefault="00EF10B9" w:rsidP="00C13564">
      <w:pPr>
        <w:jc w:val="center"/>
        <w:rPr>
          <w:rFonts w:ascii="Arial" w:hAnsi="Arial" w:cs="Arial"/>
          <w:sz w:val="32"/>
        </w:rPr>
      </w:pPr>
      <w:r>
        <w:rPr>
          <w:noProof/>
        </w:rPr>
        <w:drawing>
          <wp:inline distT="0" distB="0" distL="0" distR="0" wp14:anchorId="16FF4136" wp14:editId="5975816B">
            <wp:extent cx="3914494" cy="3343225"/>
            <wp:effectExtent l="0" t="0" r="0" b="0"/>
            <wp:docPr id="157" name="Grafi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3920625" cy="3348461"/>
                    </a:xfrm>
                    <a:prstGeom prst="rect">
                      <a:avLst/>
                    </a:prstGeom>
                  </pic:spPr>
                </pic:pic>
              </a:graphicData>
            </a:graphic>
          </wp:inline>
        </w:drawing>
      </w:r>
    </w:p>
    <w:bookmarkStart w:id="37" w:name="_Zahlensysteme:"/>
    <w:bookmarkStart w:id="38" w:name="_Zahlensysteme"/>
    <w:bookmarkEnd w:id="37"/>
    <w:bookmarkEnd w:id="38"/>
    <w:p w:rsidR="00590A44" w:rsidRPr="00B97A64" w:rsidRDefault="00B97A64" w:rsidP="00B97A64">
      <w:pPr>
        <w:pStyle w:val="berschrift1"/>
        <w:numPr>
          <w:ilvl w:val="0"/>
          <w:numId w:val="1"/>
        </w:numPr>
        <w:rPr>
          <w:rStyle w:val="Hervorhebung"/>
          <w:color w:val="000000" w:themeColor="text1"/>
        </w:rPr>
      </w:pPr>
      <w:r w:rsidRPr="00B97A64">
        <w:rPr>
          <w:rStyle w:val="Hervorhebung"/>
          <w:color w:val="000000" w:themeColor="text1"/>
        </w:rPr>
        <w:lastRenderedPageBreak/>
        <w:fldChar w:fldCharType="begin"/>
      </w:r>
      <w:r w:rsidRPr="00B97A64">
        <w:rPr>
          <w:rStyle w:val="Hervorhebung"/>
          <w:color w:val="000000" w:themeColor="text1"/>
        </w:rPr>
        <w:instrText xml:space="preserve"> HYPERLINK  \l "_top" </w:instrText>
      </w:r>
      <w:r w:rsidRPr="00B97A64">
        <w:rPr>
          <w:rStyle w:val="Hervorhebung"/>
          <w:color w:val="000000" w:themeColor="text1"/>
        </w:rPr>
        <w:fldChar w:fldCharType="separate"/>
      </w:r>
      <w:r w:rsidR="00A81FB4" w:rsidRPr="00B97A64">
        <w:rPr>
          <w:rStyle w:val="Hyperlink"/>
          <w:color w:val="000000" w:themeColor="text1"/>
          <w:u w:val="none"/>
        </w:rPr>
        <w:t>Zahlensysteme</w:t>
      </w:r>
      <w:r w:rsidRPr="00B97A64">
        <w:rPr>
          <w:rStyle w:val="Hervorhebung"/>
          <w:color w:val="000000" w:themeColor="text1"/>
        </w:rPr>
        <w:fldChar w:fldCharType="end"/>
      </w:r>
    </w:p>
    <w:tbl>
      <w:tblPr>
        <w:tblW w:w="23" w:type="pct"/>
        <w:tblCellSpacing w:w="0" w:type="dxa"/>
        <w:tblInd w:w="8062" w:type="dxa"/>
        <w:tblCellMar>
          <w:left w:w="0" w:type="dxa"/>
          <w:right w:w="0" w:type="dxa"/>
        </w:tblCellMar>
        <w:tblLook w:val="04A0" w:firstRow="1" w:lastRow="0" w:firstColumn="1" w:lastColumn="0" w:noHBand="0" w:noVBand="1"/>
      </w:tblPr>
      <w:tblGrid>
        <w:gridCol w:w="42"/>
      </w:tblGrid>
      <w:tr w:rsidR="007E7CE4" w:rsidRPr="00353223" w:rsidTr="007E7CE4">
        <w:trPr>
          <w:tblCellSpacing w:w="0" w:type="dxa"/>
        </w:trPr>
        <w:tc>
          <w:tcPr>
            <w:tcW w:w="0" w:type="auto"/>
            <w:noWrap/>
            <w:vAlign w:val="center"/>
            <w:hideMark/>
          </w:tcPr>
          <w:p w:rsidR="007E7CE4" w:rsidRPr="00353223" w:rsidRDefault="003A6D13" w:rsidP="007E7CE4">
            <w:pPr>
              <w:rPr>
                <w:rFonts w:ascii="Arial" w:hAnsi="Arial" w:cs="Arial"/>
                <w:vanish/>
              </w:rPr>
            </w:pPr>
            <w:hyperlink r:id="rId126" w:history="1">
              <w:r w:rsidR="007E7CE4" w:rsidRPr="00353223">
                <w:rPr>
                  <w:rFonts w:ascii="Arial" w:hAnsi="Arial" w:cs="Arial"/>
                  <w:vanish/>
                  <w:color w:val="0000FF"/>
                  <w:u w:val="single"/>
                </w:rPr>
                <w:t>Glossar</w:t>
              </w:r>
            </w:hyperlink>
          </w:p>
        </w:tc>
      </w:tr>
    </w:tbl>
    <w:p w:rsidR="007E7CE4" w:rsidRPr="00353223"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353223" w:rsidTr="007E7CE4">
        <w:trPr>
          <w:tblCellSpacing w:w="0" w:type="dxa"/>
        </w:trPr>
        <w:tc>
          <w:tcPr>
            <w:tcW w:w="0" w:type="auto"/>
            <w:noWrap/>
            <w:vAlign w:val="center"/>
            <w:hideMark/>
          </w:tcPr>
          <w:p w:rsidR="007E7CE4" w:rsidRPr="00353223" w:rsidRDefault="003A6D13" w:rsidP="007E7CE4">
            <w:pPr>
              <w:rPr>
                <w:rFonts w:ascii="Arial" w:hAnsi="Arial" w:cs="Arial"/>
                <w:vanish/>
              </w:rPr>
            </w:pPr>
            <w:hyperlink r:id="rId127" w:history="1">
              <w:r w:rsidR="007E7CE4" w:rsidRPr="00353223">
                <w:rPr>
                  <w:rFonts w:ascii="Arial" w:hAnsi="Arial" w:cs="Arial"/>
                  <w:vanish/>
                  <w:color w:val="0000FF"/>
                  <w:u w:val="single"/>
                </w:rPr>
                <w:t>Erfassbare Variablen</w:t>
              </w:r>
            </w:hyperlink>
          </w:p>
        </w:tc>
      </w:tr>
      <w:tr w:rsidR="007E7CE4" w:rsidRPr="00353223" w:rsidTr="007E7CE4">
        <w:trPr>
          <w:tblCellSpacing w:w="0" w:type="dxa"/>
        </w:trPr>
        <w:tc>
          <w:tcPr>
            <w:tcW w:w="0" w:type="auto"/>
            <w:noWrap/>
            <w:vAlign w:val="center"/>
            <w:hideMark/>
          </w:tcPr>
          <w:p w:rsidR="007E7CE4" w:rsidRPr="00353223" w:rsidRDefault="003A6D13" w:rsidP="007E7CE4">
            <w:pPr>
              <w:rPr>
                <w:rFonts w:ascii="Arial" w:hAnsi="Arial" w:cs="Arial"/>
                <w:vanish/>
              </w:rPr>
            </w:pPr>
            <w:hyperlink r:id="rId128" w:history="1">
              <w:r w:rsidR="007E7CE4" w:rsidRPr="00353223">
                <w:rPr>
                  <w:rFonts w:ascii="Arial" w:hAnsi="Arial" w:cs="Arial"/>
                  <w:vanish/>
                  <w:color w:val="0000FF"/>
                  <w:u w:val="single"/>
                </w:rPr>
                <w:t>USINT (8-Bit-Ganzzahlen) (S7-1200, S7-1500)</w:t>
              </w:r>
            </w:hyperlink>
          </w:p>
        </w:tc>
      </w:tr>
      <w:tr w:rsidR="007E7CE4" w:rsidRPr="00353223" w:rsidTr="007E7CE4">
        <w:trPr>
          <w:tblCellSpacing w:w="0" w:type="dxa"/>
        </w:trPr>
        <w:tc>
          <w:tcPr>
            <w:tcW w:w="0" w:type="auto"/>
            <w:noWrap/>
            <w:vAlign w:val="center"/>
            <w:hideMark/>
          </w:tcPr>
          <w:p w:rsidR="007E7CE4" w:rsidRPr="00353223" w:rsidRDefault="003A6D13" w:rsidP="007E7CE4">
            <w:pPr>
              <w:rPr>
                <w:rFonts w:ascii="Arial" w:hAnsi="Arial" w:cs="Arial"/>
                <w:vanish/>
              </w:rPr>
            </w:pPr>
            <w:hyperlink r:id="rId129" w:history="1">
              <w:r w:rsidR="007E7CE4" w:rsidRPr="00353223">
                <w:rPr>
                  <w:rFonts w:ascii="Arial" w:hAnsi="Arial" w:cs="Arial"/>
                  <w:vanish/>
                  <w:color w:val="0000FF"/>
                  <w:u w:val="single"/>
                </w:rPr>
                <w:t>MOVE: Wert kopieren (S7-1200, S7-1500)</w:t>
              </w:r>
            </w:hyperlink>
          </w:p>
        </w:tc>
      </w:tr>
      <w:tr w:rsidR="007E7CE4" w:rsidRPr="00353223" w:rsidTr="007E7CE4">
        <w:trPr>
          <w:tblCellSpacing w:w="0" w:type="dxa"/>
        </w:trPr>
        <w:tc>
          <w:tcPr>
            <w:tcW w:w="0" w:type="auto"/>
            <w:noWrap/>
            <w:vAlign w:val="center"/>
            <w:hideMark/>
          </w:tcPr>
          <w:p w:rsidR="007E7CE4" w:rsidRPr="00353223" w:rsidRDefault="003A6D13" w:rsidP="007E7CE4">
            <w:pPr>
              <w:rPr>
                <w:rFonts w:ascii="Arial" w:hAnsi="Arial" w:cs="Arial"/>
                <w:vanish/>
              </w:rPr>
            </w:pPr>
            <w:hyperlink r:id="rId130" w:history="1">
              <w:r w:rsidR="007E7CE4" w:rsidRPr="00353223">
                <w:rPr>
                  <w:rFonts w:ascii="Arial" w:hAnsi="Arial" w:cs="Arial"/>
                  <w:vanish/>
                  <w:color w:val="0000FF"/>
                  <w:u w:val="single"/>
                </w:rPr>
                <w:t>Übersicht über die gültigen Datentypen</w:t>
              </w:r>
            </w:hyperlink>
          </w:p>
        </w:tc>
      </w:tr>
      <w:tr w:rsidR="007E7CE4" w:rsidRPr="00353223" w:rsidTr="007E7CE4">
        <w:trPr>
          <w:tblCellSpacing w:w="0" w:type="dxa"/>
        </w:trPr>
        <w:tc>
          <w:tcPr>
            <w:tcW w:w="0" w:type="auto"/>
            <w:noWrap/>
            <w:vAlign w:val="center"/>
            <w:hideMark/>
          </w:tcPr>
          <w:p w:rsidR="007E7CE4" w:rsidRPr="00353223" w:rsidRDefault="003A6D13" w:rsidP="007E7CE4">
            <w:pPr>
              <w:rPr>
                <w:rFonts w:ascii="Arial" w:hAnsi="Arial" w:cs="Arial"/>
                <w:vanish/>
              </w:rPr>
            </w:pPr>
            <w:hyperlink r:id="rId131" w:history="1">
              <w:r w:rsidR="007E7CE4" w:rsidRPr="00353223">
                <w:rPr>
                  <w:rFonts w:ascii="Arial" w:hAnsi="Arial" w:cs="Arial"/>
                  <w:vanish/>
                  <w:color w:val="0000FF"/>
                  <w:u w:val="single"/>
                </w:rPr>
                <w:t>Datentypkonvertierungen bei S7-1200</w:t>
              </w:r>
            </w:hyperlink>
          </w:p>
        </w:tc>
      </w:tr>
      <w:tr w:rsidR="007E7CE4" w:rsidRPr="00353223" w:rsidTr="007E7CE4">
        <w:trPr>
          <w:tblCellSpacing w:w="0" w:type="dxa"/>
        </w:trPr>
        <w:tc>
          <w:tcPr>
            <w:tcW w:w="0" w:type="auto"/>
            <w:noWrap/>
            <w:vAlign w:val="center"/>
            <w:hideMark/>
          </w:tcPr>
          <w:p w:rsidR="007E7CE4" w:rsidRPr="00353223" w:rsidRDefault="003A6D13" w:rsidP="007E7CE4">
            <w:pPr>
              <w:rPr>
                <w:rFonts w:ascii="Arial" w:hAnsi="Arial" w:cs="Arial"/>
                <w:vanish/>
              </w:rPr>
            </w:pPr>
            <w:hyperlink r:id="rId132" w:history="1">
              <w:r w:rsidR="007E7CE4" w:rsidRPr="00353223">
                <w:rPr>
                  <w:rFonts w:ascii="Arial" w:hAnsi="Arial" w:cs="Arial"/>
                  <w:vanish/>
                  <w:color w:val="0000FF"/>
                  <w:u w:val="single"/>
                </w:rPr>
                <w:t>Grundlagen zu Konstanten</w:t>
              </w:r>
            </w:hyperlink>
          </w:p>
        </w:tc>
      </w:tr>
      <w:tr w:rsidR="007E7CE4" w:rsidRPr="00AF59EE" w:rsidTr="007E7CE4">
        <w:trPr>
          <w:tblCellSpacing w:w="0" w:type="dxa"/>
        </w:trPr>
        <w:tc>
          <w:tcPr>
            <w:tcW w:w="0" w:type="auto"/>
            <w:noWrap/>
            <w:vAlign w:val="center"/>
            <w:hideMark/>
          </w:tcPr>
          <w:p w:rsidR="007E7CE4" w:rsidRPr="00AF59EE" w:rsidRDefault="003A6D13" w:rsidP="007E7CE4">
            <w:pPr>
              <w:rPr>
                <w:vanish/>
              </w:rPr>
            </w:pPr>
            <w:hyperlink r:id="rId133" w:history="1">
              <w:r w:rsidR="007E7CE4" w:rsidRPr="00AF59EE">
                <w:rPr>
                  <w:vanish/>
                  <w:color w:val="0000FF"/>
                  <w:u w:val="single"/>
                </w:rPr>
                <w:t>Glossar</w:t>
              </w:r>
            </w:hyperlink>
          </w:p>
        </w:tc>
      </w:tr>
    </w:tbl>
    <w:p w:rsidR="007E7CE4" w:rsidRPr="00AF59EE"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AF59EE" w:rsidTr="007E7CE4">
        <w:trPr>
          <w:tblCellSpacing w:w="0" w:type="dxa"/>
        </w:trPr>
        <w:tc>
          <w:tcPr>
            <w:tcW w:w="0" w:type="auto"/>
            <w:noWrap/>
            <w:vAlign w:val="center"/>
            <w:hideMark/>
          </w:tcPr>
          <w:p w:rsidR="007E7CE4" w:rsidRPr="00AF59EE" w:rsidRDefault="003A6D13" w:rsidP="007E7CE4">
            <w:pPr>
              <w:rPr>
                <w:vanish/>
              </w:rPr>
            </w:pPr>
            <w:hyperlink r:id="rId134" w:history="1">
              <w:r w:rsidR="007E7CE4" w:rsidRPr="00AF59EE">
                <w:rPr>
                  <w:vanish/>
                  <w:color w:val="0000FF"/>
                  <w:u w:val="single"/>
                </w:rPr>
                <w:t>UINT (16-Bit-Ganzzahlen) (S7-1200, S7-1500)</w:t>
              </w:r>
            </w:hyperlink>
          </w:p>
        </w:tc>
      </w:tr>
      <w:tr w:rsidR="007E7CE4" w:rsidRPr="00AF59EE" w:rsidTr="007E7CE4">
        <w:trPr>
          <w:tblCellSpacing w:w="0" w:type="dxa"/>
        </w:trPr>
        <w:tc>
          <w:tcPr>
            <w:tcW w:w="0" w:type="auto"/>
            <w:noWrap/>
            <w:vAlign w:val="center"/>
            <w:hideMark/>
          </w:tcPr>
          <w:p w:rsidR="007E7CE4" w:rsidRPr="00AF59EE" w:rsidRDefault="003A6D13" w:rsidP="007E7CE4">
            <w:pPr>
              <w:rPr>
                <w:vanish/>
              </w:rPr>
            </w:pPr>
            <w:hyperlink r:id="rId135" w:history="1">
              <w:r w:rsidR="007E7CE4" w:rsidRPr="00AF59EE">
                <w:rPr>
                  <w:vanish/>
                  <w:color w:val="0000FF"/>
                  <w:u w:val="single"/>
                </w:rPr>
                <w:t>USINT (8-Bit-Ganzzahlen) (S7-1200, S7-1500)</w:t>
              </w:r>
            </w:hyperlink>
          </w:p>
        </w:tc>
      </w:tr>
      <w:tr w:rsidR="007E7CE4" w:rsidRPr="00AF59EE" w:rsidTr="007E7CE4">
        <w:trPr>
          <w:tblCellSpacing w:w="0" w:type="dxa"/>
        </w:trPr>
        <w:tc>
          <w:tcPr>
            <w:tcW w:w="0" w:type="auto"/>
            <w:noWrap/>
            <w:vAlign w:val="center"/>
            <w:hideMark/>
          </w:tcPr>
          <w:p w:rsidR="007E7CE4" w:rsidRPr="00AF59EE" w:rsidRDefault="003A6D13" w:rsidP="007E7CE4">
            <w:pPr>
              <w:rPr>
                <w:vanish/>
              </w:rPr>
            </w:pPr>
            <w:hyperlink r:id="rId136" w:history="1">
              <w:r w:rsidR="007E7CE4" w:rsidRPr="00AF59EE">
                <w:rPr>
                  <w:vanish/>
                  <w:color w:val="0000FF"/>
                  <w:u w:val="single"/>
                </w:rPr>
                <w:t>UINT (16-Bit-Ganzzahlen) (S7-1200, S7-1500)</w:t>
              </w:r>
            </w:hyperlink>
          </w:p>
        </w:tc>
      </w:tr>
      <w:tr w:rsidR="007E7CE4" w:rsidRPr="00AF59EE" w:rsidTr="007E7CE4">
        <w:trPr>
          <w:tblCellSpacing w:w="0" w:type="dxa"/>
        </w:trPr>
        <w:tc>
          <w:tcPr>
            <w:tcW w:w="0" w:type="auto"/>
            <w:noWrap/>
            <w:vAlign w:val="center"/>
            <w:hideMark/>
          </w:tcPr>
          <w:p w:rsidR="007E7CE4" w:rsidRPr="00AF59EE" w:rsidRDefault="003A6D13" w:rsidP="007E7CE4">
            <w:pPr>
              <w:rPr>
                <w:vanish/>
              </w:rPr>
            </w:pPr>
            <w:hyperlink r:id="rId137" w:history="1">
              <w:r w:rsidR="007E7CE4" w:rsidRPr="00AF59EE">
                <w:rPr>
                  <w:vanish/>
                  <w:color w:val="0000FF"/>
                  <w:u w:val="single"/>
                </w:rPr>
                <w:t>ULINT (64-Bit-Ganzzahlen) (S7-1500)</w:t>
              </w:r>
            </w:hyperlink>
          </w:p>
        </w:tc>
      </w:tr>
      <w:tr w:rsidR="007E7CE4" w:rsidRPr="00AF59EE" w:rsidTr="007E7CE4">
        <w:trPr>
          <w:tblCellSpacing w:w="0" w:type="dxa"/>
        </w:trPr>
        <w:tc>
          <w:tcPr>
            <w:tcW w:w="0" w:type="auto"/>
            <w:noWrap/>
            <w:vAlign w:val="center"/>
            <w:hideMark/>
          </w:tcPr>
          <w:p w:rsidR="007E7CE4" w:rsidRPr="00AF59EE" w:rsidRDefault="003A6D13" w:rsidP="007E7CE4">
            <w:pPr>
              <w:rPr>
                <w:vanish/>
              </w:rPr>
            </w:pPr>
            <w:hyperlink r:id="rId138" w:history="1">
              <w:r w:rsidR="007E7CE4" w:rsidRPr="00AF59EE">
                <w:rPr>
                  <w:vanish/>
                  <w:color w:val="0000FF"/>
                  <w:u w:val="single"/>
                </w:rPr>
                <w:t>SINT (8-Bit-Ganzzahlen) (S7-1200, S7-1500)</w:t>
              </w:r>
            </w:hyperlink>
          </w:p>
        </w:tc>
      </w:tr>
      <w:tr w:rsidR="007E7CE4" w:rsidRPr="00AF59EE" w:rsidTr="007E7CE4">
        <w:trPr>
          <w:tblCellSpacing w:w="0" w:type="dxa"/>
        </w:trPr>
        <w:tc>
          <w:tcPr>
            <w:tcW w:w="0" w:type="auto"/>
            <w:noWrap/>
            <w:vAlign w:val="center"/>
            <w:hideMark/>
          </w:tcPr>
          <w:p w:rsidR="007E7CE4" w:rsidRPr="00AF59EE" w:rsidRDefault="003A6D13" w:rsidP="007E7CE4">
            <w:pPr>
              <w:rPr>
                <w:vanish/>
              </w:rPr>
            </w:pPr>
            <w:hyperlink r:id="rId139" w:history="1">
              <w:r w:rsidR="007E7CE4" w:rsidRPr="00AF59EE">
                <w:rPr>
                  <w:vanish/>
                  <w:color w:val="0000FF"/>
                  <w:u w:val="single"/>
                </w:rPr>
                <w:t>ULINT (64-Bit-Ganzzahlen) (S7-1500)</w:t>
              </w:r>
            </w:hyperlink>
          </w:p>
        </w:tc>
      </w:tr>
      <w:tr w:rsidR="007E7CE4" w:rsidRPr="00AF59EE" w:rsidTr="007E7CE4">
        <w:trPr>
          <w:tblCellSpacing w:w="0" w:type="dxa"/>
        </w:trPr>
        <w:tc>
          <w:tcPr>
            <w:tcW w:w="0" w:type="auto"/>
            <w:noWrap/>
            <w:vAlign w:val="center"/>
            <w:hideMark/>
          </w:tcPr>
          <w:p w:rsidR="007E7CE4" w:rsidRPr="00AF59EE" w:rsidRDefault="003A6D13" w:rsidP="007E7CE4">
            <w:pPr>
              <w:rPr>
                <w:vanish/>
              </w:rPr>
            </w:pPr>
            <w:hyperlink r:id="rId140" w:history="1">
              <w:r w:rsidR="007E7CE4" w:rsidRPr="00AF59EE">
                <w:rPr>
                  <w:vanish/>
                  <w:color w:val="0000FF"/>
                  <w:u w:val="single"/>
                </w:rPr>
                <w:t>UINT (16-Bit-Ganzzahlen) (S7-1200, S7-1500)</w:t>
              </w:r>
            </w:hyperlink>
          </w:p>
        </w:tc>
      </w:tr>
      <w:tr w:rsidR="007E7CE4" w:rsidRPr="00AF59EE" w:rsidTr="007E7CE4">
        <w:trPr>
          <w:tblCellSpacing w:w="0" w:type="dxa"/>
        </w:trPr>
        <w:tc>
          <w:tcPr>
            <w:tcW w:w="0" w:type="auto"/>
            <w:noWrap/>
            <w:vAlign w:val="center"/>
            <w:hideMark/>
          </w:tcPr>
          <w:p w:rsidR="007E7CE4" w:rsidRPr="00AF59EE" w:rsidRDefault="003A6D13" w:rsidP="007E7CE4">
            <w:pPr>
              <w:rPr>
                <w:vanish/>
              </w:rPr>
            </w:pPr>
            <w:hyperlink r:id="rId141" w:history="1">
              <w:r w:rsidR="007E7CE4" w:rsidRPr="00AF59EE">
                <w:rPr>
                  <w:vanish/>
                  <w:color w:val="0000FF"/>
                  <w:u w:val="single"/>
                </w:rPr>
                <w:t>ULINT (64-Bit-Ganzzahlen) (S7-1500)</w:t>
              </w:r>
            </w:hyperlink>
          </w:p>
        </w:tc>
      </w:tr>
      <w:tr w:rsidR="007E7CE4" w:rsidRPr="00AF59EE" w:rsidTr="007E7CE4">
        <w:trPr>
          <w:tblCellSpacing w:w="0" w:type="dxa"/>
        </w:trPr>
        <w:tc>
          <w:tcPr>
            <w:tcW w:w="0" w:type="auto"/>
            <w:noWrap/>
            <w:vAlign w:val="center"/>
            <w:hideMark/>
          </w:tcPr>
          <w:p w:rsidR="007E7CE4" w:rsidRPr="00AF59EE" w:rsidRDefault="003A6D13" w:rsidP="007E7CE4">
            <w:pPr>
              <w:rPr>
                <w:vanish/>
              </w:rPr>
            </w:pPr>
            <w:hyperlink r:id="rId142" w:history="1">
              <w:r w:rsidR="007E7CE4" w:rsidRPr="00AF59EE">
                <w:rPr>
                  <w:vanish/>
                  <w:color w:val="0000FF"/>
                  <w:u w:val="single"/>
                </w:rPr>
                <w:t>SINT (8-Bit-Ganzzahlen) (S7-1200, S7-1500)</w:t>
              </w:r>
            </w:hyperlink>
          </w:p>
        </w:tc>
      </w:tr>
      <w:tr w:rsidR="007E7CE4" w:rsidRPr="00AF59EE" w:rsidTr="007E7CE4">
        <w:trPr>
          <w:tblCellSpacing w:w="0" w:type="dxa"/>
        </w:trPr>
        <w:tc>
          <w:tcPr>
            <w:tcW w:w="0" w:type="auto"/>
            <w:noWrap/>
            <w:vAlign w:val="center"/>
            <w:hideMark/>
          </w:tcPr>
          <w:p w:rsidR="007E7CE4" w:rsidRPr="00AF59EE" w:rsidRDefault="003A6D13" w:rsidP="007E7CE4">
            <w:pPr>
              <w:rPr>
                <w:vanish/>
              </w:rPr>
            </w:pPr>
            <w:hyperlink r:id="rId143" w:history="1">
              <w:r w:rsidR="007E7CE4" w:rsidRPr="00AF59EE">
                <w:rPr>
                  <w:vanish/>
                  <w:color w:val="0000FF"/>
                  <w:u w:val="single"/>
                </w:rPr>
                <w:t>LINT (64-Bit-Ganzzahlen) (S7-1500)</w:t>
              </w:r>
            </w:hyperlink>
          </w:p>
        </w:tc>
      </w:tr>
    </w:tbl>
    <w:p w:rsidR="007E7CE4" w:rsidRPr="00B97A64" w:rsidRDefault="007E7CE4" w:rsidP="007E7CE4">
      <w:pPr>
        <w:spacing w:before="100" w:beforeAutospacing="1" w:after="100" w:afterAutospacing="1"/>
        <w:textAlignment w:val="bottom"/>
        <w:rPr>
          <w:rFonts w:ascii="Arial" w:hAnsi="Arial" w:cs="Arial"/>
          <w:b/>
          <w:sz w:val="22"/>
        </w:rPr>
      </w:pPr>
      <w:r w:rsidRPr="00B97A64">
        <w:rPr>
          <w:rFonts w:ascii="Arial" w:hAnsi="Arial" w:cs="Arial"/>
          <w:b/>
          <w:sz w:val="22"/>
        </w:rPr>
        <w:t xml:space="preserve">Unterstützte Datentypen </w:t>
      </w:r>
    </w:p>
    <w:p w:rsidR="007E7CE4" w:rsidRPr="00AF59EE" w:rsidRDefault="007E7CE4" w:rsidP="007E7CE4">
      <w:pPr>
        <w:spacing w:before="100" w:beforeAutospacing="1" w:after="100" w:afterAutospacing="1"/>
        <w:textAlignment w:val="bottom"/>
        <w:rPr>
          <w:rFonts w:ascii="Arial" w:hAnsi="Arial" w:cs="Arial"/>
        </w:rPr>
      </w:pPr>
      <w:r w:rsidRPr="00AF59EE">
        <w:rPr>
          <w:rFonts w:ascii="Arial" w:hAnsi="Arial" w:cs="Arial"/>
        </w:rPr>
        <w:t xml:space="preserve">Die folgende Tabelle zeigt die unterstützten Datentypen für die </w:t>
      </w:r>
      <w:proofErr w:type="spellStart"/>
      <w:r w:rsidRPr="00AF59EE">
        <w:rPr>
          <w:rFonts w:ascii="Arial" w:hAnsi="Arial" w:cs="Arial"/>
        </w:rPr>
        <w:t>Triggervariable</w:t>
      </w:r>
      <w:proofErr w:type="spellEnd"/>
      <w:r w:rsidRPr="00AF59EE">
        <w:rPr>
          <w:rFonts w:ascii="Arial" w:hAnsi="Arial" w:cs="Arial"/>
        </w:rPr>
        <w:t xml:space="preserve">: </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11"/>
        <w:gridCol w:w="4681"/>
      </w:tblGrid>
      <w:tr w:rsidR="007E7CE4" w:rsidRPr="00AF59EE" w:rsidTr="007E7CE4">
        <w:trPr>
          <w:tblCellSpacing w:w="0" w:type="dxa"/>
        </w:trPr>
        <w:tc>
          <w:tcPr>
            <w:tcW w:w="0" w:type="auto"/>
            <w:vAlign w:val="center"/>
            <w:hideMark/>
          </w:tcPr>
          <w:p w:rsidR="007E7CE4" w:rsidRPr="00AF59EE" w:rsidRDefault="007E7CE4" w:rsidP="007E7CE4">
            <w:pPr>
              <w:spacing w:before="100" w:beforeAutospacing="1" w:after="100" w:afterAutospacing="1"/>
              <w:jc w:val="center"/>
              <w:rPr>
                <w:rFonts w:ascii="Arial" w:hAnsi="Arial" w:cs="Arial"/>
                <w:b/>
                <w:bCs/>
              </w:rPr>
            </w:pPr>
            <w:r w:rsidRPr="00AF59EE">
              <w:rPr>
                <w:rFonts w:ascii="Arial" w:hAnsi="Arial" w:cs="Arial"/>
                <w:b/>
                <w:bCs/>
              </w:rPr>
              <w:t>Speicherbedarf und Format der Zahl</w:t>
            </w:r>
          </w:p>
        </w:tc>
        <w:tc>
          <w:tcPr>
            <w:tcW w:w="0" w:type="auto"/>
            <w:vAlign w:val="center"/>
            <w:hideMark/>
          </w:tcPr>
          <w:p w:rsidR="007E7CE4" w:rsidRPr="00AF59EE" w:rsidRDefault="007E7CE4" w:rsidP="007E7CE4">
            <w:pPr>
              <w:spacing w:before="100" w:beforeAutospacing="1" w:after="100" w:afterAutospacing="1"/>
              <w:jc w:val="center"/>
              <w:rPr>
                <w:rFonts w:ascii="Arial" w:hAnsi="Arial" w:cs="Arial"/>
                <w:b/>
                <w:bCs/>
              </w:rPr>
            </w:pPr>
            <w:r w:rsidRPr="00AF59EE">
              <w:rPr>
                <w:rFonts w:ascii="Arial" w:hAnsi="Arial" w:cs="Arial"/>
                <w:b/>
                <w:bCs/>
              </w:rPr>
              <w:t>Datentyp</w:t>
            </w:r>
          </w:p>
        </w:tc>
      </w:tr>
      <w:tr w:rsidR="007E7CE4" w:rsidRPr="00AF59EE" w:rsidTr="008A6D84">
        <w:trPr>
          <w:tblCellSpacing w:w="0" w:type="dxa"/>
        </w:trPr>
        <w:tc>
          <w:tcPr>
            <w:tcW w:w="0" w:type="auto"/>
            <w:tcBorders>
              <w:bottom w:val="dotted" w:sz="4" w:space="0" w:color="auto"/>
              <w:righ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1-B</w:t>
            </w:r>
            <w:r w:rsidR="00C95867">
              <w:rPr>
                <w:rFonts w:ascii="Arial" w:hAnsi="Arial" w:cs="Arial"/>
              </w:rPr>
              <w:t>it</w:t>
            </w:r>
          </w:p>
        </w:tc>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BOOL</w:t>
            </w:r>
          </w:p>
        </w:tc>
      </w:tr>
      <w:tr w:rsidR="007E7CE4" w:rsidRPr="00AF59EE" w:rsidTr="008A6D84">
        <w:trPr>
          <w:tblCellSpacing w:w="0" w:type="dxa"/>
        </w:trPr>
        <w:tc>
          <w:tcPr>
            <w:tcW w:w="0" w:type="auto"/>
            <w:tcBorders>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8-Bit-Ganzzahlen</w:t>
            </w:r>
          </w:p>
        </w:tc>
        <w:tc>
          <w:tcPr>
            <w:tcW w:w="0" w:type="auto"/>
            <w:tcBorders>
              <w:top w:val="dotted" w:sz="4" w:space="0" w:color="auto"/>
              <w:left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SINT, USINT, BYTE</w:t>
            </w:r>
          </w:p>
        </w:tc>
      </w:tr>
      <w:tr w:rsidR="007E7CE4" w:rsidRPr="00AF59EE" w:rsidTr="008A6D84">
        <w:trPr>
          <w:tblCellSpacing w:w="0" w:type="dxa"/>
        </w:trPr>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16-Bit-Ganzzahlen</w:t>
            </w:r>
          </w:p>
        </w:tc>
        <w:tc>
          <w:tcPr>
            <w:tcW w:w="0" w:type="auto"/>
            <w:tcBorders>
              <w:lef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INT, UINT, WORD</w:t>
            </w:r>
          </w:p>
        </w:tc>
      </w:tr>
      <w:tr w:rsidR="007E7CE4" w:rsidRPr="00AF59EE" w:rsidTr="008A6D84">
        <w:trPr>
          <w:tblCellSpacing w:w="0" w:type="dxa"/>
        </w:trPr>
        <w:tc>
          <w:tcPr>
            <w:tcW w:w="0" w:type="auto"/>
            <w:tcBorders>
              <w:top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32-Bit-Ganzzahlen</w:t>
            </w:r>
          </w:p>
        </w:tc>
        <w:tc>
          <w:tcPr>
            <w:tcW w:w="0" w:type="auto"/>
            <w:tcBorders>
              <w:top w:val="dotted" w:sz="4" w:space="0" w:color="auto"/>
              <w:lef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DINT, UDINT, DWORD</w:t>
            </w:r>
          </w:p>
        </w:tc>
      </w:tr>
      <w:tr w:rsidR="007E7CE4" w:rsidRPr="00AF59EE" w:rsidTr="008A6D84">
        <w:trPr>
          <w:tblCellSpacing w:w="0" w:type="dxa"/>
        </w:trPr>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64-Bit-Ganzzahlen</w:t>
            </w:r>
          </w:p>
        </w:tc>
        <w:tc>
          <w:tcPr>
            <w:tcW w:w="0" w:type="auto"/>
            <w:tcBorders>
              <w:top w:val="dotted" w:sz="4" w:space="0" w:color="auto"/>
              <w:left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LINT</w:t>
            </w:r>
            <w:r w:rsidR="007E7CE4">
              <w:rPr>
                <w:rFonts w:ascii="Arial" w:hAnsi="Arial" w:cs="Arial"/>
              </w:rPr>
              <w:t>, ULINT, LWORD (G</w:t>
            </w:r>
            <w:r w:rsidR="007E7CE4" w:rsidRPr="00AF59EE">
              <w:rPr>
                <w:rFonts w:ascii="Arial" w:hAnsi="Arial" w:cs="Arial"/>
              </w:rPr>
              <w:t>eräteabhängig)</w:t>
            </w:r>
          </w:p>
        </w:tc>
      </w:tr>
      <w:tr w:rsidR="007E7CE4" w:rsidRPr="00AF59EE" w:rsidTr="008A6D84">
        <w:trPr>
          <w:tblCellSpacing w:w="0" w:type="dxa"/>
        </w:trPr>
        <w:tc>
          <w:tcPr>
            <w:tcW w:w="0" w:type="auto"/>
            <w:tcBorders>
              <w:top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32-Bit-Gleitpunktzahlen</w:t>
            </w:r>
          </w:p>
        </w:tc>
        <w:tc>
          <w:tcPr>
            <w:tcW w:w="0" w:type="auto"/>
            <w:tcBorders>
              <w:left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REAL</w:t>
            </w:r>
          </w:p>
        </w:tc>
      </w:tr>
      <w:tr w:rsidR="007E7CE4" w:rsidRPr="00AF59EE" w:rsidTr="008A6D84">
        <w:trPr>
          <w:tblCellSpacing w:w="0" w:type="dxa"/>
        </w:trPr>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64-Bit-Gleitpunktzahlen</w:t>
            </w:r>
          </w:p>
        </w:tc>
        <w:tc>
          <w:tcPr>
            <w:tcW w:w="0" w:type="auto"/>
            <w:tcBorders>
              <w:lef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LREAL</w:t>
            </w:r>
          </w:p>
        </w:tc>
      </w:tr>
    </w:tbl>
    <w:p w:rsidR="007E7CE4" w:rsidRDefault="007E7CE4" w:rsidP="007E7CE4">
      <w:pPr>
        <w:pStyle w:val="KeinLeerraum"/>
        <w:rPr>
          <w:rFonts w:ascii="Arial" w:hAnsi="Arial" w:cs="Arial"/>
          <w:sz w:val="24"/>
          <w:lang w:eastAsia="de-DE"/>
        </w:rPr>
      </w:pPr>
    </w:p>
    <w:p w:rsidR="007E7CE4" w:rsidRPr="007B2CAC" w:rsidRDefault="007E7CE4" w:rsidP="007E7CE4">
      <w:pPr>
        <w:pStyle w:val="KeinLeerraum"/>
        <w:rPr>
          <w:rFonts w:ascii="Arial" w:hAnsi="Arial" w:cs="Arial"/>
          <w:b/>
          <w:sz w:val="24"/>
          <w:szCs w:val="24"/>
          <w:lang w:val="en-US" w:eastAsia="de-DE"/>
        </w:rPr>
      </w:pPr>
      <w:r w:rsidRPr="007B2CAC">
        <w:rPr>
          <w:rFonts w:ascii="Arial" w:hAnsi="Arial" w:cs="Arial"/>
          <w:b/>
          <w:sz w:val="24"/>
          <w:szCs w:val="24"/>
          <w:lang w:val="en-US" w:eastAsia="de-DE"/>
        </w:rPr>
        <w:t>8-Bit</w:t>
      </w:r>
    </w:p>
    <w:p w:rsidR="007E7CE4" w:rsidRPr="008A6D84" w:rsidRDefault="003A6D13" w:rsidP="007E7CE4">
      <w:pPr>
        <w:pStyle w:val="KeinLeerraum"/>
        <w:rPr>
          <w:rStyle w:val="Hyperlink"/>
          <w:color w:val="000000" w:themeColor="text1"/>
          <w:sz w:val="24"/>
          <w:szCs w:val="24"/>
          <w:u w:val="none"/>
          <w:lang w:val="en-US"/>
        </w:rPr>
      </w:pPr>
      <w:hyperlink w:anchor="_SINT_(8-Bit-Ganzzahlen)" w:history="1">
        <w:r w:rsidR="007E7CE4" w:rsidRPr="008A6D84">
          <w:rPr>
            <w:rStyle w:val="Hyperlink"/>
            <w:color w:val="000000" w:themeColor="text1"/>
            <w:sz w:val="24"/>
            <w:szCs w:val="24"/>
            <w:u w:val="none"/>
            <w:lang w:val="en-US"/>
          </w:rPr>
          <w:t>SINT</w:t>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t>S</w:t>
        </w:r>
        <w:r w:rsidR="007E7CE4" w:rsidRPr="008A6D84">
          <w:rPr>
            <w:rStyle w:val="Hyperlink"/>
            <w:rFonts w:eastAsia="Times New Roman"/>
            <w:color w:val="000000" w:themeColor="text1"/>
            <w:sz w:val="24"/>
            <w:szCs w:val="24"/>
            <w:u w:val="none"/>
            <w:lang w:val="en-US"/>
          </w:rPr>
          <w:t>igned Short INT</w:t>
        </w:r>
        <w:r w:rsidR="007E7CE4" w:rsidRPr="008A6D84">
          <w:rPr>
            <w:rStyle w:val="Hyperlink"/>
            <w:rFonts w:eastAsia="Times New Roman"/>
            <w:color w:val="000000" w:themeColor="text1"/>
            <w:sz w:val="24"/>
            <w:szCs w:val="24"/>
            <w:u w:val="none"/>
            <w:lang w:val="en-US"/>
          </w:rPr>
          <w:tab/>
        </w:r>
        <w:r w:rsidR="007E7CE4" w:rsidRPr="008A6D84">
          <w:rPr>
            <w:rStyle w:val="Hyperlink"/>
            <w:rFonts w:eastAsia="Times New Roman"/>
            <w:color w:val="000000" w:themeColor="text1"/>
            <w:sz w:val="24"/>
            <w:szCs w:val="24"/>
            <w:u w:val="none"/>
            <w:lang w:val="en-US"/>
          </w:rPr>
          <w:tab/>
          <w:t>7 Bit + Vorzeichen</w:t>
        </w:r>
      </w:hyperlink>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
    <w:p w:rsidR="007E7CE4" w:rsidRPr="008A6D84" w:rsidRDefault="007E7CE4" w:rsidP="007E7CE4">
      <w:pPr>
        <w:pStyle w:val="KeinLeerraum"/>
        <w:rPr>
          <w:rStyle w:val="Hyperlink"/>
          <w:color w:val="000000" w:themeColor="text1"/>
          <w:sz w:val="24"/>
          <w:szCs w:val="24"/>
          <w:u w:val="none"/>
          <w:lang w:val="en-US"/>
        </w:rPr>
      </w:pPr>
      <w:r w:rsidRPr="00E33B29">
        <w:rPr>
          <w:sz w:val="24"/>
          <w:szCs w:val="24"/>
          <w:lang w:val="en-US"/>
        </w:rPr>
        <w:t>USINT</w:t>
      </w:r>
      <w:r w:rsidRPr="00E33B29">
        <w:rPr>
          <w:sz w:val="24"/>
          <w:szCs w:val="24"/>
          <w:lang w:val="en-US"/>
        </w:rPr>
        <w:tab/>
      </w:r>
      <w:r w:rsidRPr="00E33B29">
        <w:rPr>
          <w:sz w:val="24"/>
          <w:szCs w:val="24"/>
          <w:lang w:val="en-US"/>
        </w:rPr>
        <w:tab/>
        <w:t>Unsigned Short INT</w:t>
      </w:r>
      <w:r w:rsidRPr="00E33B29">
        <w:rPr>
          <w:sz w:val="24"/>
          <w:szCs w:val="24"/>
          <w:lang w:val="en-US"/>
        </w:rPr>
        <w:tab/>
      </w:r>
      <w:r w:rsidRPr="00E33B29">
        <w:rPr>
          <w:sz w:val="24"/>
          <w:szCs w:val="24"/>
          <w:lang w:val="en-US"/>
        </w:rPr>
        <w:tab/>
        <w:t>8 Bit</w:t>
      </w:r>
      <w:r w:rsidRPr="008A6D84">
        <w:rPr>
          <w:rStyle w:val="Hyperlink"/>
          <w:color w:val="000000" w:themeColor="text1"/>
          <w:sz w:val="24"/>
          <w:szCs w:val="24"/>
          <w:u w:val="none"/>
          <w:lang w:val="en-US"/>
        </w:rPr>
        <w:tab/>
      </w:r>
      <w:r w:rsidRPr="008A6D84">
        <w:rPr>
          <w:rStyle w:val="Hyperlink"/>
          <w:color w:val="000000" w:themeColor="text1"/>
          <w:sz w:val="24"/>
          <w:szCs w:val="24"/>
          <w:u w:val="none"/>
          <w:lang w:val="en-US"/>
        </w:rPr>
        <w:tab/>
      </w:r>
      <w:r w:rsidRPr="008A6D84">
        <w:rPr>
          <w:rStyle w:val="Hyperlink"/>
          <w:color w:val="000000" w:themeColor="text1"/>
          <w:sz w:val="24"/>
          <w:szCs w:val="24"/>
          <w:u w:val="none"/>
          <w:lang w:val="en-US"/>
        </w:rPr>
        <w:tab/>
      </w:r>
      <w:r w:rsidRPr="008A6D84">
        <w:rPr>
          <w:rStyle w:val="Hyperlink"/>
          <w:color w:val="000000" w:themeColor="text1"/>
          <w:sz w:val="24"/>
          <w:szCs w:val="24"/>
          <w:u w:val="none"/>
          <w:lang w:val="en-US"/>
        </w:rPr>
        <w:tab/>
        <w:t>S7-1200, S7-1500</w:t>
      </w:r>
    </w:p>
    <w:p w:rsidR="007E7CE4" w:rsidRPr="008A6D84" w:rsidRDefault="007E7CE4" w:rsidP="007E7CE4">
      <w:pPr>
        <w:pStyle w:val="KeinLeerraum"/>
        <w:rPr>
          <w:rFonts w:ascii="Arial" w:hAnsi="Arial" w:cs="Arial"/>
          <w:color w:val="000000" w:themeColor="text1"/>
          <w:sz w:val="24"/>
          <w:szCs w:val="24"/>
          <w:lang w:val="en-US" w:eastAsia="de-DE"/>
        </w:rPr>
      </w:pPr>
      <w:r w:rsidRPr="00E33B29">
        <w:rPr>
          <w:sz w:val="24"/>
          <w:szCs w:val="24"/>
          <w:lang w:val="en-US"/>
        </w:rPr>
        <w:t>BYTE</w:t>
      </w:r>
      <w:r w:rsidRPr="00E33B29">
        <w:rPr>
          <w:sz w:val="24"/>
          <w:szCs w:val="24"/>
          <w:lang w:val="en-US"/>
        </w:rPr>
        <w:tab/>
      </w:r>
      <w:r w:rsidRPr="00E33B29">
        <w:rPr>
          <w:sz w:val="24"/>
          <w:szCs w:val="24"/>
          <w:lang w:val="en-US"/>
        </w:rPr>
        <w:tab/>
      </w:r>
      <w:proofErr w:type="spellStart"/>
      <w:r w:rsidRPr="00E33B29">
        <w:rPr>
          <w:sz w:val="24"/>
          <w:szCs w:val="24"/>
          <w:lang w:val="en-US"/>
        </w:rPr>
        <w:t>Byte</w:t>
      </w:r>
      <w:proofErr w:type="spellEnd"/>
      <w:r w:rsidRPr="00E33B29">
        <w:rPr>
          <w:sz w:val="24"/>
          <w:szCs w:val="24"/>
          <w:lang w:val="en-US"/>
        </w:rPr>
        <w:t xml:space="preserve"> 8 Bit</w:t>
      </w:r>
      <w:r w:rsidRPr="00E33B29">
        <w:rPr>
          <w:sz w:val="24"/>
          <w:szCs w:val="24"/>
          <w:lang w:val="en-US"/>
        </w:rPr>
        <w:tab/>
      </w:r>
      <w:r w:rsidRPr="00E33B29">
        <w:rPr>
          <w:sz w:val="24"/>
          <w:szCs w:val="24"/>
          <w:lang w:val="en-US"/>
        </w:rPr>
        <w:tab/>
      </w:r>
      <w:r w:rsidRPr="00E33B29">
        <w:rPr>
          <w:sz w:val="24"/>
          <w:szCs w:val="24"/>
          <w:lang w:val="en-US"/>
        </w:rPr>
        <w:tab/>
        <w:t>8 Bit</w:t>
      </w:r>
      <w:r w:rsidRPr="008A6D84">
        <w:rPr>
          <w:rStyle w:val="Hyperlink"/>
          <w:color w:val="000000" w:themeColor="text1"/>
          <w:sz w:val="24"/>
          <w:szCs w:val="24"/>
          <w:u w:val="none"/>
          <w:lang w:val="en-US"/>
        </w:rPr>
        <w:tab/>
      </w:r>
      <w:r w:rsidRPr="008A6D84">
        <w:rPr>
          <w:rStyle w:val="Hyperlink"/>
          <w:color w:val="000000" w:themeColor="text1"/>
          <w:sz w:val="24"/>
          <w:szCs w:val="24"/>
          <w:u w:val="none"/>
          <w:lang w:val="en-US"/>
        </w:rPr>
        <w:tab/>
      </w:r>
      <w:r w:rsidRPr="008A6D84">
        <w:rPr>
          <w:rStyle w:val="Hyperlink"/>
          <w:color w:val="000000" w:themeColor="text1"/>
          <w:sz w:val="24"/>
          <w:szCs w:val="24"/>
          <w:u w:val="none"/>
          <w:lang w:val="en-US"/>
        </w:rPr>
        <w:tab/>
      </w:r>
      <w:r w:rsidRPr="008A6D84">
        <w:rPr>
          <w:rStyle w:val="Hyperlink"/>
          <w:color w:val="000000" w:themeColor="text1"/>
          <w:sz w:val="24"/>
          <w:szCs w:val="24"/>
          <w:u w:val="none"/>
          <w:lang w:val="en-US"/>
        </w:rPr>
        <w:tab/>
        <w:t>S7-300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0145D5" w:rsidRDefault="007E7CE4" w:rsidP="007E7CE4">
      <w:pPr>
        <w:pStyle w:val="KeinLeerraum"/>
        <w:rPr>
          <w:rFonts w:ascii="Arial" w:hAnsi="Arial" w:cs="Arial"/>
          <w:b/>
          <w:color w:val="000000" w:themeColor="text1"/>
          <w:sz w:val="24"/>
          <w:szCs w:val="24"/>
          <w:lang w:eastAsia="de-DE"/>
        </w:rPr>
      </w:pPr>
      <w:r w:rsidRPr="000145D5">
        <w:rPr>
          <w:rFonts w:ascii="Arial" w:hAnsi="Arial" w:cs="Arial"/>
          <w:b/>
          <w:color w:val="000000" w:themeColor="text1"/>
          <w:sz w:val="24"/>
          <w:szCs w:val="24"/>
          <w:lang w:eastAsia="de-DE"/>
        </w:rPr>
        <w:t>16-Bit</w:t>
      </w:r>
    </w:p>
    <w:p w:rsidR="007E7CE4" w:rsidRPr="000145D5" w:rsidRDefault="007E7CE4" w:rsidP="007E7CE4">
      <w:pPr>
        <w:pStyle w:val="KeinLeerraum"/>
        <w:rPr>
          <w:color w:val="000000" w:themeColor="text1"/>
          <w:sz w:val="24"/>
          <w:szCs w:val="24"/>
        </w:rPr>
      </w:pPr>
      <w:r w:rsidRPr="000145D5">
        <w:rPr>
          <w:color w:val="000000" w:themeColor="text1"/>
          <w:sz w:val="24"/>
          <w:szCs w:val="24"/>
        </w:rPr>
        <w:t>INT</w:t>
      </w:r>
      <w:r w:rsidRPr="000145D5">
        <w:rPr>
          <w:color w:val="000000" w:themeColor="text1"/>
          <w:sz w:val="24"/>
          <w:szCs w:val="24"/>
        </w:rPr>
        <w:tab/>
      </w:r>
      <w:r w:rsidRPr="000145D5">
        <w:rPr>
          <w:color w:val="000000" w:themeColor="text1"/>
          <w:sz w:val="24"/>
          <w:szCs w:val="24"/>
        </w:rPr>
        <w:tab/>
      </w:r>
      <w:proofErr w:type="spellStart"/>
      <w:r w:rsidRPr="000145D5">
        <w:rPr>
          <w:color w:val="000000" w:themeColor="text1"/>
          <w:sz w:val="24"/>
          <w:szCs w:val="24"/>
        </w:rPr>
        <w:t>Int</w:t>
      </w:r>
      <w:proofErr w:type="spellEnd"/>
      <w:r w:rsidRPr="000145D5">
        <w:rPr>
          <w:color w:val="000000" w:themeColor="text1"/>
          <w:sz w:val="24"/>
          <w:szCs w:val="24"/>
        </w:rPr>
        <w:tab/>
      </w:r>
      <w:r w:rsidRPr="000145D5">
        <w:rPr>
          <w:color w:val="000000" w:themeColor="text1"/>
          <w:sz w:val="24"/>
          <w:szCs w:val="24"/>
        </w:rPr>
        <w:tab/>
      </w:r>
      <w:r w:rsidRPr="000145D5">
        <w:rPr>
          <w:color w:val="000000" w:themeColor="text1"/>
          <w:sz w:val="24"/>
          <w:szCs w:val="24"/>
        </w:rPr>
        <w:tab/>
      </w:r>
      <w:r w:rsidRPr="000145D5">
        <w:rPr>
          <w:color w:val="000000" w:themeColor="text1"/>
          <w:sz w:val="24"/>
          <w:szCs w:val="24"/>
        </w:rPr>
        <w:tab/>
        <w:t>15 Bit + Vorzeichen</w:t>
      </w:r>
      <w:r w:rsidRPr="000145D5">
        <w:rPr>
          <w:color w:val="000000" w:themeColor="text1"/>
          <w:sz w:val="24"/>
          <w:szCs w:val="24"/>
        </w:rPr>
        <w:tab/>
      </w:r>
      <w:r w:rsidRPr="000145D5">
        <w:rPr>
          <w:color w:val="000000" w:themeColor="text1"/>
          <w:sz w:val="24"/>
          <w:szCs w:val="24"/>
        </w:rPr>
        <w:tab/>
      </w:r>
    </w:p>
    <w:p w:rsidR="007E7CE4" w:rsidRPr="008A6D84" w:rsidRDefault="007E7CE4" w:rsidP="007E7CE4">
      <w:pPr>
        <w:pStyle w:val="KeinLeerraum"/>
        <w:rPr>
          <w:rFonts w:ascii="Arial" w:hAnsi="Arial" w:cs="Arial"/>
          <w:color w:val="000000" w:themeColor="text1"/>
          <w:sz w:val="24"/>
          <w:szCs w:val="24"/>
          <w:lang w:val="en-US" w:eastAsia="de-DE"/>
        </w:rPr>
      </w:pPr>
      <w:r w:rsidRPr="00E33B29">
        <w:rPr>
          <w:sz w:val="24"/>
          <w:szCs w:val="24"/>
          <w:lang w:val="en-US"/>
        </w:rPr>
        <w:t>UINT</w:t>
      </w:r>
      <w:r w:rsidRPr="00E33B29">
        <w:rPr>
          <w:sz w:val="24"/>
          <w:szCs w:val="24"/>
          <w:lang w:val="en-US"/>
        </w:rPr>
        <w:tab/>
      </w:r>
      <w:r w:rsidRPr="00E33B29">
        <w:rPr>
          <w:sz w:val="24"/>
          <w:szCs w:val="24"/>
          <w:lang w:val="en-US"/>
        </w:rPr>
        <w:tab/>
        <w:t xml:space="preserve">Unsigned </w:t>
      </w:r>
      <w:proofErr w:type="gramStart"/>
      <w:r w:rsidRPr="00E33B29">
        <w:rPr>
          <w:sz w:val="24"/>
          <w:szCs w:val="24"/>
          <w:lang w:val="en-US"/>
        </w:rPr>
        <w:t>INT</w:t>
      </w:r>
      <w:r w:rsidRPr="00E33B29">
        <w:rPr>
          <w:sz w:val="24"/>
          <w:szCs w:val="24"/>
          <w:lang w:val="en-US"/>
        </w:rPr>
        <w:tab/>
      </w:r>
      <w:r w:rsidRPr="00E33B29">
        <w:rPr>
          <w:sz w:val="24"/>
          <w:szCs w:val="24"/>
          <w:lang w:val="en-US"/>
        </w:rPr>
        <w:tab/>
      </w:r>
      <w:r w:rsidRPr="00E33B29">
        <w:rPr>
          <w:sz w:val="24"/>
          <w:szCs w:val="24"/>
          <w:lang w:val="en-US"/>
        </w:rPr>
        <w:tab/>
        <w:t>16 Bit</w:t>
      </w:r>
      <w:r w:rsidRPr="008A6D84">
        <w:rPr>
          <w:rFonts w:ascii="Arial" w:hAnsi="Arial" w:cs="Arial"/>
          <w:color w:val="000000" w:themeColor="text1"/>
          <w:sz w:val="24"/>
          <w:szCs w:val="24"/>
          <w:lang w:val="en-US" w:eastAsia="de-DE"/>
        </w:rPr>
        <w:tab/>
      </w:r>
      <w:r w:rsidRPr="008A6D84">
        <w:rPr>
          <w:rFonts w:ascii="Arial" w:hAnsi="Arial" w:cs="Arial"/>
          <w:color w:val="000000" w:themeColor="text1"/>
          <w:sz w:val="24"/>
          <w:szCs w:val="24"/>
          <w:lang w:val="en-US" w:eastAsia="de-DE"/>
        </w:rPr>
        <w:tab/>
      </w:r>
      <w:r w:rsidRPr="008A6D84">
        <w:rPr>
          <w:rFonts w:ascii="Arial" w:hAnsi="Arial" w:cs="Arial"/>
          <w:color w:val="000000" w:themeColor="text1"/>
          <w:sz w:val="24"/>
          <w:szCs w:val="24"/>
          <w:lang w:val="en-US" w:eastAsia="de-DE"/>
        </w:rPr>
        <w:tab/>
      </w:r>
      <w:r w:rsidRPr="008A6D84">
        <w:rPr>
          <w:rFonts w:ascii="Arial" w:hAnsi="Arial" w:cs="Arial"/>
          <w:color w:val="000000" w:themeColor="text1"/>
          <w:sz w:val="24"/>
          <w:szCs w:val="24"/>
          <w:lang w:val="en-US" w:eastAsia="de-DE"/>
        </w:rPr>
        <w:tab/>
      </w:r>
      <w:r w:rsidRPr="008A6D84">
        <w:rPr>
          <w:rStyle w:val="Hyperlink"/>
          <w:color w:val="000000" w:themeColor="text1"/>
          <w:sz w:val="24"/>
          <w:szCs w:val="24"/>
          <w:u w:val="none"/>
          <w:lang w:val="en-US"/>
        </w:rPr>
        <w:t>S7-1200, S7-1500</w:t>
      </w:r>
      <w:proofErr w:type="gramEnd"/>
    </w:p>
    <w:p w:rsidR="007E7CE4" w:rsidRPr="008A6D84" w:rsidRDefault="007E7CE4" w:rsidP="007E7CE4">
      <w:pPr>
        <w:pStyle w:val="KeinLeerraum"/>
        <w:tabs>
          <w:tab w:val="left" w:pos="708"/>
          <w:tab w:val="left" w:pos="1416"/>
          <w:tab w:val="left" w:pos="1920"/>
        </w:tabs>
        <w:rPr>
          <w:rFonts w:ascii="Arial" w:hAnsi="Arial" w:cs="Arial"/>
          <w:color w:val="000000" w:themeColor="text1"/>
          <w:sz w:val="24"/>
          <w:szCs w:val="24"/>
          <w:lang w:val="en-US" w:eastAsia="de-DE"/>
        </w:rPr>
      </w:pPr>
      <w:r w:rsidRPr="00E33B29">
        <w:rPr>
          <w:sz w:val="24"/>
          <w:szCs w:val="24"/>
          <w:lang w:val="en-US"/>
        </w:rPr>
        <w:t>WORD</w:t>
      </w:r>
      <w:r w:rsidRPr="00E33B29">
        <w:rPr>
          <w:sz w:val="24"/>
          <w:szCs w:val="24"/>
          <w:lang w:val="en-US"/>
        </w:rPr>
        <w:tab/>
      </w:r>
      <w:r w:rsidR="00E33B29">
        <w:rPr>
          <w:sz w:val="24"/>
          <w:szCs w:val="24"/>
          <w:lang w:val="en-US"/>
        </w:rPr>
        <w:tab/>
      </w:r>
      <w:r w:rsidRPr="00E33B29">
        <w:rPr>
          <w:sz w:val="24"/>
          <w:szCs w:val="24"/>
          <w:lang w:val="en-US"/>
        </w:rPr>
        <w:t>16 Bit</w:t>
      </w:r>
      <w:r w:rsidR="00E33B29">
        <w:rPr>
          <w:sz w:val="24"/>
          <w:szCs w:val="24"/>
          <w:lang w:val="en-US"/>
        </w:rPr>
        <w:t xml:space="preserve"> WORD</w:t>
      </w:r>
      <w:r w:rsidRPr="008A6D84">
        <w:rPr>
          <w:rStyle w:val="Hyperlink"/>
          <w:color w:val="000000" w:themeColor="text1"/>
          <w:sz w:val="24"/>
          <w:szCs w:val="24"/>
          <w:u w:val="none"/>
          <w:lang w:val="en-US"/>
        </w:rPr>
        <w:tab/>
      </w:r>
      <w:r w:rsidRPr="008A6D84">
        <w:rPr>
          <w:rStyle w:val="Hyperlink"/>
          <w:color w:val="000000" w:themeColor="text1"/>
          <w:sz w:val="24"/>
          <w:szCs w:val="24"/>
          <w:u w:val="none"/>
          <w:lang w:val="en-US"/>
        </w:rPr>
        <w:tab/>
      </w:r>
      <w:r w:rsidRPr="008A6D84">
        <w:rPr>
          <w:rStyle w:val="Hyperlink"/>
          <w:color w:val="000000" w:themeColor="text1"/>
          <w:sz w:val="24"/>
          <w:szCs w:val="24"/>
          <w:u w:val="none"/>
          <w:lang w:val="en-US"/>
        </w:rPr>
        <w:tab/>
      </w:r>
      <w:r w:rsidRPr="008A6D84">
        <w:rPr>
          <w:rStyle w:val="Hyperlink"/>
          <w:color w:val="000000" w:themeColor="text1"/>
          <w:sz w:val="24"/>
          <w:szCs w:val="24"/>
          <w:u w:val="none"/>
          <w:lang w:val="en-US"/>
        </w:rPr>
        <w:tab/>
      </w:r>
      <w:r w:rsidRPr="008A6D84">
        <w:rPr>
          <w:rStyle w:val="Hyperlink"/>
          <w:color w:val="000000" w:themeColor="text1"/>
          <w:sz w:val="24"/>
          <w:szCs w:val="24"/>
          <w:u w:val="none"/>
          <w:lang w:val="en-US"/>
        </w:rPr>
        <w:tab/>
      </w:r>
      <w:r w:rsidRPr="008A6D84">
        <w:rPr>
          <w:rStyle w:val="Hyperlink"/>
          <w:color w:val="000000" w:themeColor="text1"/>
          <w:sz w:val="24"/>
          <w:szCs w:val="24"/>
          <w:u w:val="none"/>
          <w:lang w:val="en-US"/>
        </w:rPr>
        <w:tab/>
      </w:r>
      <w:r w:rsidRPr="008A6D84">
        <w:rPr>
          <w:rStyle w:val="Hyperlink"/>
          <w:color w:val="000000" w:themeColor="text1"/>
          <w:sz w:val="24"/>
          <w:szCs w:val="24"/>
          <w:u w:val="none"/>
          <w:lang w:val="en-US"/>
        </w:rPr>
        <w:tab/>
        <w:t>S7-300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8A6D84" w:rsidRDefault="007E7CE4" w:rsidP="007E7CE4">
      <w:pPr>
        <w:pStyle w:val="KeinLeerraum"/>
        <w:rPr>
          <w:rFonts w:ascii="Arial" w:hAnsi="Arial" w:cs="Arial"/>
          <w:b/>
          <w:color w:val="000000" w:themeColor="text1"/>
          <w:sz w:val="24"/>
          <w:szCs w:val="24"/>
          <w:lang w:val="en-US" w:eastAsia="de-DE"/>
        </w:rPr>
      </w:pPr>
      <w:r w:rsidRPr="008A6D84">
        <w:rPr>
          <w:rFonts w:ascii="Arial" w:hAnsi="Arial" w:cs="Arial"/>
          <w:b/>
          <w:color w:val="000000" w:themeColor="text1"/>
          <w:sz w:val="24"/>
          <w:szCs w:val="24"/>
          <w:lang w:val="en-US" w:eastAsia="de-DE"/>
        </w:rPr>
        <w:t>32-Bit</w:t>
      </w:r>
    </w:p>
    <w:p w:rsidR="007E7CE4" w:rsidRPr="00E33B29" w:rsidRDefault="007E7CE4" w:rsidP="007E7CE4">
      <w:pPr>
        <w:pStyle w:val="KeinLeerraum"/>
        <w:rPr>
          <w:color w:val="000000" w:themeColor="text1"/>
          <w:sz w:val="24"/>
          <w:szCs w:val="24"/>
          <w:lang w:val="en-US"/>
        </w:rPr>
      </w:pPr>
      <w:r w:rsidRPr="00E33B29">
        <w:rPr>
          <w:color w:val="000000" w:themeColor="text1"/>
          <w:sz w:val="24"/>
          <w:szCs w:val="24"/>
          <w:lang w:val="en-US"/>
        </w:rPr>
        <w:t>DINT</w:t>
      </w:r>
      <w:r w:rsidRPr="00E33B29">
        <w:rPr>
          <w:color w:val="000000" w:themeColor="text1"/>
          <w:sz w:val="24"/>
          <w:szCs w:val="24"/>
          <w:lang w:val="en-US"/>
        </w:rPr>
        <w:tab/>
      </w:r>
      <w:r w:rsidRPr="00E33B29">
        <w:rPr>
          <w:color w:val="000000" w:themeColor="text1"/>
          <w:sz w:val="24"/>
          <w:szCs w:val="24"/>
          <w:lang w:val="en-US"/>
        </w:rPr>
        <w:tab/>
      </w:r>
      <w:proofErr w:type="gramStart"/>
      <w:r w:rsidRPr="00E33B29">
        <w:rPr>
          <w:color w:val="000000" w:themeColor="text1"/>
          <w:sz w:val="24"/>
          <w:szCs w:val="24"/>
          <w:lang w:val="en-US"/>
        </w:rPr>
        <w:t>Double INT</w:t>
      </w:r>
      <w:r w:rsidRPr="00E33B29">
        <w:rPr>
          <w:color w:val="000000" w:themeColor="text1"/>
          <w:sz w:val="24"/>
          <w:szCs w:val="24"/>
          <w:lang w:val="en-US"/>
        </w:rPr>
        <w:tab/>
      </w:r>
      <w:r w:rsidRPr="00E33B29">
        <w:rPr>
          <w:color w:val="000000" w:themeColor="text1"/>
          <w:sz w:val="24"/>
          <w:szCs w:val="24"/>
          <w:lang w:val="en-US"/>
        </w:rPr>
        <w:tab/>
      </w:r>
      <w:r w:rsidRPr="00E33B29">
        <w:rPr>
          <w:color w:val="000000" w:themeColor="text1"/>
          <w:sz w:val="24"/>
          <w:szCs w:val="24"/>
          <w:lang w:val="en-US"/>
        </w:rPr>
        <w:tab/>
        <w:t>32 Bit</w:t>
      </w:r>
      <w:r w:rsidRPr="00E33B29">
        <w:rPr>
          <w:color w:val="000000" w:themeColor="text1"/>
          <w:sz w:val="24"/>
          <w:szCs w:val="24"/>
          <w:lang w:val="en-US"/>
        </w:rPr>
        <w:tab/>
      </w:r>
      <w:r w:rsidRPr="00E33B29">
        <w:rPr>
          <w:color w:val="000000" w:themeColor="text1"/>
          <w:sz w:val="24"/>
          <w:szCs w:val="24"/>
          <w:lang w:val="en-US"/>
        </w:rPr>
        <w:tab/>
      </w:r>
      <w:r w:rsidRPr="00E33B29">
        <w:rPr>
          <w:color w:val="000000" w:themeColor="text1"/>
          <w:sz w:val="24"/>
          <w:szCs w:val="24"/>
          <w:lang w:val="en-US"/>
        </w:rPr>
        <w:tab/>
      </w:r>
      <w:r w:rsidRPr="00E33B29">
        <w:rPr>
          <w:color w:val="000000" w:themeColor="text1"/>
          <w:sz w:val="24"/>
          <w:szCs w:val="24"/>
          <w:lang w:val="en-US"/>
        </w:rPr>
        <w:tab/>
        <w:t>S7-300</w:t>
      </w:r>
      <w:proofErr w:type="gramEnd"/>
    </w:p>
    <w:p w:rsidR="007E7CE4" w:rsidRPr="008A6D84" w:rsidRDefault="007E7CE4" w:rsidP="007E7CE4">
      <w:pPr>
        <w:pStyle w:val="KeinLeerraum"/>
        <w:rPr>
          <w:rFonts w:ascii="Arial" w:hAnsi="Arial" w:cs="Arial"/>
          <w:color w:val="000000" w:themeColor="text1"/>
          <w:sz w:val="24"/>
          <w:szCs w:val="24"/>
          <w:lang w:val="en-US" w:eastAsia="de-DE"/>
        </w:rPr>
      </w:pPr>
      <w:r w:rsidRPr="00E33B29">
        <w:rPr>
          <w:sz w:val="24"/>
          <w:szCs w:val="24"/>
          <w:lang w:val="en-US"/>
        </w:rPr>
        <w:t>UDINT</w:t>
      </w:r>
      <w:r w:rsidRPr="00E33B29">
        <w:rPr>
          <w:sz w:val="24"/>
          <w:szCs w:val="24"/>
          <w:lang w:val="en-US"/>
        </w:rPr>
        <w:tab/>
      </w:r>
      <w:r w:rsidRPr="00E33B29">
        <w:rPr>
          <w:sz w:val="24"/>
          <w:szCs w:val="24"/>
          <w:lang w:val="en-US"/>
        </w:rPr>
        <w:tab/>
        <w:t xml:space="preserve">Unsigned </w:t>
      </w:r>
      <w:proofErr w:type="gramStart"/>
      <w:r w:rsidRPr="00E33B29">
        <w:rPr>
          <w:sz w:val="24"/>
          <w:szCs w:val="24"/>
          <w:lang w:val="en-US"/>
        </w:rPr>
        <w:t>Double</w:t>
      </w:r>
      <w:r w:rsidR="00E33B29">
        <w:rPr>
          <w:sz w:val="24"/>
          <w:szCs w:val="24"/>
          <w:lang w:val="en-US"/>
        </w:rPr>
        <w:t xml:space="preserve"> </w:t>
      </w:r>
      <w:r w:rsidRPr="00E33B29">
        <w:rPr>
          <w:sz w:val="24"/>
          <w:szCs w:val="24"/>
          <w:lang w:val="en-US"/>
        </w:rPr>
        <w:t>INT</w:t>
      </w:r>
      <w:r w:rsidR="00E33B29">
        <w:rPr>
          <w:sz w:val="24"/>
          <w:szCs w:val="24"/>
          <w:lang w:val="en-US"/>
        </w:rPr>
        <w:tab/>
      </w:r>
      <w:r w:rsidRPr="00E33B29">
        <w:rPr>
          <w:sz w:val="24"/>
          <w:szCs w:val="24"/>
          <w:lang w:val="en-US"/>
        </w:rPr>
        <w:tab/>
        <w:t>32Bit</w:t>
      </w:r>
      <w:r w:rsidRPr="008A6D84">
        <w:rPr>
          <w:rFonts w:ascii="Arial" w:hAnsi="Arial" w:cs="Arial"/>
          <w:color w:val="000000" w:themeColor="text1"/>
          <w:sz w:val="24"/>
          <w:szCs w:val="24"/>
          <w:lang w:val="en-US" w:eastAsia="de-DE"/>
        </w:rPr>
        <w:tab/>
      </w:r>
      <w:r w:rsidRPr="008A6D84">
        <w:rPr>
          <w:rFonts w:ascii="Arial" w:hAnsi="Arial" w:cs="Arial"/>
          <w:color w:val="000000" w:themeColor="text1"/>
          <w:sz w:val="24"/>
          <w:szCs w:val="24"/>
          <w:lang w:val="en-US" w:eastAsia="de-DE"/>
        </w:rPr>
        <w:tab/>
      </w:r>
      <w:r w:rsidRPr="008A6D84">
        <w:rPr>
          <w:rFonts w:ascii="Arial" w:hAnsi="Arial" w:cs="Arial"/>
          <w:color w:val="000000" w:themeColor="text1"/>
          <w:sz w:val="24"/>
          <w:szCs w:val="24"/>
          <w:lang w:val="en-US" w:eastAsia="de-DE"/>
        </w:rPr>
        <w:tab/>
      </w:r>
      <w:r w:rsidRPr="008A6D84">
        <w:rPr>
          <w:rFonts w:ascii="Arial" w:hAnsi="Arial" w:cs="Arial"/>
          <w:color w:val="000000" w:themeColor="text1"/>
          <w:sz w:val="24"/>
          <w:szCs w:val="24"/>
          <w:lang w:val="en-US" w:eastAsia="de-DE"/>
        </w:rPr>
        <w:tab/>
      </w:r>
      <w:r w:rsidRPr="008A6D84">
        <w:rPr>
          <w:rStyle w:val="Hyperlink"/>
          <w:color w:val="000000" w:themeColor="text1"/>
          <w:sz w:val="24"/>
          <w:szCs w:val="24"/>
          <w:u w:val="none"/>
          <w:lang w:val="en-US"/>
        </w:rPr>
        <w:t>S7-1200, S7-1500</w:t>
      </w:r>
      <w:proofErr w:type="gramEnd"/>
    </w:p>
    <w:p w:rsidR="007E7CE4" w:rsidRPr="008A6D84" w:rsidRDefault="007E7CE4" w:rsidP="007E7CE4">
      <w:pPr>
        <w:pStyle w:val="KeinLeerraum"/>
        <w:rPr>
          <w:rFonts w:ascii="Arial" w:hAnsi="Arial" w:cs="Arial"/>
          <w:color w:val="000000" w:themeColor="text1"/>
          <w:sz w:val="24"/>
          <w:szCs w:val="24"/>
          <w:lang w:val="en-US" w:eastAsia="de-DE"/>
        </w:rPr>
      </w:pPr>
      <w:r w:rsidRPr="00E33B29">
        <w:rPr>
          <w:sz w:val="24"/>
          <w:szCs w:val="24"/>
          <w:lang w:val="en-US"/>
        </w:rPr>
        <w:t>DWORD</w:t>
      </w:r>
      <w:r w:rsidRPr="00E33B29">
        <w:rPr>
          <w:sz w:val="24"/>
          <w:szCs w:val="24"/>
          <w:lang w:val="en-US"/>
        </w:rPr>
        <w:tab/>
      </w:r>
      <w:proofErr w:type="spellStart"/>
      <w:r w:rsidRPr="00E33B29">
        <w:rPr>
          <w:sz w:val="24"/>
          <w:szCs w:val="24"/>
          <w:lang w:val="en-US"/>
        </w:rPr>
        <w:t>Doppel</w:t>
      </w:r>
      <w:proofErr w:type="spellEnd"/>
      <w:r w:rsidRPr="00E33B29">
        <w:rPr>
          <w:sz w:val="24"/>
          <w:szCs w:val="24"/>
          <w:lang w:val="en-US"/>
        </w:rPr>
        <w:t xml:space="preserve"> WORD</w:t>
      </w:r>
      <w:r w:rsidRPr="00E33B29">
        <w:rPr>
          <w:sz w:val="24"/>
          <w:szCs w:val="24"/>
          <w:lang w:val="en-US"/>
        </w:rPr>
        <w:tab/>
      </w:r>
      <w:r w:rsidRPr="00E33B29">
        <w:rPr>
          <w:sz w:val="24"/>
          <w:szCs w:val="24"/>
          <w:lang w:val="en-US"/>
        </w:rPr>
        <w:tab/>
      </w:r>
      <w:r w:rsidRPr="00E33B29">
        <w:rPr>
          <w:sz w:val="24"/>
          <w:szCs w:val="24"/>
          <w:lang w:val="en-US"/>
        </w:rPr>
        <w:tab/>
        <w:t>32 Bit</w:t>
      </w:r>
      <w:r w:rsidRPr="008A6D84">
        <w:rPr>
          <w:rStyle w:val="Hyperlink"/>
          <w:color w:val="000000" w:themeColor="text1"/>
          <w:sz w:val="24"/>
          <w:szCs w:val="24"/>
          <w:u w:val="none"/>
          <w:lang w:val="en-US"/>
        </w:rPr>
        <w:tab/>
      </w:r>
      <w:r w:rsidRPr="008A6D84">
        <w:rPr>
          <w:rStyle w:val="Hyperlink"/>
          <w:color w:val="000000" w:themeColor="text1"/>
          <w:sz w:val="24"/>
          <w:szCs w:val="24"/>
          <w:u w:val="none"/>
          <w:lang w:val="en-US"/>
        </w:rPr>
        <w:tab/>
      </w:r>
      <w:r w:rsidRPr="008A6D84">
        <w:rPr>
          <w:rStyle w:val="Hyperlink"/>
          <w:color w:val="000000" w:themeColor="text1"/>
          <w:sz w:val="24"/>
          <w:szCs w:val="24"/>
          <w:u w:val="none"/>
          <w:lang w:val="en-US"/>
        </w:rPr>
        <w:tab/>
      </w:r>
      <w:r w:rsidRPr="008A6D84">
        <w:rPr>
          <w:rStyle w:val="Hyperlink"/>
          <w:color w:val="000000" w:themeColor="text1"/>
          <w:sz w:val="24"/>
          <w:szCs w:val="24"/>
          <w:u w:val="none"/>
          <w:lang w:val="en-US"/>
        </w:rPr>
        <w:tab/>
        <w:t>S7-300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8A6D84" w:rsidRDefault="007E7CE4" w:rsidP="007E7CE4">
      <w:pPr>
        <w:pStyle w:val="KeinLeerraum"/>
        <w:rPr>
          <w:rFonts w:ascii="Arial" w:hAnsi="Arial" w:cs="Arial"/>
          <w:b/>
          <w:color w:val="000000" w:themeColor="text1"/>
          <w:sz w:val="24"/>
          <w:szCs w:val="24"/>
          <w:lang w:val="en-US" w:eastAsia="de-DE"/>
        </w:rPr>
      </w:pPr>
      <w:r w:rsidRPr="008A6D84">
        <w:rPr>
          <w:rFonts w:ascii="Arial" w:hAnsi="Arial" w:cs="Arial"/>
          <w:b/>
          <w:color w:val="000000" w:themeColor="text1"/>
          <w:sz w:val="24"/>
          <w:szCs w:val="24"/>
          <w:lang w:val="en-US" w:eastAsia="de-DE"/>
        </w:rPr>
        <w:t>64-Bit</w:t>
      </w:r>
    </w:p>
    <w:p w:rsidR="007E7CE4" w:rsidRPr="008A6D84" w:rsidRDefault="007E7CE4" w:rsidP="007E7CE4">
      <w:pPr>
        <w:pStyle w:val="KeinLeerraum"/>
        <w:rPr>
          <w:rFonts w:ascii="Arial" w:hAnsi="Arial" w:cs="Arial"/>
          <w:color w:val="000000" w:themeColor="text1"/>
          <w:sz w:val="24"/>
          <w:szCs w:val="24"/>
          <w:lang w:val="en-US" w:eastAsia="de-DE"/>
        </w:rPr>
      </w:pPr>
      <w:r w:rsidRPr="00E33B29">
        <w:rPr>
          <w:sz w:val="24"/>
          <w:szCs w:val="24"/>
          <w:lang w:val="en-US"/>
        </w:rPr>
        <w:t>LINT</w:t>
      </w:r>
      <w:r w:rsidRPr="00E33B29">
        <w:rPr>
          <w:sz w:val="24"/>
          <w:szCs w:val="24"/>
          <w:lang w:val="en-US"/>
        </w:rPr>
        <w:tab/>
      </w:r>
      <w:r w:rsidRPr="00E33B29">
        <w:rPr>
          <w:sz w:val="24"/>
          <w:szCs w:val="24"/>
          <w:lang w:val="en-US"/>
        </w:rPr>
        <w:tab/>
        <w:t>Long INT</w:t>
      </w:r>
      <w:r w:rsidRPr="00E33B29">
        <w:rPr>
          <w:sz w:val="24"/>
          <w:szCs w:val="24"/>
          <w:lang w:val="en-US"/>
        </w:rPr>
        <w:tab/>
      </w:r>
      <w:r w:rsidRPr="00E33B29">
        <w:rPr>
          <w:sz w:val="24"/>
          <w:szCs w:val="24"/>
          <w:lang w:val="en-US"/>
        </w:rPr>
        <w:tab/>
      </w:r>
      <w:r w:rsidRPr="00E33B29">
        <w:rPr>
          <w:sz w:val="24"/>
          <w:szCs w:val="24"/>
          <w:lang w:val="en-US"/>
        </w:rPr>
        <w:tab/>
        <w:t>63 Bit + Vorzeichen</w:t>
      </w:r>
      <w:r w:rsidRPr="008A6D84">
        <w:rPr>
          <w:rFonts w:ascii="Arial" w:hAnsi="Arial" w:cs="Arial"/>
          <w:color w:val="000000" w:themeColor="text1"/>
          <w:sz w:val="24"/>
          <w:szCs w:val="24"/>
          <w:lang w:val="en-US" w:eastAsia="de-DE"/>
        </w:rPr>
        <w:t xml:space="preserve"> </w:t>
      </w:r>
      <w:r w:rsidRPr="008A6D84">
        <w:rPr>
          <w:rFonts w:ascii="Arial" w:hAnsi="Arial" w:cs="Arial"/>
          <w:color w:val="000000" w:themeColor="text1"/>
          <w:sz w:val="24"/>
          <w:szCs w:val="24"/>
          <w:lang w:val="en-US" w:eastAsia="de-DE"/>
        </w:rPr>
        <w:tab/>
      </w:r>
      <w:r w:rsidRPr="008A6D84">
        <w:rPr>
          <w:rFonts w:ascii="Arial" w:hAnsi="Arial" w:cs="Arial"/>
          <w:color w:val="000000" w:themeColor="text1"/>
          <w:sz w:val="24"/>
          <w:szCs w:val="24"/>
          <w:lang w:val="en-US" w:eastAsia="de-DE"/>
        </w:rPr>
        <w:tab/>
      </w:r>
      <w:r w:rsidRPr="008A6D84">
        <w:rPr>
          <w:rStyle w:val="Hyperlink"/>
          <w:color w:val="000000" w:themeColor="text1"/>
          <w:sz w:val="24"/>
          <w:szCs w:val="24"/>
          <w:u w:val="none"/>
          <w:lang w:val="en-US"/>
        </w:rPr>
        <w:t>S7-1200, S7-1500</w:t>
      </w:r>
    </w:p>
    <w:p w:rsidR="007E7CE4" w:rsidRPr="008A6D84" w:rsidRDefault="007E7CE4" w:rsidP="007E7CE4">
      <w:pPr>
        <w:pStyle w:val="KeinLeerraum"/>
        <w:rPr>
          <w:rFonts w:ascii="Arial" w:hAnsi="Arial" w:cs="Arial"/>
          <w:color w:val="000000" w:themeColor="text1"/>
          <w:sz w:val="24"/>
          <w:szCs w:val="24"/>
          <w:lang w:val="en-US" w:eastAsia="de-DE"/>
        </w:rPr>
      </w:pPr>
      <w:r w:rsidRPr="00E33B29">
        <w:rPr>
          <w:sz w:val="24"/>
          <w:szCs w:val="24"/>
          <w:lang w:val="en-US"/>
        </w:rPr>
        <w:t>ULINT</w:t>
      </w:r>
      <w:r w:rsidRPr="00E33B29">
        <w:rPr>
          <w:sz w:val="24"/>
          <w:szCs w:val="24"/>
          <w:lang w:val="en-US"/>
        </w:rPr>
        <w:tab/>
      </w:r>
      <w:r w:rsidRPr="00E33B29">
        <w:rPr>
          <w:sz w:val="24"/>
          <w:szCs w:val="24"/>
          <w:lang w:val="en-US"/>
        </w:rPr>
        <w:tab/>
        <w:t xml:space="preserve">Unsigned </w:t>
      </w:r>
      <w:proofErr w:type="gramStart"/>
      <w:r w:rsidRPr="00E33B29">
        <w:rPr>
          <w:sz w:val="24"/>
          <w:szCs w:val="24"/>
          <w:lang w:val="en-US"/>
        </w:rPr>
        <w:t>Long INT</w:t>
      </w:r>
      <w:r w:rsidRPr="00E33B29">
        <w:rPr>
          <w:sz w:val="24"/>
          <w:szCs w:val="24"/>
          <w:lang w:val="en-US"/>
        </w:rPr>
        <w:tab/>
      </w:r>
      <w:r w:rsidRPr="00E33B29">
        <w:rPr>
          <w:sz w:val="24"/>
          <w:szCs w:val="24"/>
          <w:lang w:val="en-US"/>
        </w:rPr>
        <w:tab/>
        <w:t>64 Bit</w:t>
      </w:r>
      <w:r w:rsidRPr="008A6D84">
        <w:rPr>
          <w:rFonts w:ascii="Arial" w:hAnsi="Arial" w:cs="Arial"/>
          <w:color w:val="000000" w:themeColor="text1"/>
          <w:sz w:val="24"/>
          <w:szCs w:val="24"/>
          <w:lang w:val="en-US"/>
        </w:rPr>
        <w:tab/>
      </w:r>
      <w:r w:rsidRPr="008A6D84">
        <w:rPr>
          <w:rFonts w:ascii="Arial" w:hAnsi="Arial" w:cs="Arial"/>
          <w:color w:val="000000" w:themeColor="text1"/>
          <w:sz w:val="24"/>
          <w:szCs w:val="24"/>
          <w:lang w:val="en-US"/>
        </w:rPr>
        <w:tab/>
      </w:r>
      <w:r w:rsidRPr="008A6D84">
        <w:rPr>
          <w:rFonts w:ascii="Arial" w:hAnsi="Arial" w:cs="Arial"/>
          <w:color w:val="000000" w:themeColor="text1"/>
          <w:sz w:val="24"/>
          <w:szCs w:val="24"/>
          <w:lang w:val="en-US"/>
        </w:rPr>
        <w:tab/>
      </w:r>
      <w:r w:rsidRPr="008A6D84">
        <w:rPr>
          <w:rFonts w:ascii="Arial" w:hAnsi="Arial" w:cs="Arial"/>
          <w:color w:val="000000" w:themeColor="text1"/>
          <w:sz w:val="24"/>
          <w:szCs w:val="24"/>
          <w:lang w:val="en-US" w:eastAsia="de-DE"/>
        </w:rPr>
        <w:tab/>
      </w:r>
      <w:r w:rsidRPr="008A6D84">
        <w:rPr>
          <w:rStyle w:val="Hyperlink"/>
          <w:color w:val="000000" w:themeColor="text1"/>
          <w:sz w:val="24"/>
          <w:szCs w:val="24"/>
          <w:u w:val="none"/>
          <w:lang w:val="en-US"/>
        </w:rPr>
        <w:t>S7-1200, S7-1500</w:t>
      </w:r>
      <w:proofErr w:type="gramEnd"/>
    </w:p>
    <w:p w:rsidR="007E7CE4" w:rsidRPr="008A6D84" w:rsidRDefault="00E33B29" w:rsidP="007E7CE4">
      <w:pPr>
        <w:pStyle w:val="KeinLeerraum"/>
        <w:rPr>
          <w:rFonts w:ascii="Arial" w:hAnsi="Arial" w:cs="Arial"/>
          <w:color w:val="000000" w:themeColor="text1"/>
          <w:sz w:val="24"/>
          <w:szCs w:val="24"/>
          <w:lang w:val="en-US" w:eastAsia="de-DE"/>
        </w:rPr>
      </w:pPr>
      <w:r>
        <w:rPr>
          <w:sz w:val="24"/>
          <w:szCs w:val="24"/>
          <w:lang w:val="en-US"/>
        </w:rPr>
        <w:t>LWORD</w:t>
      </w:r>
      <w:r>
        <w:rPr>
          <w:sz w:val="24"/>
          <w:szCs w:val="24"/>
          <w:lang w:val="en-US"/>
        </w:rPr>
        <w:tab/>
        <w:t>Long WORD</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64 Bit</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r>
      <w:r w:rsidR="007E7CE4" w:rsidRPr="00E33B29">
        <w:rPr>
          <w:sz w:val="24"/>
          <w:szCs w:val="24"/>
          <w:lang w:val="en-US"/>
        </w:rPr>
        <w:tab/>
        <w:t>S7-1500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8A6D84" w:rsidRDefault="007E7CE4" w:rsidP="007E7CE4">
      <w:pPr>
        <w:pStyle w:val="KeinLeerraum"/>
        <w:rPr>
          <w:rFonts w:ascii="Arial" w:hAnsi="Arial" w:cs="Arial"/>
          <w:b/>
          <w:color w:val="000000" w:themeColor="text1"/>
          <w:sz w:val="24"/>
          <w:szCs w:val="24"/>
          <w:lang w:eastAsia="de-DE"/>
        </w:rPr>
      </w:pPr>
      <w:r w:rsidRPr="008A6D84">
        <w:rPr>
          <w:rFonts w:ascii="Arial" w:hAnsi="Arial" w:cs="Arial"/>
          <w:b/>
          <w:color w:val="000000" w:themeColor="text1"/>
          <w:sz w:val="24"/>
          <w:szCs w:val="24"/>
          <w:lang w:eastAsia="de-DE"/>
        </w:rPr>
        <w:t>32-Bit</w:t>
      </w:r>
    </w:p>
    <w:p w:rsidR="007E7CE4" w:rsidRPr="00E33B29" w:rsidRDefault="007E7CE4" w:rsidP="007E7CE4">
      <w:pPr>
        <w:pStyle w:val="KeinLeerraum"/>
        <w:rPr>
          <w:color w:val="000000" w:themeColor="text1"/>
          <w:sz w:val="24"/>
          <w:szCs w:val="24"/>
        </w:rPr>
      </w:pPr>
      <w:r w:rsidRPr="00E33B29">
        <w:rPr>
          <w:color w:val="000000" w:themeColor="text1"/>
          <w:sz w:val="24"/>
          <w:szCs w:val="24"/>
        </w:rPr>
        <w:t>REAL</w:t>
      </w:r>
      <w:r w:rsidRPr="00E33B29">
        <w:rPr>
          <w:color w:val="000000" w:themeColor="text1"/>
          <w:sz w:val="24"/>
          <w:szCs w:val="24"/>
        </w:rPr>
        <w:tab/>
      </w:r>
      <w:r w:rsidRPr="00E33B29">
        <w:rPr>
          <w:color w:val="000000" w:themeColor="text1"/>
          <w:sz w:val="24"/>
          <w:szCs w:val="24"/>
        </w:rPr>
        <w:tab/>
        <w:t>Gleitpunktzahl</w:t>
      </w:r>
      <w:r w:rsidRPr="00E33B29">
        <w:rPr>
          <w:color w:val="000000" w:themeColor="text1"/>
          <w:sz w:val="24"/>
          <w:szCs w:val="24"/>
        </w:rPr>
        <w:tab/>
      </w:r>
      <w:r w:rsidRPr="00E33B29">
        <w:rPr>
          <w:color w:val="000000" w:themeColor="text1"/>
          <w:sz w:val="24"/>
          <w:szCs w:val="24"/>
        </w:rPr>
        <w:tab/>
        <w:t>32 Bit + Vorzeichen</w:t>
      </w:r>
      <w:r w:rsidRPr="00E33B29">
        <w:rPr>
          <w:color w:val="000000" w:themeColor="text1"/>
          <w:sz w:val="24"/>
          <w:szCs w:val="24"/>
        </w:rPr>
        <w:tab/>
      </w:r>
      <w:r w:rsidRPr="00E33B29">
        <w:rPr>
          <w:color w:val="000000" w:themeColor="text1"/>
          <w:sz w:val="24"/>
          <w:szCs w:val="24"/>
        </w:rPr>
        <w:tab/>
        <w:t>S7-300</w:t>
      </w:r>
    </w:p>
    <w:p w:rsidR="007E7CE4" w:rsidRPr="008A6D84" w:rsidRDefault="007E7CE4" w:rsidP="007E7CE4">
      <w:pPr>
        <w:pStyle w:val="KeinLeerraum"/>
        <w:rPr>
          <w:rFonts w:ascii="Arial" w:hAnsi="Arial" w:cs="Arial"/>
          <w:color w:val="000000" w:themeColor="text1"/>
          <w:sz w:val="24"/>
          <w:szCs w:val="24"/>
          <w:lang w:eastAsia="de-DE"/>
        </w:rPr>
      </w:pPr>
    </w:p>
    <w:p w:rsidR="007E7CE4" w:rsidRPr="008A6D84" w:rsidRDefault="007E7CE4" w:rsidP="007E7CE4">
      <w:pPr>
        <w:pStyle w:val="KeinLeerraum"/>
        <w:rPr>
          <w:rFonts w:ascii="Arial" w:hAnsi="Arial" w:cs="Arial"/>
          <w:b/>
          <w:color w:val="000000" w:themeColor="text1"/>
          <w:sz w:val="24"/>
          <w:szCs w:val="24"/>
          <w:lang w:eastAsia="de-DE"/>
        </w:rPr>
      </w:pPr>
      <w:r w:rsidRPr="008A6D84">
        <w:rPr>
          <w:rFonts w:ascii="Arial" w:hAnsi="Arial" w:cs="Arial"/>
          <w:b/>
          <w:color w:val="000000" w:themeColor="text1"/>
          <w:sz w:val="24"/>
          <w:szCs w:val="24"/>
          <w:lang w:eastAsia="de-DE"/>
        </w:rPr>
        <w:t>64-Bit</w:t>
      </w:r>
      <w:r w:rsidRPr="008A6D84">
        <w:rPr>
          <w:rFonts w:ascii="Arial" w:hAnsi="Arial" w:cs="Arial"/>
          <w:b/>
          <w:color w:val="000000" w:themeColor="text1"/>
          <w:sz w:val="24"/>
          <w:szCs w:val="24"/>
          <w:lang w:eastAsia="de-DE"/>
        </w:rPr>
        <w:tab/>
      </w:r>
      <w:r w:rsidRPr="008A6D84">
        <w:rPr>
          <w:rFonts w:ascii="Arial" w:hAnsi="Arial" w:cs="Arial"/>
          <w:b/>
          <w:color w:val="000000" w:themeColor="text1"/>
          <w:sz w:val="24"/>
          <w:szCs w:val="24"/>
          <w:lang w:eastAsia="de-DE"/>
        </w:rPr>
        <w:tab/>
      </w:r>
    </w:p>
    <w:p w:rsidR="007E7CE4" w:rsidRPr="00E33B29" w:rsidRDefault="007E7CE4" w:rsidP="007E7CE4">
      <w:pPr>
        <w:pStyle w:val="KeinLeerraum"/>
        <w:rPr>
          <w:color w:val="000000" w:themeColor="text1"/>
          <w:sz w:val="24"/>
          <w:szCs w:val="24"/>
        </w:rPr>
      </w:pPr>
      <w:r w:rsidRPr="00E33B29">
        <w:rPr>
          <w:color w:val="000000" w:themeColor="text1"/>
          <w:sz w:val="24"/>
          <w:szCs w:val="24"/>
        </w:rPr>
        <w:t>LREAL</w:t>
      </w:r>
      <w:r w:rsidRPr="00E33B29">
        <w:rPr>
          <w:color w:val="000000" w:themeColor="text1"/>
          <w:sz w:val="24"/>
          <w:szCs w:val="24"/>
        </w:rPr>
        <w:tab/>
      </w:r>
      <w:r w:rsidRPr="00E33B29">
        <w:rPr>
          <w:color w:val="000000" w:themeColor="text1"/>
          <w:sz w:val="24"/>
          <w:szCs w:val="24"/>
        </w:rPr>
        <w:tab/>
        <w:t>Gleitpunktzahl</w:t>
      </w:r>
      <w:r w:rsidRPr="00E33B29">
        <w:rPr>
          <w:color w:val="000000" w:themeColor="text1"/>
          <w:sz w:val="24"/>
          <w:szCs w:val="24"/>
        </w:rPr>
        <w:tab/>
      </w:r>
      <w:r w:rsidRPr="00E33B29">
        <w:rPr>
          <w:color w:val="000000" w:themeColor="text1"/>
          <w:sz w:val="24"/>
          <w:szCs w:val="24"/>
        </w:rPr>
        <w:tab/>
        <w:t>64 Bit</w:t>
      </w:r>
      <w:r w:rsidRPr="00E33B29">
        <w:rPr>
          <w:color w:val="000000" w:themeColor="text1"/>
          <w:sz w:val="24"/>
          <w:szCs w:val="24"/>
        </w:rPr>
        <w:tab/>
        <w:t>+ Vorzeichen</w:t>
      </w:r>
      <w:r w:rsidRPr="00E33B29">
        <w:rPr>
          <w:color w:val="000000" w:themeColor="text1"/>
          <w:sz w:val="24"/>
          <w:szCs w:val="24"/>
        </w:rPr>
        <w:tab/>
      </w:r>
      <w:r w:rsidRPr="00E33B29">
        <w:rPr>
          <w:color w:val="000000" w:themeColor="text1"/>
          <w:sz w:val="24"/>
          <w:szCs w:val="24"/>
        </w:rPr>
        <w:tab/>
        <w:t>S7-1200, S7-1500</w:t>
      </w:r>
    </w:p>
    <w:p w:rsidR="007E7CE4" w:rsidRPr="008A6D84" w:rsidRDefault="007E7CE4" w:rsidP="007E7CE4">
      <w:pPr>
        <w:rPr>
          <w:rFonts w:ascii="Arial" w:hAnsi="Arial" w:cs="Arial"/>
          <w:color w:val="000000" w:themeColor="text1"/>
        </w:rPr>
      </w:pPr>
      <w:r w:rsidRPr="008A6D84">
        <w:rPr>
          <w:rFonts w:ascii="Arial" w:hAnsi="Arial" w:cs="Arial"/>
          <w:color w:val="000000" w:themeColor="text1"/>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RPr="00E10DFF" w:rsidTr="007E7CE4">
        <w:trPr>
          <w:tblCellSpacing w:w="0" w:type="dxa"/>
        </w:trPr>
        <w:tc>
          <w:tcPr>
            <w:tcW w:w="0" w:type="auto"/>
            <w:noWrap/>
            <w:vAlign w:val="center"/>
            <w:hideMark/>
          </w:tcPr>
          <w:p w:rsidR="007E7CE4" w:rsidRPr="00E10DFF" w:rsidRDefault="003A6D13" w:rsidP="007E7CE4">
            <w:pPr>
              <w:rPr>
                <w:vanish/>
              </w:rPr>
            </w:pPr>
            <w:hyperlink r:id="rId144" w:history="1">
              <w:r w:rsidR="007E7CE4" w:rsidRPr="00E10DFF">
                <w:rPr>
                  <w:rStyle w:val="Hyperlink"/>
                  <w:vanish/>
                </w:rPr>
                <w:t>Glossar</w:t>
              </w:r>
            </w:hyperlink>
          </w:p>
        </w:tc>
      </w:tr>
    </w:tbl>
    <w:p w:rsidR="007E7CE4" w:rsidRPr="00E10DFF"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E10DFF" w:rsidTr="007E7CE4">
        <w:trPr>
          <w:tblCellSpacing w:w="0" w:type="dxa"/>
        </w:trPr>
        <w:tc>
          <w:tcPr>
            <w:tcW w:w="0" w:type="auto"/>
            <w:noWrap/>
            <w:vAlign w:val="center"/>
            <w:hideMark/>
          </w:tcPr>
          <w:p w:rsidR="007E7CE4" w:rsidRPr="00E10DFF" w:rsidRDefault="003A6D13" w:rsidP="007E7CE4">
            <w:pPr>
              <w:rPr>
                <w:vanish/>
              </w:rPr>
            </w:pPr>
            <w:hyperlink r:id="rId145" w:history="1">
              <w:r w:rsidR="007E7CE4" w:rsidRPr="00E10DFF">
                <w:rPr>
                  <w:rStyle w:val="Hyperlink"/>
                  <w:vanish/>
                </w:rPr>
                <w:t>UINT (16-Bit-Ganzzahlen) (S7-1200, S7-1500)</w:t>
              </w:r>
            </w:hyperlink>
          </w:p>
        </w:tc>
      </w:tr>
      <w:tr w:rsidR="007E7CE4" w:rsidRPr="00E10DFF" w:rsidTr="007E7CE4">
        <w:trPr>
          <w:tblCellSpacing w:w="0" w:type="dxa"/>
        </w:trPr>
        <w:tc>
          <w:tcPr>
            <w:tcW w:w="0" w:type="auto"/>
            <w:noWrap/>
            <w:vAlign w:val="center"/>
            <w:hideMark/>
          </w:tcPr>
          <w:p w:rsidR="007E7CE4" w:rsidRPr="00E10DFF" w:rsidRDefault="003A6D13" w:rsidP="007E7CE4">
            <w:pPr>
              <w:rPr>
                <w:vanish/>
              </w:rPr>
            </w:pPr>
            <w:hyperlink r:id="rId146" w:history="1">
              <w:r w:rsidR="007E7CE4" w:rsidRPr="00E10DFF">
                <w:rPr>
                  <w:rStyle w:val="Hyperlink"/>
                  <w:vanish/>
                </w:rPr>
                <w:t>ULINT (64-Bit-Ganzzahlen) (S7-1500)</w:t>
              </w:r>
            </w:hyperlink>
          </w:p>
        </w:tc>
      </w:tr>
      <w:tr w:rsidR="007E7CE4" w:rsidRPr="00E10DFF" w:rsidTr="007E7CE4">
        <w:trPr>
          <w:tblCellSpacing w:w="0" w:type="dxa"/>
        </w:trPr>
        <w:tc>
          <w:tcPr>
            <w:tcW w:w="0" w:type="auto"/>
            <w:noWrap/>
            <w:vAlign w:val="center"/>
            <w:hideMark/>
          </w:tcPr>
          <w:p w:rsidR="007E7CE4" w:rsidRPr="00E10DFF" w:rsidRDefault="003A6D13" w:rsidP="007E7CE4">
            <w:pPr>
              <w:rPr>
                <w:vanish/>
              </w:rPr>
            </w:pPr>
            <w:hyperlink r:id="rId147" w:history="1">
              <w:r w:rsidR="007E7CE4" w:rsidRPr="00E10DFF">
                <w:rPr>
                  <w:rStyle w:val="Hyperlink"/>
                  <w:vanish/>
                </w:rPr>
                <w:t>SINT (8-Bit-Ganzzahlen) (S7-1200, S7-1500)</w:t>
              </w:r>
            </w:hyperlink>
          </w:p>
        </w:tc>
      </w:tr>
      <w:tr w:rsidR="007E7CE4" w:rsidRPr="00E10DFF" w:rsidTr="007E7CE4">
        <w:trPr>
          <w:tblCellSpacing w:w="0" w:type="dxa"/>
        </w:trPr>
        <w:tc>
          <w:tcPr>
            <w:tcW w:w="0" w:type="auto"/>
            <w:noWrap/>
            <w:vAlign w:val="center"/>
            <w:hideMark/>
          </w:tcPr>
          <w:p w:rsidR="007E7CE4" w:rsidRPr="00E10DFF" w:rsidRDefault="003A6D13" w:rsidP="007E7CE4">
            <w:pPr>
              <w:rPr>
                <w:vanish/>
              </w:rPr>
            </w:pPr>
            <w:hyperlink r:id="rId148" w:history="1">
              <w:r w:rsidR="007E7CE4" w:rsidRPr="00E10DFF">
                <w:rPr>
                  <w:rStyle w:val="Hyperlink"/>
                  <w:vanish/>
                </w:rPr>
                <w:t>ULINT (64-Bit-Ganzzahlen) (S7-1500)</w:t>
              </w:r>
            </w:hyperlink>
          </w:p>
        </w:tc>
      </w:tr>
      <w:tr w:rsidR="007E7CE4" w:rsidRPr="00E10DFF" w:rsidTr="007E7CE4">
        <w:trPr>
          <w:tblCellSpacing w:w="0" w:type="dxa"/>
        </w:trPr>
        <w:tc>
          <w:tcPr>
            <w:tcW w:w="0" w:type="auto"/>
            <w:noWrap/>
            <w:vAlign w:val="center"/>
            <w:hideMark/>
          </w:tcPr>
          <w:p w:rsidR="007E7CE4" w:rsidRPr="00E10DFF" w:rsidRDefault="003A6D13" w:rsidP="007E7CE4">
            <w:pPr>
              <w:rPr>
                <w:vanish/>
              </w:rPr>
            </w:pPr>
            <w:hyperlink r:id="rId149" w:history="1">
              <w:r w:rsidR="007E7CE4" w:rsidRPr="00E10DFF">
                <w:rPr>
                  <w:rStyle w:val="Hyperlink"/>
                  <w:vanish/>
                </w:rPr>
                <w:t>UINT (16-Bit-Ganzzahlen) (S7-1200, S7-1500)</w:t>
              </w:r>
            </w:hyperlink>
          </w:p>
        </w:tc>
      </w:tr>
      <w:tr w:rsidR="007E7CE4" w:rsidRPr="00E10DFF" w:rsidTr="007E7CE4">
        <w:trPr>
          <w:tblCellSpacing w:w="0" w:type="dxa"/>
        </w:trPr>
        <w:tc>
          <w:tcPr>
            <w:tcW w:w="0" w:type="auto"/>
            <w:noWrap/>
            <w:vAlign w:val="center"/>
            <w:hideMark/>
          </w:tcPr>
          <w:p w:rsidR="007E7CE4" w:rsidRPr="00E10DFF" w:rsidRDefault="003A6D13" w:rsidP="007E7CE4">
            <w:pPr>
              <w:rPr>
                <w:vanish/>
              </w:rPr>
            </w:pPr>
            <w:hyperlink r:id="rId150" w:history="1">
              <w:r w:rsidR="007E7CE4" w:rsidRPr="00E10DFF">
                <w:rPr>
                  <w:rStyle w:val="Hyperlink"/>
                  <w:vanish/>
                </w:rPr>
                <w:t>ULINT (64-Bit-Ganzzahlen) (S7-1500)</w:t>
              </w:r>
            </w:hyperlink>
          </w:p>
        </w:tc>
      </w:tr>
      <w:tr w:rsidR="007E7CE4" w:rsidRPr="00E10DFF" w:rsidTr="007E7CE4">
        <w:trPr>
          <w:tblCellSpacing w:w="0" w:type="dxa"/>
        </w:trPr>
        <w:tc>
          <w:tcPr>
            <w:tcW w:w="0" w:type="auto"/>
            <w:noWrap/>
            <w:vAlign w:val="center"/>
            <w:hideMark/>
          </w:tcPr>
          <w:p w:rsidR="007E7CE4" w:rsidRPr="00E10DFF" w:rsidRDefault="003A6D13" w:rsidP="007E7CE4">
            <w:pPr>
              <w:rPr>
                <w:vanish/>
              </w:rPr>
            </w:pPr>
            <w:hyperlink r:id="rId151" w:history="1">
              <w:r w:rsidR="007E7CE4" w:rsidRPr="00E10DFF">
                <w:rPr>
                  <w:rStyle w:val="Hyperlink"/>
                  <w:vanish/>
                </w:rPr>
                <w:t>SINT (8-Bit-Ganzzahlen) (S7-1200, S7-1500)</w:t>
              </w:r>
            </w:hyperlink>
          </w:p>
        </w:tc>
      </w:tr>
      <w:tr w:rsidR="007E7CE4" w:rsidRPr="00E10DFF" w:rsidTr="007E7CE4">
        <w:trPr>
          <w:tblCellSpacing w:w="0" w:type="dxa"/>
        </w:trPr>
        <w:tc>
          <w:tcPr>
            <w:tcW w:w="0" w:type="auto"/>
            <w:noWrap/>
            <w:vAlign w:val="center"/>
            <w:hideMark/>
          </w:tcPr>
          <w:p w:rsidR="007E7CE4" w:rsidRPr="00E10DFF" w:rsidRDefault="003A6D13" w:rsidP="007E7CE4">
            <w:pPr>
              <w:rPr>
                <w:vanish/>
              </w:rPr>
            </w:pPr>
            <w:hyperlink r:id="rId152" w:history="1">
              <w:r w:rsidR="007E7CE4" w:rsidRPr="00E10DFF">
                <w:rPr>
                  <w:rStyle w:val="Hyperlink"/>
                  <w:vanish/>
                </w:rPr>
                <w:t>LINT (64-Bit-Ganzzahlen) (S7-1500)</w:t>
              </w:r>
            </w:hyperlink>
          </w:p>
        </w:tc>
      </w:tr>
      <w:tr w:rsidR="007E7CE4" w:rsidRPr="00E10DFF" w:rsidTr="007E7CE4">
        <w:trPr>
          <w:tblCellSpacing w:w="0" w:type="dxa"/>
        </w:trPr>
        <w:tc>
          <w:tcPr>
            <w:tcW w:w="0" w:type="auto"/>
            <w:noWrap/>
            <w:vAlign w:val="center"/>
            <w:hideMark/>
          </w:tcPr>
          <w:p w:rsidR="007E7CE4" w:rsidRPr="00E10DFF" w:rsidRDefault="003A6D13" w:rsidP="007E7CE4">
            <w:pPr>
              <w:rPr>
                <w:vanish/>
              </w:rPr>
            </w:pPr>
            <w:hyperlink r:id="rId153" w:history="1">
              <w:r w:rsidR="007E7CE4" w:rsidRPr="00E10DFF">
                <w:rPr>
                  <w:rStyle w:val="Hyperlink"/>
                  <w:vanish/>
                </w:rPr>
                <w:t>Unterstützte Datentypen</w:t>
              </w:r>
            </w:hyperlink>
          </w:p>
        </w:tc>
      </w:tr>
      <w:tr w:rsidR="007E7CE4" w:rsidRPr="00E10DFF" w:rsidTr="007E7CE4">
        <w:trPr>
          <w:tblCellSpacing w:w="0" w:type="dxa"/>
        </w:trPr>
        <w:tc>
          <w:tcPr>
            <w:tcW w:w="0" w:type="auto"/>
            <w:noWrap/>
            <w:vAlign w:val="center"/>
            <w:hideMark/>
          </w:tcPr>
          <w:p w:rsidR="007E7CE4" w:rsidRPr="00E10DFF" w:rsidRDefault="003A6D13" w:rsidP="007E7CE4">
            <w:pPr>
              <w:rPr>
                <w:vanish/>
              </w:rPr>
            </w:pPr>
            <w:hyperlink r:id="rId154" w:history="1">
              <w:r w:rsidR="007E7CE4" w:rsidRPr="00E10DFF">
                <w:rPr>
                  <w:rStyle w:val="Hyperlink"/>
                  <w:vanish/>
                </w:rPr>
                <w:t>SINT (8-Bit-Ganzzahlen) (S7-1200, S7-1500)</w:t>
              </w:r>
            </w:hyperlink>
          </w:p>
        </w:tc>
      </w:tr>
      <w:tr w:rsidR="007E7CE4" w:rsidRPr="00E10DFF" w:rsidTr="007E7CE4">
        <w:trPr>
          <w:tblCellSpacing w:w="0" w:type="dxa"/>
        </w:trPr>
        <w:tc>
          <w:tcPr>
            <w:tcW w:w="0" w:type="auto"/>
            <w:noWrap/>
            <w:vAlign w:val="center"/>
            <w:hideMark/>
          </w:tcPr>
          <w:p w:rsidR="007E7CE4" w:rsidRPr="00E10DFF" w:rsidRDefault="003A6D13" w:rsidP="007E7CE4">
            <w:pPr>
              <w:rPr>
                <w:vanish/>
              </w:rPr>
            </w:pPr>
            <w:hyperlink r:id="rId155" w:history="1">
              <w:r w:rsidR="007E7CE4" w:rsidRPr="00E10DFF">
                <w:rPr>
                  <w:rStyle w:val="Hyperlink"/>
                  <w:vanish/>
                </w:rPr>
                <w:t>Übersicht über die gültigen Datentypen</w:t>
              </w:r>
            </w:hyperlink>
          </w:p>
        </w:tc>
      </w:tr>
      <w:tr w:rsidR="007E7CE4" w:rsidRPr="00E10DFF" w:rsidTr="007E7CE4">
        <w:trPr>
          <w:tblCellSpacing w:w="0" w:type="dxa"/>
        </w:trPr>
        <w:tc>
          <w:tcPr>
            <w:tcW w:w="0" w:type="auto"/>
            <w:noWrap/>
            <w:vAlign w:val="center"/>
            <w:hideMark/>
          </w:tcPr>
          <w:p w:rsidR="007E7CE4" w:rsidRPr="00E10DFF" w:rsidRDefault="003A6D13" w:rsidP="007E7CE4">
            <w:pPr>
              <w:rPr>
                <w:vanish/>
              </w:rPr>
            </w:pPr>
            <w:hyperlink r:id="rId156" w:history="1">
              <w:r w:rsidR="007E7CE4" w:rsidRPr="00E10DFF">
                <w:rPr>
                  <w:rStyle w:val="Hyperlink"/>
                  <w:vanish/>
                </w:rPr>
                <w:t>Datentypkonvertierungen bei S7-1200</w:t>
              </w:r>
            </w:hyperlink>
          </w:p>
        </w:tc>
      </w:tr>
      <w:tr w:rsidR="007E7CE4" w:rsidRPr="00E10DFF" w:rsidTr="007E7CE4">
        <w:trPr>
          <w:tblCellSpacing w:w="0" w:type="dxa"/>
        </w:trPr>
        <w:tc>
          <w:tcPr>
            <w:tcW w:w="0" w:type="auto"/>
            <w:noWrap/>
            <w:vAlign w:val="center"/>
            <w:hideMark/>
          </w:tcPr>
          <w:p w:rsidR="007E7CE4" w:rsidRPr="00E10DFF" w:rsidRDefault="003A6D13" w:rsidP="007E7CE4">
            <w:pPr>
              <w:rPr>
                <w:vanish/>
              </w:rPr>
            </w:pPr>
            <w:hyperlink r:id="rId157" w:history="1">
              <w:r w:rsidR="007E7CE4" w:rsidRPr="00E10DFF">
                <w:rPr>
                  <w:rStyle w:val="Hyperlink"/>
                  <w:vanish/>
                </w:rPr>
                <w:t>Grundlagen zu Konstanten</w:t>
              </w:r>
            </w:hyperlink>
          </w:p>
        </w:tc>
      </w:tr>
    </w:tbl>
    <w:bookmarkStart w:id="39" w:name="_SINT_(8-Bit-Ganzzahlen)"/>
    <w:bookmarkEnd w:id="39"/>
    <w:p w:rsidR="007E7CE4" w:rsidRPr="00D52246" w:rsidRDefault="007E7CE4" w:rsidP="007E7CE4">
      <w:pPr>
        <w:pStyle w:val="berschrift1"/>
      </w:pPr>
      <w:r>
        <w:fldChar w:fldCharType="begin"/>
      </w:r>
      <w:r>
        <w:instrText xml:space="preserve"> HYPERLINK \l "_top" </w:instrText>
      </w:r>
      <w:r>
        <w:fldChar w:fldCharType="separate"/>
      </w:r>
      <w:r w:rsidRPr="00EB3C61">
        <w:rPr>
          <w:rStyle w:val="Hyperlink"/>
        </w:rPr>
        <w:t>SINT (8-Bit-Ganzzahlen)</w:t>
      </w:r>
      <w:r>
        <w:rPr>
          <w:rStyle w:val="Hyperlink"/>
        </w:rPr>
        <w:fldChar w:fldCharType="end"/>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Beschreibung</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 xml:space="preserve">Ein Operand vom Datentyp SINT </w:t>
      </w:r>
      <w:r w:rsidRPr="000F741B">
        <w:rPr>
          <w:rFonts w:ascii="Arial" w:hAnsi="Arial" w:cs="Arial"/>
          <w:highlight w:val="yellow"/>
        </w:rPr>
        <w:t>(Short INT)</w:t>
      </w:r>
      <w:r w:rsidRPr="000F741B">
        <w:rPr>
          <w:rFonts w:ascii="Arial" w:hAnsi="Arial" w:cs="Arial"/>
        </w:rPr>
        <w:t xml:space="preserve"> hat eine Länge von 8 Bit und besteht aus zwei Komponenten: einem Vorzeichen und einem Zahlenwert im Zweierkomplement. Die Signalzustände der Bits 0 bis 6 stehen für die Größe der Zahl. Der Signalzustand von Bit 7 stellt das Vorzeichen dar. Das Vorzeichen kann den Signalzustand "0" für positiv oder "1" für negativ annehmen.</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Ein Operand vom Datentyp SINT belegt im Speicher ein BYTE.</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Die folgende Tabelle zeigt die Eigenschaften des Datentyps SINT: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9"/>
        <w:gridCol w:w="1823"/>
        <w:gridCol w:w="1236"/>
        <w:gridCol w:w="5374"/>
      </w:tblGrid>
      <w:tr w:rsidR="007E7CE4" w:rsidRPr="000F741B" w:rsidTr="007E7CE4">
        <w:trPr>
          <w:tblCellSpacing w:w="0" w:type="dxa"/>
        </w:trPr>
        <w:tc>
          <w:tcPr>
            <w:tcW w:w="0" w:type="auto"/>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Länge (Bit)</w:t>
            </w:r>
          </w:p>
        </w:tc>
        <w:tc>
          <w:tcPr>
            <w:tcW w:w="0" w:type="auto"/>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Format</w:t>
            </w:r>
          </w:p>
        </w:tc>
        <w:tc>
          <w:tcPr>
            <w:tcW w:w="0" w:type="auto"/>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Wertebereich</w:t>
            </w:r>
          </w:p>
        </w:tc>
        <w:tc>
          <w:tcPr>
            <w:tcW w:w="0" w:type="auto"/>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Beispiele für Werteingaben</w:t>
            </w:r>
          </w:p>
        </w:tc>
      </w:tr>
      <w:tr w:rsidR="007E7CE4" w:rsidRPr="000F741B" w:rsidTr="007E7CE4">
        <w:trPr>
          <w:tblCellSpacing w:w="0" w:type="dxa"/>
        </w:trPr>
        <w:tc>
          <w:tcPr>
            <w:tcW w:w="0" w:type="auto"/>
            <w:vMerge w:val="restar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8</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Ganzzahlen mit Vorzeichen</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-128 bis 127</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SINT#+44</w:t>
            </w:r>
          </w:p>
          <w:p w:rsidR="007E7CE4" w:rsidRPr="000F741B" w:rsidRDefault="007E7CE4" w:rsidP="007E7CE4">
            <w:pPr>
              <w:spacing w:before="60" w:after="100" w:afterAutospacing="1"/>
              <w:rPr>
                <w:rFonts w:ascii="Arial" w:hAnsi="Arial" w:cs="Arial"/>
                <w:sz w:val="16"/>
              </w:rPr>
            </w:pPr>
            <w:r w:rsidRPr="000F741B">
              <w:rPr>
                <w:rFonts w:ascii="Arial" w:hAnsi="Arial" w:cs="Arial"/>
                <w:sz w:val="16"/>
              </w:rPr>
              <w:t>Unter Verwendung der Typisierung SINT# geht der Wertebereich bis maximal SINT#255. Dieser Wert wird als Ganzzahl mit -1 interpretiert.</w:t>
            </w:r>
          </w:p>
        </w:tc>
      </w:tr>
      <w:tr w:rsidR="007E7CE4" w:rsidRPr="000F741B" w:rsidTr="007E7CE4">
        <w:trPr>
          <w:tblCellSpacing w:w="0" w:type="dxa"/>
        </w:trPr>
        <w:tc>
          <w:tcPr>
            <w:tcW w:w="0" w:type="auto"/>
            <w:vMerge/>
            <w:vAlign w:val="center"/>
            <w:hideMark/>
          </w:tcPr>
          <w:p w:rsidR="007E7CE4" w:rsidRPr="000F741B" w:rsidRDefault="007E7CE4" w:rsidP="007E7CE4">
            <w:pPr>
              <w:spacing w:before="60" w:after="100" w:afterAutospacing="1"/>
              <w:rPr>
                <w:rFonts w:ascii="Arial" w:hAnsi="Arial" w:cs="Arial"/>
                <w:sz w:val="16"/>
              </w:rPr>
            </w:pP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Dualzahlen (nur positiv)</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2#0 bis 2#01111111</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SINT#2#00101100</w:t>
            </w:r>
          </w:p>
        </w:tc>
      </w:tr>
      <w:tr w:rsidR="007E7CE4" w:rsidRPr="000F741B" w:rsidTr="007E7CE4">
        <w:trPr>
          <w:tblCellSpacing w:w="0" w:type="dxa"/>
        </w:trPr>
        <w:tc>
          <w:tcPr>
            <w:tcW w:w="0" w:type="auto"/>
            <w:vMerge/>
            <w:vAlign w:val="center"/>
            <w:hideMark/>
          </w:tcPr>
          <w:p w:rsidR="007E7CE4" w:rsidRPr="000F741B" w:rsidRDefault="007E7CE4" w:rsidP="007E7CE4">
            <w:pPr>
              <w:spacing w:before="60" w:after="100" w:afterAutospacing="1"/>
              <w:rPr>
                <w:rFonts w:ascii="Arial" w:hAnsi="Arial" w:cs="Arial"/>
                <w:sz w:val="16"/>
              </w:rPr>
            </w:pPr>
          </w:p>
        </w:tc>
        <w:tc>
          <w:tcPr>
            <w:tcW w:w="0" w:type="auto"/>
            <w:vAlign w:val="center"/>
            <w:hideMark/>
          </w:tcPr>
          <w:p w:rsidR="007E7CE4" w:rsidRPr="000F741B" w:rsidRDefault="007E7CE4" w:rsidP="007E7CE4">
            <w:pPr>
              <w:spacing w:before="60" w:after="100" w:afterAutospacing="1"/>
              <w:rPr>
                <w:rFonts w:ascii="Arial" w:hAnsi="Arial" w:cs="Arial"/>
                <w:sz w:val="16"/>
              </w:rPr>
            </w:pPr>
            <w:proofErr w:type="spellStart"/>
            <w:r w:rsidRPr="000F741B">
              <w:rPr>
                <w:rFonts w:ascii="Arial" w:hAnsi="Arial" w:cs="Arial"/>
                <w:sz w:val="16"/>
              </w:rPr>
              <w:t>Oktalzahlen</w:t>
            </w:r>
            <w:proofErr w:type="spellEnd"/>
            <w:r w:rsidRPr="000F741B">
              <w:rPr>
                <w:rFonts w:ascii="Arial" w:hAnsi="Arial" w:cs="Arial"/>
                <w:sz w:val="16"/>
              </w:rPr>
              <w:t xml:space="preserve"> (nur positiv)</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8#0 bis 8#177</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SINT#8#54</w:t>
            </w:r>
          </w:p>
        </w:tc>
      </w:tr>
      <w:tr w:rsidR="007E7CE4" w:rsidRPr="000F741B" w:rsidTr="007E7CE4">
        <w:trPr>
          <w:tblCellSpacing w:w="0" w:type="dxa"/>
        </w:trPr>
        <w:tc>
          <w:tcPr>
            <w:tcW w:w="0" w:type="auto"/>
            <w:vMerge/>
            <w:vAlign w:val="center"/>
            <w:hideMark/>
          </w:tcPr>
          <w:p w:rsidR="007E7CE4" w:rsidRPr="000F741B" w:rsidRDefault="007E7CE4" w:rsidP="007E7CE4">
            <w:pPr>
              <w:spacing w:before="60" w:after="100" w:afterAutospacing="1"/>
              <w:rPr>
                <w:rFonts w:ascii="Arial" w:hAnsi="Arial" w:cs="Arial"/>
                <w:sz w:val="16"/>
              </w:rPr>
            </w:pP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Hexadezimalzahlen (nur positiv)</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16#0 bis 16#7F</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SINT#16#2C</w:t>
            </w:r>
          </w:p>
          <w:p w:rsidR="007E7CE4" w:rsidRPr="000F741B" w:rsidRDefault="007E7CE4" w:rsidP="007E7CE4">
            <w:pPr>
              <w:spacing w:before="60" w:after="100" w:afterAutospacing="1"/>
              <w:rPr>
                <w:rFonts w:ascii="Arial" w:hAnsi="Arial" w:cs="Arial"/>
                <w:sz w:val="16"/>
              </w:rPr>
            </w:pPr>
            <w:r w:rsidRPr="000F741B">
              <w:rPr>
                <w:rFonts w:ascii="Arial" w:hAnsi="Arial" w:cs="Arial"/>
                <w:sz w:val="16"/>
              </w:rPr>
              <w:t>Unter Verwendung der Typisierung SINT# geht der Wertebereich bis maximal SINT#16#FF. Dieser Wert wird als Ganzzahl mit -1 interpretiert.</w:t>
            </w:r>
          </w:p>
        </w:tc>
      </w:tr>
    </w:tbl>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Beispiel</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 xml:space="preserve">Das folgende Bild zeigt die Ganzzahl +44 als </w:t>
      </w:r>
      <w:proofErr w:type="spellStart"/>
      <w:r w:rsidRPr="000F741B">
        <w:rPr>
          <w:rFonts w:ascii="Arial" w:hAnsi="Arial" w:cs="Arial"/>
        </w:rPr>
        <w:t>Dualzahl</w:t>
      </w:r>
      <w:proofErr w:type="spellEnd"/>
      <w:r w:rsidRPr="000F741B">
        <w:rPr>
          <w:rFonts w:ascii="Arial" w:hAnsi="Arial" w:cs="Arial"/>
        </w:rPr>
        <w:t>:</w:t>
      </w:r>
    </w:p>
    <w:p w:rsidR="007E7CE4" w:rsidRDefault="007E7CE4" w:rsidP="007E7CE4">
      <w:pPr>
        <w:rPr>
          <w:rFonts w:ascii="Arial" w:hAnsi="Arial" w:cs="Arial"/>
        </w:rPr>
      </w:pPr>
      <w:r>
        <w:rPr>
          <w:noProof/>
        </w:rPr>
        <w:drawing>
          <wp:inline distT="0" distB="0" distL="0" distR="0" wp14:anchorId="0BF2C6AF" wp14:editId="7BBCCEC2">
            <wp:extent cx="2409825" cy="962025"/>
            <wp:effectExtent l="0" t="0" r="9525" b="9525"/>
            <wp:docPr id="155" name="Grafi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2409825" cy="962025"/>
                    </a:xfrm>
                    <a:prstGeom prst="rect">
                      <a:avLst/>
                    </a:prstGeom>
                  </pic:spPr>
                </pic:pic>
              </a:graphicData>
            </a:graphic>
          </wp:inline>
        </w:drawing>
      </w:r>
    </w:p>
    <w:p w:rsidR="007E7CE4" w:rsidRDefault="007E7CE4" w:rsidP="007E7CE4">
      <w:pPr>
        <w:rPr>
          <w:rFonts w:ascii="Arial" w:hAnsi="Arial" w:cs="Arial"/>
        </w:rPr>
      </w:pPr>
    </w:p>
    <w:p w:rsidR="007E7CE4" w:rsidRDefault="007E7CE4" w:rsidP="007E7CE4">
      <w:pPr>
        <w:spacing w:after="200" w:line="276" w:lineRule="auto"/>
        <w:rPr>
          <w:rFonts w:ascii="Arial" w:hAnsi="Arial" w:cs="Arial"/>
        </w:rPr>
      </w:pPr>
      <w:r>
        <w:rPr>
          <w:rFonts w:ascii="Arial" w:hAnsi="Arial" w:cs="Arial"/>
        </w:rPr>
        <w:br w:type="page"/>
      </w:r>
    </w:p>
    <w:p w:rsidR="007E7CE4" w:rsidRDefault="007E7CE4" w:rsidP="007E7CE4">
      <w:pPr>
        <w:pStyle w:val="berschrift1"/>
      </w:pPr>
      <w:bookmarkStart w:id="40" w:name="_USINT_(8-Bit-Ganzzahlen)"/>
      <w:bookmarkEnd w:id="40"/>
    </w:p>
    <w:p w:rsidR="007E7CE4" w:rsidRPr="000036F3" w:rsidRDefault="003A6D13" w:rsidP="007E7CE4">
      <w:pPr>
        <w:pStyle w:val="berschrift1"/>
      </w:pPr>
      <w:hyperlink w:anchor="_top" w:history="1">
        <w:r w:rsidR="007E7CE4" w:rsidRPr="00EB3C61">
          <w:rPr>
            <w:rStyle w:val="Hyperlink"/>
          </w:rPr>
          <w:t>USINT (8-Bit-Ganzzahlen)</w:t>
        </w:r>
      </w:hyperlink>
    </w:p>
    <w:p w:rsidR="007E7CE4" w:rsidRPr="00353223" w:rsidRDefault="007E7CE4" w:rsidP="007E7CE4">
      <w:pPr>
        <w:spacing w:before="100" w:beforeAutospacing="1" w:after="100" w:afterAutospacing="1"/>
        <w:textAlignment w:val="bottom"/>
        <w:rPr>
          <w:rFonts w:ascii="Arial" w:hAnsi="Arial" w:cs="Arial"/>
        </w:rPr>
      </w:pPr>
      <w:r w:rsidRPr="00353223">
        <w:rPr>
          <w:rFonts w:ascii="Arial" w:hAnsi="Arial" w:cs="Arial"/>
        </w:rPr>
        <w:t>Beschreibung</w:t>
      </w:r>
    </w:p>
    <w:p w:rsidR="007E7CE4" w:rsidRPr="00353223" w:rsidRDefault="007E7CE4" w:rsidP="007E7CE4">
      <w:pPr>
        <w:spacing w:before="100" w:beforeAutospacing="1" w:after="100" w:afterAutospacing="1"/>
        <w:ind w:left="708"/>
        <w:textAlignment w:val="bottom"/>
        <w:rPr>
          <w:rFonts w:ascii="Arial" w:hAnsi="Arial" w:cs="Arial"/>
        </w:rPr>
      </w:pPr>
      <w:r w:rsidRPr="00353223">
        <w:rPr>
          <w:rFonts w:ascii="Arial" w:hAnsi="Arial" w:cs="Arial"/>
        </w:rPr>
        <w:t xml:space="preserve">Ein Operand vom Datentyp USINT </w:t>
      </w:r>
      <w:r w:rsidRPr="00353223">
        <w:rPr>
          <w:rFonts w:ascii="Arial" w:hAnsi="Arial" w:cs="Arial"/>
          <w:highlight w:val="yellow"/>
        </w:rPr>
        <w:t>(</w:t>
      </w:r>
      <w:proofErr w:type="spellStart"/>
      <w:r w:rsidRPr="00353223">
        <w:rPr>
          <w:rFonts w:ascii="Arial" w:hAnsi="Arial" w:cs="Arial"/>
          <w:highlight w:val="yellow"/>
        </w:rPr>
        <w:t>Unsigned</w:t>
      </w:r>
      <w:proofErr w:type="spellEnd"/>
      <w:r w:rsidRPr="00353223">
        <w:rPr>
          <w:rFonts w:ascii="Arial" w:hAnsi="Arial" w:cs="Arial"/>
          <w:highlight w:val="yellow"/>
        </w:rPr>
        <w:t xml:space="preserve"> Short INT)</w:t>
      </w:r>
      <w:r w:rsidRPr="00353223">
        <w:rPr>
          <w:rFonts w:ascii="Arial" w:hAnsi="Arial" w:cs="Arial"/>
        </w:rPr>
        <w:t xml:space="preserve"> hat eine Länge von 8 Bit und enthält Zahlenwerte ohne Vorzeichen.</w:t>
      </w:r>
    </w:p>
    <w:p w:rsidR="007E7CE4" w:rsidRPr="00353223" w:rsidRDefault="007E7CE4" w:rsidP="007E7CE4">
      <w:pPr>
        <w:spacing w:before="100" w:beforeAutospacing="1" w:after="100" w:afterAutospacing="1"/>
        <w:ind w:left="708"/>
        <w:textAlignment w:val="bottom"/>
        <w:rPr>
          <w:rFonts w:ascii="Arial" w:hAnsi="Arial" w:cs="Arial"/>
        </w:rPr>
      </w:pPr>
      <w:r w:rsidRPr="00353223">
        <w:rPr>
          <w:rFonts w:ascii="Arial" w:hAnsi="Arial" w:cs="Arial"/>
        </w:rPr>
        <w:t>Ein Operand vom Datentyp USINT belegt im Speicher ein BYTE.</w:t>
      </w:r>
    </w:p>
    <w:p w:rsidR="007E7CE4" w:rsidRPr="00353223" w:rsidRDefault="007E7CE4" w:rsidP="007E7CE4">
      <w:pPr>
        <w:spacing w:before="100" w:beforeAutospacing="1" w:after="100" w:afterAutospacing="1"/>
        <w:ind w:left="708"/>
        <w:textAlignment w:val="bottom"/>
        <w:rPr>
          <w:rFonts w:ascii="Arial" w:hAnsi="Arial" w:cs="Arial"/>
        </w:rPr>
      </w:pPr>
      <w:r w:rsidRPr="00353223">
        <w:rPr>
          <w:rFonts w:ascii="Arial" w:hAnsi="Arial" w:cs="Arial"/>
        </w:rPr>
        <w:t>Die folgende Tabelle zeigt die Eigenschaften des Datentyps USINT: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8"/>
        <w:gridCol w:w="3199"/>
        <w:gridCol w:w="2142"/>
        <w:gridCol w:w="3033"/>
      </w:tblGrid>
      <w:tr w:rsidR="007E7CE4" w:rsidRPr="00353223" w:rsidTr="007E7CE4">
        <w:trPr>
          <w:tblCellSpacing w:w="0" w:type="dxa"/>
        </w:trPr>
        <w:tc>
          <w:tcPr>
            <w:tcW w:w="395" w:type="pct"/>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Länge (Bit)</w:t>
            </w:r>
          </w:p>
        </w:tc>
        <w:tc>
          <w:tcPr>
            <w:tcW w:w="1759" w:type="pct"/>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Format</w:t>
            </w:r>
          </w:p>
        </w:tc>
        <w:tc>
          <w:tcPr>
            <w:tcW w:w="0" w:type="auto"/>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Wertebereich</w:t>
            </w:r>
          </w:p>
        </w:tc>
        <w:tc>
          <w:tcPr>
            <w:tcW w:w="0" w:type="auto"/>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Beispiele für Werteingaben</w:t>
            </w:r>
          </w:p>
        </w:tc>
      </w:tr>
      <w:tr w:rsidR="007E7CE4" w:rsidRPr="00353223" w:rsidTr="007E7CE4">
        <w:trPr>
          <w:tblCellSpacing w:w="0" w:type="dxa"/>
        </w:trPr>
        <w:tc>
          <w:tcPr>
            <w:tcW w:w="395" w:type="pct"/>
            <w:vMerge w:val="restar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8</w:t>
            </w:r>
          </w:p>
        </w:tc>
        <w:tc>
          <w:tcPr>
            <w:tcW w:w="1759" w:type="pc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Ganzzahlen ohne Vorzeichen</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0 bis 255</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USINT#78</w:t>
            </w:r>
          </w:p>
        </w:tc>
      </w:tr>
      <w:tr w:rsidR="007E7CE4" w:rsidRPr="00353223" w:rsidTr="007E7CE4">
        <w:trPr>
          <w:tblCellSpacing w:w="0" w:type="dxa"/>
        </w:trPr>
        <w:tc>
          <w:tcPr>
            <w:tcW w:w="395" w:type="pct"/>
            <w:vMerge/>
            <w:vAlign w:val="center"/>
            <w:hideMark/>
          </w:tcPr>
          <w:p w:rsidR="007E7CE4" w:rsidRPr="00353223" w:rsidRDefault="007E7CE4" w:rsidP="007E7CE4">
            <w:pPr>
              <w:rPr>
                <w:rFonts w:ascii="Arial" w:hAnsi="Arial" w:cs="Arial"/>
                <w:sz w:val="16"/>
              </w:rPr>
            </w:pPr>
          </w:p>
        </w:tc>
        <w:tc>
          <w:tcPr>
            <w:tcW w:w="1759" w:type="pc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Dualzahlen</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2#0 bis 2#11111111</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USINT#2#01001110</w:t>
            </w:r>
          </w:p>
        </w:tc>
      </w:tr>
      <w:tr w:rsidR="007E7CE4" w:rsidRPr="00353223" w:rsidTr="007E7CE4">
        <w:trPr>
          <w:tblCellSpacing w:w="0" w:type="dxa"/>
        </w:trPr>
        <w:tc>
          <w:tcPr>
            <w:tcW w:w="395" w:type="pct"/>
            <w:vMerge/>
            <w:vAlign w:val="center"/>
            <w:hideMark/>
          </w:tcPr>
          <w:p w:rsidR="007E7CE4" w:rsidRPr="00353223" w:rsidRDefault="007E7CE4" w:rsidP="007E7CE4">
            <w:pPr>
              <w:rPr>
                <w:rFonts w:ascii="Arial" w:hAnsi="Arial" w:cs="Arial"/>
                <w:sz w:val="16"/>
              </w:rPr>
            </w:pPr>
          </w:p>
        </w:tc>
        <w:tc>
          <w:tcPr>
            <w:tcW w:w="1759" w:type="pct"/>
            <w:vAlign w:val="center"/>
            <w:hideMark/>
          </w:tcPr>
          <w:p w:rsidR="007E7CE4" w:rsidRPr="00353223" w:rsidRDefault="007E7CE4" w:rsidP="007E7CE4">
            <w:pPr>
              <w:spacing w:before="60" w:after="100" w:afterAutospacing="1"/>
              <w:rPr>
                <w:rFonts w:ascii="Arial" w:hAnsi="Arial" w:cs="Arial"/>
                <w:sz w:val="16"/>
              </w:rPr>
            </w:pPr>
            <w:proofErr w:type="spellStart"/>
            <w:r w:rsidRPr="00353223">
              <w:rPr>
                <w:rFonts w:ascii="Arial" w:hAnsi="Arial" w:cs="Arial"/>
                <w:sz w:val="16"/>
              </w:rPr>
              <w:t>Oktalzahlen</w:t>
            </w:r>
            <w:proofErr w:type="spellEnd"/>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8#0 bis 8#377</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USINT#8#116</w:t>
            </w:r>
          </w:p>
        </w:tc>
      </w:tr>
      <w:tr w:rsidR="007E7CE4" w:rsidRPr="00353223" w:rsidTr="007E7CE4">
        <w:trPr>
          <w:tblCellSpacing w:w="0" w:type="dxa"/>
        </w:trPr>
        <w:tc>
          <w:tcPr>
            <w:tcW w:w="395" w:type="pct"/>
            <w:vMerge/>
            <w:vAlign w:val="center"/>
            <w:hideMark/>
          </w:tcPr>
          <w:p w:rsidR="007E7CE4" w:rsidRPr="00353223" w:rsidRDefault="007E7CE4" w:rsidP="007E7CE4">
            <w:pPr>
              <w:rPr>
                <w:rFonts w:ascii="Arial" w:hAnsi="Arial" w:cs="Arial"/>
                <w:sz w:val="16"/>
              </w:rPr>
            </w:pPr>
          </w:p>
        </w:tc>
        <w:tc>
          <w:tcPr>
            <w:tcW w:w="1759" w:type="pc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Hexadezimalzahlen</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16#0 bis 16#FF</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USINT#16#4E</w:t>
            </w:r>
          </w:p>
        </w:tc>
      </w:tr>
    </w:tbl>
    <w:p w:rsidR="007E7CE4" w:rsidRPr="00353223" w:rsidRDefault="007E7CE4" w:rsidP="007E7CE4">
      <w:pPr>
        <w:spacing w:before="100" w:beforeAutospacing="1" w:after="100" w:afterAutospacing="1"/>
        <w:textAlignment w:val="bottom"/>
        <w:rPr>
          <w:rFonts w:ascii="Arial" w:hAnsi="Arial" w:cs="Arial"/>
        </w:rPr>
      </w:pPr>
      <w:r w:rsidRPr="00353223">
        <w:rPr>
          <w:rFonts w:ascii="Arial" w:hAnsi="Arial" w:cs="Arial"/>
        </w:rPr>
        <w:t>Beispiel</w:t>
      </w:r>
    </w:p>
    <w:p w:rsidR="007E7CE4" w:rsidRPr="00353223" w:rsidRDefault="007E7CE4" w:rsidP="007E7CE4">
      <w:pPr>
        <w:spacing w:before="100" w:beforeAutospacing="1" w:after="100" w:afterAutospacing="1"/>
        <w:textAlignment w:val="bottom"/>
        <w:rPr>
          <w:rFonts w:ascii="Arial" w:hAnsi="Arial" w:cs="Arial"/>
        </w:rPr>
      </w:pPr>
      <w:r w:rsidRPr="00353223">
        <w:rPr>
          <w:rFonts w:ascii="Arial" w:hAnsi="Arial" w:cs="Arial"/>
        </w:rPr>
        <w:t xml:space="preserve">Das folgende Bild zeigt die Ganzzahl 78 als </w:t>
      </w:r>
      <w:proofErr w:type="spellStart"/>
      <w:r w:rsidRPr="00353223">
        <w:rPr>
          <w:rFonts w:ascii="Arial" w:hAnsi="Arial" w:cs="Arial"/>
        </w:rPr>
        <w:t>Dualzahl</w:t>
      </w:r>
      <w:proofErr w:type="spellEnd"/>
      <w:r w:rsidRPr="00353223">
        <w:rPr>
          <w:rFonts w:ascii="Arial" w:hAnsi="Arial" w:cs="Arial"/>
        </w:rPr>
        <w:t>:</w:t>
      </w:r>
    </w:p>
    <w:p w:rsidR="007E7CE4" w:rsidRPr="00353223" w:rsidRDefault="007E7CE4" w:rsidP="007E7CE4">
      <w:pPr>
        <w:spacing w:before="100" w:beforeAutospacing="1" w:after="100" w:afterAutospacing="1"/>
        <w:textAlignment w:val="bottom"/>
        <w:rPr>
          <w:rFonts w:ascii="Arial" w:hAnsi="Arial" w:cs="Arial"/>
        </w:rPr>
      </w:pPr>
      <w:r>
        <w:rPr>
          <w:noProof/>
        </w:rPr>
        <w:drawing>
          <wp:inline distT="0" distB="0" distL="0" distR="0" wp14:anchorId="1554E89B" wp14:editId="756C4D29">
            <wp:extent cx="2562225" cy="952500"/>
            <wp:effectExtent l="0" t="0" r="9525" b="0"/>
            <wp:docPr id="156" name="Grafi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2562225" cy="952500"/>
                    </a:xfrm>
                    <a:prstGeom prst="rect">
                      <a:avLst/>
                    </a:prstGeom>
                  </pic:spPr>
                </pic:pic>
              </a:graphicData>
            </a:graphic>
          </wp:inline>
        </w:drawing>
      </w:r>
    </w:p>
    <w:p w:rsidR="007E7CE4" w:rsidRDefault="007E7CE4" w:rsidP="007E7CE4">
      <w:pPr>
        <w:spacing w:after="200" w:line="276" w:lineRule="auto"/>
        <w:rPr>
          <w:rFonts w:ascii="Arial" w:hAnsi="Arial" w:cs="Arial"/>
        </w:rPr>
      </w:pPr>
      <w:r>
        <w:rPr>
          <w:rFonts w:ascii="Arial" w:hAnsi="Arial" w:cs="Arial"/>
        </w:rPr>
        <w:br w:type="page"/>
      </w:r>
    </w:p>
    <w:p w:rsidR="007E7CE4" w:rsidRDefault="007E7CE4" w:rsidP="007E7CE4">
      <w:pPr>
        <w:pStyle w:val="berschrift1"/>
      </w:pPr>
      <w:bookmarkStart w:id="41" w:name="_BYTE_(Byte)Beschreibung"/>
      <w:bookmarkEnd w:id="41"/>
    </w:p>
    <w:p w:rsidR="007E7CE4" w:rsidRPr="000036F3" w:rsidRDefault="003A6D13" w:rsidP="007E7CE4">
      <w:pPr>
        <w:pStyle w:val="berschrift1"/>
      </w:pPr>
      <w:hyperlink w:anchor="_top" w:history="1">
        <w:r w:rsidR="007E7CE4" w:rsidRPr="00EB3C61">
          <w:rPr>
            <w:rStyle w:val="Hyperlink"/>
          </w:rPr>
          <w:t>BYTE (Byte)Beschreibung</w:t>
        </w:r>
      </w:hyperlink>
    </w:p>
    <w:p w:rsidR="007E7CE4" w:rsidRPr="00AF59EE" w:rsidRDefault="007E7CE4" w:rsidP="007E7CE4">
      <w:pPr>
        <w:pStyle w:val="StandardWeb"/>
        <w:textAlignment w:val="bottom"/>
        <w:rPr>
          <w:rFonts w:ascii="Arial" w:hAnsi="Arial" w:cs="Arial"/>
        </w:rPr>
      </w:pPr>
      <w:r w:rsidRPr="00AF59EE">
        <w:rPr>
          <w:rFonts w:ascii="Arial" w:hAnsi="Arial" w:cs="Arial"/>
        </w:rPr>
        <w:t xml:space="preserve">Ein Operand vom Datentyp </w:t>
      </w:r>
      <w:r w:rsidRPr="0041500E">
        <w:rPr>
          <w:rFonts w:ascii="Arial" w:hAnsi="Arial" w:cs="Arial"/>
          <w:highlight w:val="yellow"/>
        </w:rPr>
        <w:t>BYTE</w:t>
      </w:r>
      <w:r w:rsidRPr="00AF59EE">
        <w:rPr>
          <w:rFonts w:ascii="Arial" w:hAnsi="Arial" w:cs="Arial"/>
        </w:rPr>
        <w:t xml:space="preserve"> ist eine Bitfolge aus 8 Bit.</w:t>
      </w:r>
    </w:p>
    <w:p w:rsidR="007E7CE4" w:rsidRPr="00AF59EE" w:rsidRDefault="007E7CE4" w:rsidP="007E7CE4">
      <w:pPr>
        <w:pStyle w:val="StandardWeb"/>
        <w:textAlignment w:val="bottom"/>
        <w:rPr>
          <w:rFonts w:ascii="Arial" w:hAnsi="Arial" w:cs="Arial"/>
        </w:rPr>
      </w:pPr>
      <w:r w:rsidRPr="00AF59EE">
        <w:rPr>
          <w:rFonts w:ascii="Arial" w:hAnsi="Arial" w:cs="Arial"/>
        </w:rPr>
        <w:t>Die folgende Tabelle zeigt die Eigenschaften des Datentyps BYTE:</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50"/>
        <w:gridCol w:w="2616"/>
        <w:gridCol w:w="3226"/>
        <w:gridCol w:w="2300"/>
      </w:tblGrid>
      <w:tr w:rsidR="007E7CE4" w:rsidRPr="00AF59EE" w:rsidTr="007E7CE4">
        <w:trPr>
          <w:tblCellSpacing w:w="0" w:type="dxa"/>
        </w:trPr>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Länge (Bit)</w:t>
            </w:r>
          </w:p>
        </w:tc>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Format</w:t>
            </w:r>
          </w:p>
        </w:tc>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Wertebereich</w:t>
            </w:r>
          </w:p>
        </w:tc>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Beispiele für Werteingaben</w:t>
            </w:r>
          </w:p>
        </w:tc>
      </w:tr>
      <w:tr w:rsidR="007E7CE4" w:rsidRPr="00AF59EE" w:rsidTr="007E7CE4">
        <w:trPr>
          <w:tblCellSpacing w:w="0" w:type="dxa"/>
        </w:trPr>
        <w:tc>
          <w:tcPr>
            <w:tcW w:w="0" w:type="auto"/>
            <w:vMerge w:val="restart"/>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8</w:t>
            </w:r>
          </w:p>
        </w:tc>
        <w:tc>
          <w:tcPr>
            <w:tcW w:w="0" w:type="auto"/>
            <w:vAlign w:val="center"/>
            <w:hideMark/>
          </w:tcPr>
          <w:p w:rsidR="007E7CE4" w:rsidRPr="0041500E" w:rsidRDefault="007E7CE4" w:rsidP="007E7CE4">
            <w:pPr>
              <w:pStyle w:val="ptablel"/>
              <w:spacing w:before="60" w:beforeAutospacing="0"/>
              <w:rPr>
                <w:rFonts w:ascii="Arial" w:hAnsi="Arial" w:cs="Arial"/>
                <w:sz w:val="16"/>
                <w:vertAlign w:val="superscript"/>
              </w:rPr>
            </w:pPr>
            <w:r>
              <w:rPr>
                <w:rFonts w:ascii="Arial" w:hAnsi="Arial" w:cs="Arial"/>
                <w:sz w:val="16"/>
              </w:rPr>
              <w:t>Ganzzahlen ohne Vorzeichen</w:t>
            </w:r>
            <w:r>
              <w:rPr>
                <w:rFonts w:ascii="Arial" w:hAnsi="Arial" w:cs="Arial"/>
                <w:sz w:val="16"/>
                <w:vertAlign w:val="superscript"/>
              </w:rPr>
              <w:t>1)</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-128 bis +127 oder 0 bis +255</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B#15</w:t>
            </w:r>
          </w:p>
        </w:tc>
      </w:tr>
      <w:tr w:rsidR="007E7CE4" w:rsidRPr="00AF59EE" w:rsidTr="007E7CE4">
        <w:trPr>
          <w:tblCellSpacing w:w="0" w:type="dxa"/>
        </w:trPr>
        <w:tc>
          <w:tcPr>
            <w:tcW w:w="0" w:type="auto"/>
            <w:vMerge/>
            <w:vAlign w:val="center"/>
            <w:hideMark/>
          </w:tcPr>
          <w:p w:rsidR="007E7CE4" w:rsidRPr="00AF59EE" w:rsidRDefault="007E7CE4" w:rsidP="007E7CE4">
            <w:pPr>
              <w:rPr>
                <w:rFonts w:ascii="Arial" w:hAnsi="Arial" w:cs="Arial"/>
                <w:sz w:val="16"/>
              </w:rPr>
            </w:pP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Dualzahlen</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2#0 bis 2#11111111</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B#2#00001111</w:t>
            </w:r>
          </w:p>
        </w:tc>
      </w:tr>
      <w:tr w:rsidR="007E7CE4" w:rsidRPr="00AF59EE" w:rsidTr="007E7CE4">
        <w:trPr>
          <w:tblCellSpacing w:w="0" w:type="dxa"/>
        </w:trPr>
        <w:tc>
          <w:tcPr>
            <w:tcW w:w="0" w:type="auto"/>
            <w:vMerge/>
            <w:vAlign w:val="center"/>
            <w:hideMark/>
          </w:tcPr>
          <w:p w:rsidR="007E7CE4" w:rsidRPr="00AF59EE" w:rsidRDefault="007E7CE4" w:rsidP="007E7CE4">
            <w:pPr>
              <w:rPr>
                <w:rFonts w:ascii="Arial" w:hAnsi="Arial" w:cs="Arial"/>
                <w:sz w:val="16"/>
              </w:rPr>
            </w:pPr>
          </w:p>
        </w:tc>
        <w:tc>
          <w:tcPr>
            <w:tcW w:w="0" w:type="auto"/>
            <w:vAlign w:val="center"/>
            <w:hideMark/>
          </w:tcPr>
          <w:p w:rsidR="007E7CE4" w:rsidRPr="00AF59EE" w:rsidRDefault="007E7CE4" w:rsidP="007E7CE4">
            <w:pPr>
              <w:pStyle w:val="ptablel"/>
              <w:spacing w:before="60" w:beforeAutospacing="0"/>
              <w:rPr>
                <w:rFonts w:ascii="Arial" w:hAnsi="Arial" w:cs="Arial"/>
                <w:sz w:val="16"/>
              </w:rPr>
            </w:pPr>
            <w:proofErr w:type="spellStart"/>
            <w:r w:rsidRPr="00AF59EE">
              <w:rPr>
                <w:rFonts w:ascii="Arial" w:hAnsi="Arial" w:cs="Arial"/>
                <w:sz w:val="16"/>
              </w:rPr>
              <w:t>Oktalzahlen</w:t>
            </w:r>
            <w:proofErr w:type="spellEnd"/>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8#0 bis 8#377</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B#8#17</w:t>
            </w:r>
          </w:p>
        </w:tc>
      </w:tr>
      <w:tr w:rsidR="007E7CE4" w:rsidRPr="00AF59EE" w:rsidTr="007E7CE4">
        <w:trPr>
          <w:tblCellSpacing w:w="0" w:type="dxa"/>
        </w:trPr>
        <w:tc>
          <w:tcPr>
            <w:tcW w:w="0" w:type="auto"/>
            <w:vMerge/>
            <w:vAlign w:val="center"/>
            <w:hideMark/>
          </w:tcPr>
          <w:p w:rsidR="007E7CE4" w:rsidRPr="00AF59EE" w:rsidRDefault="007E7CE4" w:rsidP="007E7CE4">
            <w:pPr>
              <w:rPr>
                <w:rFonts w:ascii="Arial" w:hAnsi="Arial" w:cs="Arial"/>
                <w:sz w:val="16"/>
              </w:rPr>
            </w:pP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Hexadezimalzahlen</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B#16#0 bis B#16#FF, 16#0 bis 16#FF</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B#16#0F</w:t>
            </w:r>
          </w:p>
        </w:tc>
      </w:tr>
    </w:tbl>
    <w:p w:rsidR="007E7CE4" w:rsidRDefault="007E7CE4" w:rsidP="007E7CE4">
      <w:pPr>
        <w:spacing w:before="60"/>
        <w:rPr>
          <w:rFonts w:ascii="Arial" w:hAnsi="Arial" w:cs="Arial"/>
        </w:rPr>
      </w:pPr>
    </w:p>
    <w:p w:rsidR="007E7CE4" w:rsidRDefault="007E7CE4" w:rsidP="007E7CE4">
      <w:pPr>
        <w:spacing w:before="60"/>
        <w:rPr>
          <w:rFonts w:ascii="Arial" w:hAnsi="Arial" w:cs="Arial"/>
        </w:rPr>
      </w:pPr>
      <w:r w:rsidRPr="0041500E">
        <w:rPr>
          <w:rFonts w:ascii="Arial" w:hAnsi="Arial" w:cs="Arial"/>
          <w:vertAlign w:val="superscript"/>
        </w:rPr>
        <w:t>1)</w:t>
      </w:r>
      <w:r w:rsidRPr="00AF59EE">
        <w:rPr>
          <w:rFonts w:ascii="Arial" w:hAnsi="Arial" w:cs="Arial"/>
        </w:rPr>
        <w:t xml:space="preserve"> Der Wertebereich hängt von der jeweiligen Interpretation bzw. Konvertierung ab.</w:t>
      </w:r>
    </w:p>
    <w:p w:rsidR="007E7CE4" w:rsidRDefault="007E7CE4" w:rsidP="007E7CE4">
      <w:pPr>
        <w:spacing w:before="60"/>
        <w:rPr>
          <w:rFonts w:ascii="Arial" w:hAnsi="Arial" w:cs="Arial"/>
        </w:rPr>
      </w:pPr>
    </w:p>
    <w:p w:rsidR="007E7CE4" w:rsidRPr="0041500E" w:rsidRDefault="007E7CE4" w:rsidP="007E7CE4">
      <w:pPr>
        <w:spacing w:before="60"/>
        <w:rPr>
          <w:rFonts w:ascii="Arial" w:hAnsi="Arial" w:cs="Arial"/>
          <w:b/>
        </w:rPr>
      </w:pPr>
      <w:r w:rsidRPr="0041500E">
        <w:rPr>
          <w:rFonts w:ascii="Arial" w:hAnsi="Arial" w:cs="Arial"/>
          <w:b/>
        </w:rPr>
        <w:t xml:space="preserve">Hinweis </w:t>
      </w:r>
    </w:p>
    <w:p w:rsidR="007E7CE4" w:rsidRPr="00AF59EE" w:rsidRDefault="007E7CE4" w:rsidP="007E7CE4">
      <w:pPr>
        <w:rPr>
          <w:rFonts w:ascii="Arial" w:hAnsi="Arial" w:cs="Arial"/>
        </w:rPr>
      </w:pPr>
      <w:r w:rsidRPr="00AF59EE">
        <w:rPr>
          <w:rFonts w:ascii="Arial" w:hAnsi="Arial" w:cs="Arial"/>
        </w:rPr>
        <w:t>Der Datentyp BYTE kann nicht auf größer oder kleiner verglichen werden. Er kann dezimal nur mit den gleichen Daten versorgt werden, die auch die Datentypen SINT und USINT verarbeiten können.</w:t>
      </w:r>
    </w:p>
    <w:p w:rsidR="007E7CE4" w:rsidRDefault="007E7CE4" w:rsidP="007E7CE4">
      <w:pPr>
        <w:spacing w:after="200" w:line="276" w:lineRule="auto"/>
        <w:rPr>
          <w:rFonts w:ascii="Arial" w:hAnsi="Arial" w:cs="Arial"/>
        </w:rPr>
      </w:pPr>
      <w:r>
        <w:rPr>
          <w:rFonts w:ascii="Arial" w:hAnsi="Arial" w:cs="Arial"/>
        </w:rP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7A70CB" w:rsidTr="007E7CE4">
        <w:trPr>
          <w:tblCellSpacing w:w="0" w:type="dxa"/>
        </w:trPr>
        <w:tc>
          <w:tcPr>
            <w:tcW w:w="0" w:type="auto"/>
            <w:noWrap/>
            <w:vAlign w:val="center"/>
            <w:hideMark/>
          </w:tcPr>
          <w:p w:rsidR="007E7CE4" w:rsidRPr="007A70CB" w:rsidRDefault="003A6D13" w:rsidP="007E7CE4">
            <w:pPr>
              <w:rPr>
                <w:vanish/>
              </w:rPr>
            </w:pPr>
            <w:hyperlink r:id="rId160" w:history="1">
              <w:r w:rsidR="007E7CE4" w:rsidRPr="007A70CB">
                <w:rPr>
                  <w:vanish/>
                  <w:color w:val="0000FF"/>
                  <w:u w:val="single"/>
                </w:rPr>
                <w:t>Glossar</w:t>
              </w:r>
            </w:hyperlink>
          </w:p>
        </w:tc>
      </w:tr>
    </w:tbl>
    <w:p w:rsidR="007E7CE4" w:rsidRPr="007A70CB" w:rsidRDefault="007E7CE4" w:rsidP="007E7CE4">
      <w:pPr>
        <w:rPr>
          <w:vanish/>
        </w:rPr>
      </w:pPr>
    </w:p>
    <w:tbl>
      <w:tblPr>
        <w:tblW w:w="4928" w:type="pct"/>
        <w:tblCellSpacing w:w="0" w:type="dxa"/>
        <w:tblInd w:w="-45" w:type="dxa"/>
        <w:tblCellMar>
          <w:left w:w="0" w:type="dxa"/>
          <w:right w:w="0" w:type="dxa"/>
        </w:tblCellMar>
        <w:tblLook w:val="04A0" w:firstRow="1" w:lastRow="0" w:firstColumn="1" w:lastColumn="0" w:noHBand="0" w:noVBand="1"/>
      </w:tblPr>
      <w:tblGrid>
        <w:gridCol w:w="8941"/>
      </w:tblGrid>
      <w:tr w:rsidR="007E7CE4" w:rsidRPr="007A70CB" w:rsidTr="007E7CE4">
        <w:trPr>
          <w:tblCellSpacing w:w="0" w:type="dxa"/>
        </w:trPr>
        <w:tc>
          <w:tcPr>
            <w:tcW w:w="0" w:type="auto"/>
            <w:noWrap/>
            <w:vAlign w:val="center"/>
            <w:hideMark/>
          </w:tcPr>
          <w:p w:rsidR="007E7CE4" w:rsidRPr="007A70CB" w:rsidRDefault="003A6D13" w:rsidP="007E7CE4">
            <w:pPr>
              <w:rPr>
                <w:vanish/>
              </w:rPr>
            </w:pPr>
            <w:hyperlink r:id="rId161" w:history="1">
              <w:r w:rsidR="007E7CE4" w:rsidRPr="007A70CB">
                <w:rPr>
                  <w:vanish/>
                  <w:color w:val="0000FF"/>
                  <w:u w:val="single"/>
                </w:rPr>
                <w:t>Erfassbare Variablen</w:t>
              </w:r>
            </w:hyperlink>
          </w:p>
        </w:tc>
      </w:tr>
      <w:tr w:rsidR="007E7CE4" w:rsidRPr="007A70CB" w:rsidTr="007E7CE4">
        <w:trPr>
          <w:tblCellSpacing w:w="0" w:type="dxa"/>
        </w:trPr>
        <w:tc>
          <w:tcPr>
            <w:tcW w:w="0" w:type="auto"/>
            <w:noWrap/>
            <w:vAlign w:val="center"/>
            <w:hideMark/>
          </w:tcPr>
          <w:p w:rsidR="007E7CE4" w:rsidRPr="007A70CB" w:rsidRDefault="003A6D13" w:rsidP="007E7CE4">
            <w:pPr>
              <w:rPr>
                <w:vanish/>
              </w:rPr>
            </w:pPr>
            <w:hyperlink r:id="rId162" w:history="1">
              <w:r w:rsidR="007E7CE4" w:rsidRPr="007A70CB">
                <w:rPr>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3A6D13" w:rsidP="007E7CE4">
            <w:pPr>
              <w:rPr>
                <w:vanish/>
              </w:rPr>
            </w:pPr>
            <w:hyperlink r:id="rId163" w:history="1">
              <w:r w:rsidR="007E7CE4" w:rsidRPr="007A70CB">
                <w:rPr>
                  <w:vanish/>
                  <w:color w:val="0000FF"/>
                  <w:u w:val="single"/>
                </w:rPr>
                <w:t>MOVE: Wert kopieren (S7-1200, S7-1500)</w:t>
              </w:r>
            </w:hyperlink>
          </w:p>
        </w:tc>
      </w:tr>
      <w:tr w:rsidR="007E7CE4" w:rsidRPr="007A70CB" w:rsidTr="007E7CE4">
        <w:trPr>
          <w:tblCellSpacing w:w="0" w:type="dxa"/>
        </w:trPr>
        <w:tc>
          <w:tcPr>
            <w:tcW w:w="0" w:type="auto"/>
            <w:noWrap/>
            <w:vAlign w:val="center"/>
            <w:hideMark/>
          </w:tcPr>
          <w:p w:rsidR="007E7CE4" w:rsidRPr="007A70CB" w:rsidRDefault="003A6D13" w:rsidP="007E7CE4">
            <w:pPr>
              <w:rPr>
                <w:vanish/>
              </w:rPr>
            </w:pPr>
            <w:hyperlink r:id="rId164" w:history="1">
              <w:r w:rsidR="007E7CE4" w:rsidRPr="007A70CB">
                <w:rPr>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3A6D13" w:rsidP="007E7CE4">
            <w:pPr>
              <w:rPr>
                <w:vanish/>
              </w:rPr>
            </w:pPr>
            <w:hyperlink r:id="rId165" w:history="1">
              <w:r w:rsidR="007E7CE4" w:rsidRPr="007A70CB">
                <w:rPr>
                  <w:vanish/>
                  <w:color w:val="0000FF"/>
                  <w:u w:val="single"/>
                </w:rPr>
                <w:t>Übersicht über die gültigen Datentypen</w:t>
              </w:r>
            </w:hyperlink>
          </w:p>
        </w:tc>
      </w:tr>
      <w:tr w:rsidR="007E7CE4" w:rsidRPr="007A70CB" w:rsidTr="007E7CE4">
        <w:trPr>
          <w:tblCellSpacing w:w="0" w:type="dxa"/>
        </w:trPr>
        <w:tc>
          <w:tcPr>
            <w:tcW w:w="0" w:type="auto"/>
            <w:noWrap/>
            <w:vAlign w:val="center"/>
            <w:hideMark/>
          </w:tcPr>
          <w:p w:rsidR="007E7CE4" w:rsidRPr="007A70CB" w:rsidRDefault="003A6D13" w:rsidP="007E7CE4">
            <w:pPr>
              <w:rPr>
                <w:vanish/>
              </w:rPr>
            </w:pPr>
            <w:hyperlink r:id="rId166" w:history="1">
              <w:r w:rsidR="007E7CE4" w:rsidRPr="007A70CB">
                <w:rPr>
                  <w:vanish/>
                  <w:color w:val="0000FF"/>
                  <w:u w:val="single"/>
                </w:rPr>
                <w:t>Datentypkonvertierungen bei S7-1200</w:t>
              </w:r>
            </w:hyperlink>
          </w:p>
        </w:tc>
      </w:tr>
      <w:tr w:rsidR="007E7CE4" w:rsidRPr="007A70CB" w:rsidTr="007E7CE4">
        <w:trPr>
          <w:tblCellSpacing w:w="0" w:type="dxa"/>
        </w:trPr>
        <w:tc>
          <w:tcPr>
            <w:tcW w:w="0" w:type="auto"/>
            <w:noWrap/>
            <w:vAlign w:val="center"/>
            <w:hideMark/>
          </w:tcPr>
          <w:p w:rsidR="007E7CE4" w:rsidRPr="007A70CB" w:rsidRDefault="003A6D13" w:rsidP="007E7CE4">
            <w:pPr>
              <w:rPr>
                <w:vanish/>
              </w:rPr>
            </w:pPr>
            <w:hyperlink r:id="rId167" w:history="1">
              <w:r w:rsidR="007E7CE4" w:rsidRPr="007A70CB">
                <w:rPr>
                  <w:vanish/>
                  <w:color w:val="0000FF"/>
                  <w:u w:val="single"/>
                </w:rPr>
                <w:t>Grundlagen zu Konstanten</w:t>
              </w:r>
            </w:hyperlink>
          </w:p>
        </w:tc>
      </w:tr>
      <w:tr w:rsidR="007E7CE4" w:rsidRPr="0027500E" w:rsidTr="007E7CE4">
        <w:trPr>
          <w:tblCellSpacing w:w="0" w:type="dxa"/>
        </w:trPr>
        <w:tc>
          <w:tcPr>
            <w:tcW w:w="0" w:type="auto"/>
            <w:noWrap/>
            <w:vAlign w:val="center"/>
            <w:hideMark/>
          </w:tcPr>
          <w:p w:rsidR="007E7CE4" w:rsidRPr="0027500E" w:rsidRDefault="003A6D13" w:rsidP="007E7CE4">
            <w:pPr>
              <w:rPr>
                <w:rFonts w:ascii="Arial" w:hAnsi="Arial" w:cs="Arial"/>
                <w:vanish/>
              </w:rPr>
            </w:pPr>
            <w:hyperlink r:id="rId168" w:history="1">
              <w:r w:rsidR="007E7CE4" w:rsidRPr="0027500E">
                <w:rPr>
                  <w:rStyle w:val="Hyperlink"/>
                  <w:vanish/>
                </w:rPr>
                <w:t>Glossar</w:t>
              </w:r>
            </w:hyperlink>
          </w:p>
        </w:tc>
      </w:tr>
    </w:tbl>
    <w:p w:rsidR="007E7CE4" w:rsidRPr="0027500E"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27500E" w:rsidTr="007E7CE4">
        <w:trPr>
          <w:tblCellSpacing w:w="0" w:type="dxa"/>
        </w:trPr>
        <w:tc>
          <w:tcPr>
            <w:tcW w:w="0" w:type="auto"/>
            <w:noWrap/>
            <w:vAlign w:val="center"/>
            <w:hideMark/>
          </w:tcPr>
          <w:p w:rsidR="007E7CE4" w:rsidRPr="0027500E" w:rsidRDefault="003A6D13" w:rsidP="007E7CE4">
            <w:pPr>
              <w:rPr>
                <w:rFonts w:ascii="Arial" w:hAnsi="Arial" w:cs="Arial"/>
                <w:vanish/>
              </w:rPr>
            </w:pPr>
            <w:hyperlink r:id="rId169" w:history="1">
              <w:r w:rsidR="007E7CE4" w:rsidRPr="0027500E">
                <w:rPr>
                  <w:rStyle w:val="Hyperlink"/>
                  <w:vanish/>
                </w:rPr>
                <w:t>ULINT (64-Bit-Ganzzahlen) (S7-1500)</w:t>
              </w:r>
            </w:hyperlink>
          </w:p>
        </w:tc>
      </w:tr>
      <w:tr w:rsidR="007E7CE4" w:rsidRPr="0027500E" w:rsidTr="007E7CE4">
        <w:trPr>
          <w:tblCellSpacing w:w="0" w:type="dxa"/>
        </w:trPr>
        <w:tc>
          <w:tcPr>
            <w:tcW w:w="0" w:type="auto"/>
            <w:noWrap/>
            <w:vAlign w:val="center"/>
            <w:hideMark/>
          </w:tcPr>
          <w:p w:rsidR="007E7CE4" w:rsidRPr="0027500E" w:rsidRDefault="003A6D13" w:rsidP="007E7CE4">
            <w:pPr>
              <w:rPr>
                <w:rFonts w:ascii="Arial" w:hAnsi="Arial" w:cs="Arial"/>
                <w:vanish/>
              </w:rPr>
            </w:pPr>
            <w:hyperlink r:id="rId170" w:history="1">
              <w:r w:rsidR="007E7CE4" w:rsidRPr="0027500E">
                <w:rPr>
                  <w:rStyle w:val="Hyperlink"/>
                  <w:vanish/>
                </w:rPr>
                <w:t>SINT (8-Bit-Ganzzahlen) (S7-1200, S7-1500)</w:t>
              </w:r>
            </w:hyperlink>
          </w:p>
        </w:tc>
      </w:tr>
      <w:tr w:rsidR="007E7CE4" w:rsidRPr="0027500E" w:rsidTr="007E7CE4">
        <w:trPr>
          <w:tblCellSpacing w:w="0" w:type="dxa"/>
        </w:trPr>
        <w:tc>
          <w:tcPr>
            <w:tcW w:w="0" w:type="auto"/>
            <w:noWrap/>
            <w:vAlign w:val="center"/>
            <w:hideMark/>
          </w:tcPr>
          <w:p w:rsidR="007E7CE4" w:rsidRPr="0027500E" w:rsidRDefault="003A6D13" w:rsidP="007E7CE4">
            <w:pPr>
              <w:rPr>
                <w:rFonts w:ascii="Arial" w:hAnsi="Arial" w:cs="Arial"/>
                <w:vanish/>
              </w:rPr>
            </w:pPr>
            <w:hyperlink r:id="rId171" w:history="1">
              <w:r w:rsidR="007E7CE4" w:rsidRPr="0027500E">
                <w:rPr>
                  <w:rStyle w:val="Hyperlink"/>
                  <w:vanish/>
                </w:rPr>
                <w:t>ULINT (64-Bit-Ganzzahlen) (S7-1500)</w:t>
              </w:r>
            </w:hyperlink>
          </w:p>
        </w:tc>
      </w:tr>
      <w:tr w:rsidR="007E7CE4" w:rsidRPr="0027500E" w:rsidTr="007E7CE4">
        <w:trPr>
          <w:tblCellSpacing w:w="0" w:type="dxa"/>
        </w:trPr>
        <w:tc>
          <w:tcPr>
            <w:tcW w:w="0" w:type="auto"/>
            <w:noWrap/>
            <w:vAlign w:val="center"/>
            <w:hideMark/>
          </w:tcPr>
          <w:p w:rsidR="007E7CE4" w:rsidRPr="0027500E" w:rsidRDefault="003A6D13" w:rsidP="007E7CE4">
            <w:pPr>
              <w:rPr>
                <w:rFonts w:ascii="Arial" w:hAnsi="Arial" w:cs="Arial"/>
                <w:vanish/>
              </w:rPr>
            </w:pPr>
            <w:hyperlink r:id="rId172" w:history="1">
              <w:r w:rsidR="007E7CE4" w:rsidRPr="0027500E">
                <w:rPr>
                  <w:rStyle w:val="Hyperlink"/>
                  <w:vanish/>
                </w:rPr>
                <w:t>UINT (16-Bit-Ganzzahlen) (S7-1200, S7-1500)</w:t>
              </w:r>
            </w:hyperlink>
          </w:p>
        </w:tc>
      </w:tr>
      <w:tr w:rsidR="007E7CE4" w:rsidRPr="0027500E" w:rsidTr="007E7CE4">
        <w:trPr>
          <w:tblCellSpacing w:w="0" w:type="dxa"/>
        </w:trPr>
        <w:tc>
          <w:tcPr>
            <w:tcW w:w="0" w:type="auto"/>
            <w:noWrap/>
            <w:vAlign w:val="center"/>
            <w:hideMark/>
          </w:tcPr>
          <w:p w:rsidR="007E7CE4" w:rsidRPr="0027500E" w:rsidRDefault="003A6D13" w:rsidP="007E7CE4">
            <w:pPr>
              <w:rPr>
                <w:rFonts w:ascii="Arial" w:hAnsi="Arial" w:cs="Arial"/>
                <w:vanish/>
              </w:rPr>
            </w:pPr>
            <w:hyperlink r:id="rId173" w:history="1">
              <w:r w:rsidR="007E7CE4" w:rsidRPr="0027500E">
                <w:rPr>
                  <w:rStyle w:val="Hyperlink"/>
                  <w:vanish/>
                </w:rPr>
                <w:t>ULINT (64-Bit-Ganzzahlen) (S7-1500)</w:t>
              </w:r>
            </w:hyperlink>
          </w:p>
        </w:tc>
      </w:tr>
      <w:tr w:rsidR="007E7CE4" w:rsidRPr="0027500E" w:rsidTr="007E7CE4">
        <w:trPr>
          <w:tblCellSpacing w:w="0" w:type="dxa"/>
        </w:trPr>
        <w:tc>
          <w:tcPr>
            <w:tcW w:w="0" w:type="auto"/>
            <w:noWrap/>
            <w:vAlign w:val="center"/>
            <w:hideMark/>
          </w:tcPr>
          <w:p w:rsidR="007E7CE4" w:rsidRPr="0027500E" w:rsidRDefault="003A6D13" w:rsidP="007E7CE4">
            <w:pPr>
              <w:rPr>
                <w:rFonts w:ascii="Arial" w:hAnsi="Arial" w:cs="Arial"/>
                <w:vanish/>
              </w:rPr>
            </w:pPr>
            <w:hyperlink r:id="rId174" w:history="1">
              <w:r w:rsidR="007E7CE4" w:rsidRPr="0027500E">
                <w:rPr>
                  <w:rStyle w:val="Hyperlink"/>
                  <w:vanish/>
                </w:rPr>
                <w:t>SINT (8-Bit-Ganzzahlen) (S7-1200, S7-1500)</w:t>
              </w:r>
            </w:hyperlink>
          </w:p>
        </w:tc>
      </w:tr>
      <w:tr w:rsidR="007E7CE4" w:rsidRPr="0027500E" w:rsidTr="007E7CE4">
        <w:trPr>
          <w:tblCellSpacing w:w="0" w:type="dxa"/>
        </w:trPr>
        <w:tc>
          <w:tcPr>
            <w:tcW w:w="0" w:type="auto"/>
            <w:noWrap/>
            <w:vAlign w:val="center"/>
            <w:hideMark/>
          </w:tcPr>
          <w:p w:rsidR="007E7CE4" w:rsidRPr="0027500E" w:rsidRDefault="003A6D13" w:rsidP="007E7CE4">
            <w:pPr>
              <w:rPr>
                <w:rFonts w:ascii="Arial" w:hAnsi="Arial" w:cs="Arial"/>
                <w:vanish/>
              </w:rPr>
            </w:pPr>
            <w:hyperlink r:id="rId175" w:history="1">
              <w:r w:rsidR="007E7CE4" w:rsidRPr="0027500E">
                <w:rPr>
                  <w:rStyle w:val="Hyperlink"/>
                  <w:vanish/>
                </w:rPr>
                <w:t>LINT (64-Bit-Ganzzahlen) (S7-1500)</w:t>
              </w:r>
            </w:hyperlink>
          </w:p>
        </w:tc>
      </w:tr>
      <w:tr w:rsidR="007E7CE4" w:rsidRPr="0027500E" w:rsidTr="007E7CE4">
        <w:trPr>
          <w:tblCellSpacing w:w="0" w:type="dxa"/>
        </w:trPr>
        <w:tc>
          <w:tcPr>
            <w:tcW w:w="0" w:type="auto"/>
            <w:noWrap/>
            <w:vAlign w:val="center"/>
            <w:hideMark/>
          </w:tcPr>
          <w:p w:rsidR="007E7CE4" w:rsidRPr="0027500E" w:rsidRDefault="003A6D13" w:rsidP="007E7CE4">
            <w:pPr>
              <w:rPr>
                <w:rFonts w:ascii="Arial" w:hAnsi="Arial" w:cs="Arial"/>
                <w:vanish/>
              </w:rPr>
            </w:pPr>
            <w:hyperlink r:id="rId176" w:history="1">
              <w:r w:rsidR="007E7CE4" w:rsidRPr="0027500E">
                <w:rPr>
                  <w:rStyle w:val="Hyperlink"/>
                  <w:vanish/>
                </w:rPr>
                <w:t>Unterstützte Datentypen</w:t>
              </w:r>
            </w:hyperlink>
          </w:p>
        </w:tc>
      </w:tr>
      <w:tr w:rsidR="007E7CE4" w:rsidRPr="0027500E" w:rsidTr="007E7CE4">
        <w:trPr>
          <w:tblCellSpacing w:w="0" w:type="dxa"/>
        </w:trPr>
        <w:tc>
          <w:tcPr>
            <w:tcW w:w="0" w:type="auto"/>
            <w:noWrap/>
            <w:vAlign w:val="center"/>
            <w:hideMark/>
          </w:tcPr>
          <w:p w:rsidR="007E7CE4" w:rsidRPr="0027500E" w:rsidRDefault="003A6D13" w:rsidP="007E7CE4">
            <w:pPr>
              <w:rPr>
                <w:rFonts w:ascii="Arial" w:hAnsi="Arial" w:cs="Arial"/>
                <w:vanish/>
              </w:rPr>
            </w:pPr>
            <w:hyperlink r:id="rId177" w:history="1">
              <w:r w:rsidR="007E7CE4" w:rsidRPr="0027500E">
                <w:rPr>
                  <w:rStyle w:val="Hyperlink"/>
                  <w:vanish/>
                </w:rPr>
                <w:t>SINT (8-Bit-Ganzzahlen) (S7-1200, S7-1500)</w:t>
              </w:r>
            </w:hyperlink>
          </w:p>
        </w:tc>
      </w:tr>
      <w:tr w:rsidR="007E7CE4" w:rsidRPr="0027500E" w:rsidTr="007E7CE4">
        <w:trPr>
          <w:tblCellSpacing w:w="0" w:type="dxa"/>
        </w:trPr>
        <w:tc>
          <w:tcPr>
            <w:tcW w:w="0" w:type="auto"/>
            <w:noWrap/>
            <w:vAlign w:val="center"/>
            <w:hideMark/>
          </w:tcPr>
          <w:p w:rsidR="007E7CE4" w:rsidRPr="0027500E" w:rsidRDefault="003A6D13" w:rsidP="007E7CE4">
            <w:pPr>
              <w:rPr>
                <w:rFonts w:ascii="Arial" w:hAnsi="Arial" w:cs="Arial"/>
                <w:vanish/>
              </w:rPr>
            </w:pPr>
            <w:hyperlink r:id="rId178" w:history="1">
              <w:r w:rsidR="007E7CE4" w:rsidRPr="0027500E">
                <w:rPr>
                  <w:rStyle w:val="Hyperlink"/>
                  <w:vanish/>
                </w:rPr>
                <w:t>BYTE (Byte)</w:t>
              </w:r>
            </w:hyperlink>
          </w:p>
        </w:tc>
      </w:tr>
      <w:tr w:rsidR="007E7CE4" w:rsidRPr="0027500E" w:rsidTr="007E7CE4">
        <w:trPr>
          <w:tblCellSpacing w:w="0" w:type="dxa"/>
        </w:trPr>
        <w:tc>
          <w:tcPr>
            <w:tcW w:w="0" w:type="auto"/>
            <w:noWrap/>
            <w:vAlign w:val="center"/>
            <w:hideMark/>
          </w:tcPr>
          <w:p w:rsidR="007E7CE4" w:rsidRPr="0027500E" w:rsidRDefault="003A6D13" w:rsidP="007E7CE4">
            <w:pPr>
              <w:rPr>
                <w:rFonts w:ascii="Arial" w:hAnsi="Arial" w:cs="Arial"/>
                <w:vanish/>
              </w:rPr>
            </w:pPr>
            <w:hyperlink r:id="rId179" w:history="1">
              <w:r w:rsidR="007E7CE4" w:rsidRPr="0027500E">
                <w:rPr>
                  <w:rStyle w:val="Hyperlink"/>
                  <w:vanish/>
                </w:rPr>
                <w:t>Übersicht über die gültigen Datentypen</w:t>
              </w:r>
            </w:hyperlink>
          </w:p>
        </w:tc>
      </w:tr>
      <w:tr w:rsidR="007E7CE4" w:rsidRPr="0027500E" w:rsidTr="007E7CE4">
        <w:trPr>
          <w:tblCellSpacing w:w="0" w:type="dxa"/>
        </w:trPr>
        <w:tc>
          <w:tcPr>
            <w:tcW w:w="0" w:type="auto"/>
            <w:noWrap/>
            <w:vAlign w:val="center"/>
            <w:hideMark/>
          </w:tcPr>
          <w:p w:rsidR="007E7CE4" w:rsidRPr="0027500E" w:rsidRDefault="003A6D13" w:rsidP="007E7CE4">
            <w:pPr>
              <w:rPr>
                <w:rFonts w:ascii="Arial" w:hAnsi="Arial" w:cs="Arial"/>
                <w:vanish/>
              </w:rPr>
            </w:pPr>
            <w:hyperlink r:id="rId180" w:history="1">
              <w:r w:rsidR="007E7CE4" w:rsidRPr="0027500E">
                <w:rPr>
                  <w:rStyle w:val="Hyperlink"/>
                  <w:vanish/>
                </w:rPr>
                <w:t>Datentypkonvertierungen bei S7-1200</w:t>
              </w:r>
            </w:hyperlink>
          </w:p>
        </w:tc>
      </w:tr>
      <w:tr w:rsidR="007E7CE4" w:rsidRPr="0027500E" w:rsidTr="007E7CE4">
        <w:trPr>
          <w:tblCellSpacing w:w="0" w:type="dxa"/>
        </w:trPr>
        <w:tc>
          <w:tcPr>
            <w:tcW w:w="0" w:type="auto"/>
            <w:noWrap/>
            <w:vAlign w:val="center"/>
            <w:hideMark/>
          </w:tcPr>
          <w:p w:rsidR="007E7CE4" w:rsidRPr="0027500E" w:rsidRDefault="003A6D13" w:rsidP="007E7CE4">
            <w:pPr>
              <w:rPr>
                <w:rFonts w:ascii="Arial" w:hAnsi="Arial" w:cs="Arial"/>
                <w:vanish/>
              </w:rPr>
            </w:pPr>
            <w:hyperlink r:id="rId181" w:history="1">
              <w:r w:rsidR="007E7CE4" w:rsidRPr="0027500E">
                <w:rPr>
                  <w:rStyle w:val="Hyperlink"/>
                  <w:vanish/>
                </w:rPr>
                <w:t>Grundlagen zu Konstanten</w:t>
              </w:r>
            </w:hyperlink>
          </w:p>
        </w:tc>
      </w:tr>
    </w:tbl>
    <w:p w:rsidR="007E7CE4" w:rsidRDefault="007E7CE4" w:rsidP="007E7CE4">
      <w:pPr>
        <w:pStyle w:val="berschrift1"/>
      </w:pPr>
      <w:bookmarkStart w:id="42" w:name="_INT_(16-Bit-Ganzzahlen)"/>
      <w:bookmarkEnd w:id="42"/>
    </w:p>
    <w:p w:rsidR="007E7CE4" w:rsidRPr="000036F3" w:rsidRDefault="003A6D13" w:rsidP="007E7CE4">
      <w:pPr>
        <w:pStyle w:val="berschrift1"/>
      </w:pPr>
      <w:hyperlink w:anchor="_top" w:history="1">
        <w:r w:rsidR="007E7CE4" w:rsidRPr="00EB3C61">
          <w:rPr>
            <w:rStyle w:val="Hyperlink"/>
          </w:rPr>
          <w:t>INT (16-Bit-Ganzzahlen)</w:t>
        </w:r>
      </w:hyperlink>
    </w:p>
    <w:p w:rsidR="007E7CE4" w:rsidRPr="0027500E" w:rsidRDefault="007E7CE4" w:rsidP="007E7CE4">
      <w:pPr>
        <w:pStyle w:val="blocktitlefirst"/>
        <w:textAlignment w:val="bottom"/>
        <w:rPr>
          <w:rFonts w:ascii="Arial" w:hAnsi="Arial" w:cs="Arial"/>
        </w:rPr>
      </w:pPr>
      <w:r w:rsidRPr="0027500E">
        <w:rPr>
          <w:rFonts w:ascii="Arial" w:hAnsi="Arial" w:cs="Arial"/>
        </w:rPr>
        <w:t>Beschreibung</w:t>
      </w:r>
    </w:p>
    <w:p w:rsidR="007E7CE4" w:rsidRPr="0027500E" w:rsidRDefault="007E7CE4" w:rsidP="007E7CE4">
      <w:pPr>
        <w:pStyle w:val="StandardWeb"/>
        <w:textAlignment w:val="bottom"/>
        <w:rPr>
          <w:rFonts w:ascii="Arial" w:hAnsi="Arial" w:cs="Arial"/>
        </w:rPr>
      </w:pPr>
      <w:r w:rsidRPr="0027500E">
        <w:rPr>
          <w:rFonts w:ascii="Arial" w:hAnsi="Arial" w:cs="Arial"/>
        </w:rPr>
        <w:t xml:space="preserve">Ein Operand vom Datentyp </w:t>
      </w:r>
      <w:r w:rsidRPr="0027500E">
        <w:rPr>
          <w:rFonts w:ascii="Arial" w:hAnsi="Arial" w:cs="Arial"/>
          <w:highlight w:val="yellow"/>
        </w:rPr>
        <w:t>INT</w:t>
      </w:r>
      <w:r w:rsidRPr="0027500E">
        <w:rPr>
          <w:rFonts w:ascii="Arial" w:hAnsi="Arial" w:cs="Arial"/>
        </w:rPr>
        <w:t xml:space="preserve"> hat eine Länge von 16 Bit und besteht aus zwei Komponenten: einem Vorzeichen und einem Zahlenwert im Zweierkomplement. Die Signalzustände der Bits 0 bis 14 stehen für die Größe der Zahl. Der Signalzustand von Bit 15 stellt das Vorzeichen dar. Das Vorzeichen kann den Signalzustand "0" für positiv oder "1" für negativ annehmen.</w:t>
      </w:r>
    </w:p>
    <w:p w:rsidR="007E7CE4" w:rsidRPr="0027500E" w:rsidRDefault="007E7CE4" w:rsidP="007E7CE4">
      <w:pPr>
        <w:pStyle w:val="StandardWeb"/>
        <w:textAlignment w:val="bottom"/>
        <w:rPr>
          <w:rFonts w:ascii="Arial" w:hAnsi="Arial" w:cs="Arial"/>
        </w:rPr>
      </w:pPr>
      <w:r w:rsidRPr="0027500E">
        <w:rPr>
          <w:rFonts w:ascii="Arial" w:hAnsi="Arial" w:cs="Arial"/>
        </w:rPr>
        <w:t>Ein Operand vom Datentyp INT belegt im Speicher zwei BYTE.</w:t>
      </w:r>
    </w:p>
    <w:p w:rsidR="007E7CE4" w:rsidRPr="0027500E" w:rsidRDefault="007E7CE4" w:rsidP="007E7CE4">
      <w:pPr>
        <w:pStyle w:val="StandardWeb"/>
        <w:textAlignment w:val="bottom"/>
        <w:rPr>
          <w:rFonts w:ascii="Arial" w:hAnsi="Arial" w:cs="Arial"/>
        </w:rPr>
      </w:pPr>
      <w:r w:rsidRPr="0027500E">
        <w:rPr>
          <w:rFonts w:ascii="Arial" w:hAnsi="Arial" w:cs="Arial"/>
        </w:rPr>
        <w:t>Die folgende Tabelle zeigt die Eigenschaften des Datentyps 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9"/>
        <w:gridCol w:w="2815"/>
        <w:gridCol w:w="2675"/>
        <w:gridCol w:w="2553"/>
      </w:tblGrid>
      <w:tr w:rsidR="007E7CE4" w:rsidRPr="0027500E" w:rsidTr="007E7CE4">
        <w:trPr>
          <w:tblCellSpacing w:w="0" w:type="dxa"/>
        </w:trPr>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Länge (Bit)</w:t>
            </w:r>
          </w:p>
        </w:tc>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Format</w:t>
            </w:r>
          </w:p>
        </w:tc>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Wertebereich</w:t>
            </w:r>
          </w:p>
        </w:tc>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Beispiele für Werteingaben</w:t>
            </w:r>
          </w:p>
        </w:tc>
      </w:tr>
      <w:tr w:rsidR="007E7CE4" w:rsidRPr="0027500E" w:rsidTr="007E7CE4">
        <w:trPr>
          <w:tblCellSpacing w:w="0" w:type="dxa"/>
        </w:trPr>
        <w:tc>
          <w:tcPr>
            <w:tcW w:w="0" w:type="auto"/>
            <w:vMerge w:val="restart"/>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16</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Ganzzahlen mit Vorzeichen</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-32768 bis 32767</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INT#+3785</w:t>
            </w:r>
          </w:p>
        </w:tc>
      </w:tr>
      <w:tr w:rsidR="007E7CE4" w:rsidRPr="0027500E" w:rsidTr="007E7CE4">
        <w:trPr>
          <w:tblCellSpacing w:w="0" w:type="dxa"/>
        </w:trPr>
        <w:tc>
          <w:tcPr>
            <w:tcW w:w="0" w:type="auto"/>
            <w:vMerge/>
            <w:vAlign w:val="center"/>
            <w:hideMark/>
          </w:tcPr>
          <w:p w:rsidR="007E7CE4" w:rsidRPr="0027500E" w:rsidRDefault="007E7CE4" w:rsidP="007E7CE4">
            <w:pPr>
              <w:rPr>
                <w:rFonts w:ascii="Arial" w:hAnsi="Arial" w:cs="Arial"/>
                <w:sz w:val="16"/>
              </w:rPr>
            </w:pP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Dualzahlen (nur positiv)</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2#0 bis 2#0111111111111111</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INT#2#0000111011001001</w:t>
            </w:r>
          </w:p>
        </w:tc>
      </w:tr>
      <w:tr w:rsidR="007E7CE4" w:rsidRPr="0027500E" w:rsidTr="007E7CE4">
        <w:trPr>
          <w:tblCellSpacing w:w="0" w:type="dxa"/>
        </w:trPr>
        <w:tc>
          <w:tcPr>
            <w:tcW w:w="0" w:type="auto"/>
            <w:vMerge/>
            <w:vAlign w:val="center"/>
            <w:hideMark/>
          </w:tcPr>
          <w:p w:rsidR="007E7CE4" w:rsidRPr="0027500E" w:rsidRDefault="007E7CE4" w:rsidP="007E7CE4">
            <w:pPr>
              <w:rPr>
                <w:rFonts w:ascii="Arial" w:hAnsi="Arial" w:cs="Arial"/>
                <w:sz w:val="16"/>
              </w:rPr>
            </w:pPr>
          </w:p>
        </w:tc>
        <w:tc>
          <w:tcPr>
            <w:tcW w:w="0" w:type="auto"/>
            <w:vAlign w:val="center"/>
            <w:hideMark/>
          </w:tcPr>
          <w:p w:rsidR="007E7CE4" w:rsidRPr="0027500E" w:rsidRDefault="007E7CE4" w:rsidP="007E7CE4">
            <w:pPr>
              <w:pStyle w:val="ptablel"/>
              <w:spacing w:before="60" w:beforeAutospacing="0"/>
              <w:rPr>
                <w:rFonts w:ascii="Arial" w:hAnsi="Arial" w:cs="Arial"/>
                <w:sz w:val="16"/>
              </w:rPr>
            </w:pPr>
            <w:proofErr w:type="spellStart"/>
            <w:r w:rsidRPr="0027500E">
              <w:rPr>
                <w:rFonts w:ascii="Arial" w:hAnsi="Arial" w:cs="Arial"/>
                <w:sz w:val="16"/>
              </w:rPr>
              <w:t>Oktalzahlen</w:t>
            </w:r>
            <w:proofErr w:type="spellEnd"/>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8#0 bis 8#77777</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INT#8#7311</w:t>
            </w:r>
          </w:p>
        </w:tc>
      </w:tr>
      <w:tr w:rsidR="007E7CE4" w:rsidRPr="0027500E" w:rsidTr="007E7CE4">
        <w:trPr>
          <w:tblCellSpacing w:w="0" w:type="dxa"/>
        </w:trPr>
        <w:tc>
          <w:tcPr>
            <w:tcW w:w="0" w:type="auto"/>
            <w:vMerge/>
            <w:vAlign w:val="center"/>
            <w:hideMark/>
          </w:tcPr>
          <w:p w:rsidR="007E7CE4" w:rsidRPr="0027500E" w:rsidRDefault="007E7CE4" w:rsidP="007E7CE4">
            <w:pPr>
              <w:rPr>
                <w:rFonts w:ascii="Arial" w:hAnsi="Arial" w:cs="Arial"/>
                <w:sz w:val="16"/>
              </w:rPr>
            </w:pP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Hexadezimalzahlen (nur positiv)</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16#0 bis 16#7FFF</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INT#16#0EC9</w:t>
            </w:r>
          </w:p>
        </w:tc>
      </w:tr>
    </w:tbl>
    <w:p w:rsidR="007E7CE4" w:rsidRPr="0027500E" w:rsidRDefault="007E7CE4" w:rsidP="007E7CE4">
      <w:pPr>
        <w:pStyle w:val="blocktitle"/>
        <w:textAlignment w:val="bottom"/>
        <w:rPr>
          <w:rFonts w:ascii="Arial" w:hAnsi="Arial" w:cs="Arial"/>
        </w:rPr>
      </w:pPr>
      <w:r w:rsidRPr="0027500E">
        <w:rPr>
          <w:rFonts w:ascii="Arial" w:hAnsi="Arial" w:cs="Arial"/>
        </w:rPr>
        <w:t>Beispiel</w:t>
      </w:r>
    </w:p>
    <w:p w:rsidR="007E7CE4" w:rsidRPr="0027500E" w:rsidRDefault="007E7CE4" w:rsidP="007E7CE4">
      <w:pPr>
        <w:pStyle w:val="StandardWeb"/>
        <w:textAlignment w:val="bottom"/>
        <w:rPr>
          <w:rFonts w:ascii="Arial" w:hAnsi="Arial" w:cs="Arial"/>
        </w:rPr>
      </w:pPr>
      <w:r w:rsidRPr="0027500E">
        <w:rPr>
          <w:rFonts w:ascii="Arial" w:hAnsi="Arial" w:cs="Arial"/>
        </w:rPr>
        <w:t xml:space="preserve">Das folgende Bild zeigt die Ganzzahl +3785 als </w:t>
      </w:r>
      <w:proofErr w:type="spellStart"/>
      <w:r w:rsidRPr="0027500E">
        <w:rPr>
          <w:rFonts w:ascii="Arial" w:hAnsi="Arial" w:cs="Arial"/>
        </w:rPr>
        <w:t>Dualzahl</w:t>
      </w:r>
      <w:proofErr w:type="spellEnd"/>
      <w:r w:rsidRPr="0027500E">
        <w:rPr>
          <w:rFonts w:ascii="Arial" w:hAnsi="Arial" w:cs="Arial"/>
        </w:rPr>
        <w:t>:</w:t>
      </w:r>
    </w:p>
    <w:p w:rsidR="007E7CE4" w:rsidRDefault="007E7CE4" w:rsidP="007E7CE4">
      <w:pPr>
        <w:spacing w:after="200" w:line="276" w:lineRule="auto"/>
        <w:rPr>
          <w:rFonts w:ascii="Arial" w:hAnsi="Arial" w:cs="Arial"/>
        </w:rPr>
      </w:pPr>
      <w:r>
        <w:rPr>
          <w:noProof/>
        </w:rPr>
        <w:drawing>
          <wp:inline distT="0" distB="0" distL="0" distR="0" wp14:anchorId="56D90957" wp14:editId="5F483ABA">
            <wp:extent cx="4505325" cy="1200150"/>
            <wp:effectExtent l="0" t="0" r="9525" b="0"/>
            <wp:docPr id="158" name="Grafik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4505325" cy="1200150"/>
                    </a:xfrm>
                    <a:prstGeom prst="rect">
                      <a:avLst/>
                    </a:prstGeom>
                  </pic:spPr>
                </pic:pic>
              </a:graphicData>
            </a:graphic>
          </wp:inline>
        </w:drawing>
      </w:r>
      <w:r>
        <w:rPr>
          <w:rFonts w:ascii="Arial" w:hAnsi="Arial" w:cs="Arial"/>
        </w:rPr>
        <w:br w:type="page"/>
      </w:r>
    </w:p>
    <w:p w:rsidR="007E7CE4" w:rsidRDefault="007E7CE4" w:rsidP="007E7CE4">
      <w:pPr>
        <w:pStyle w:val="berschrift1"/>
      </w:pPr>
      <w:bookmarkStart w:id="43" w:name="_UINT_(16-Bit-Ganzzahlen)"/>
      <w:bookmarkEnd w:id="43"/>
    </w:p>
    <w:p w:rsidR="007E7CE4" w:rsidRPr="000036F3" w:rsidRDefault="003A6D13" w:rsidP="007E7CE4">
      <w:pPr>
        <w:pStyle w:val="berschrift1"/>
      </w:pPr>
      <w:hyperlink w:anchor="_top" w:history="1">
        <w:r w:rsidR="007E7CE4" w:rsidRPr="00EB3C61">
          <w:rPr>
            <w:rStyle w:val="Hyperlink"/>
          </w:rPr>
          <w:t>UINT (16-Bit-Ganzzahlen)</w:t>
        </w:r>
      </w:hyperlink>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Beschreibung</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 xml:space="preserve">Ein Operand vom Datentyp UINT </w:t>
      </w:r>
      <w:r w:rsidRPr="007A70CB">
        <w:rPr>
          <w:rFonts w:ascii="Arial" w:hAnsi="Arial" w:cs="Arial"/>
          <w:highlight w:val="yellow"/>
        </w:rPr>
        <w:t>(</w:t>
      </w:r>
      <w:proofErr w:type="spellStart"/>
      <w:r w:rsidRPr="007A70CB">
        <w:rPr>
          <w:rFonts w:ascii="Arial" w:hAnsi="Arial" w:cs="Arial"/>
          <w:highlight w:val="yellow"/>
        </w:rPr>
        <w:t>Unsigned</w:t>
      </w:r>
      <w:proofErr w:type="spellEnd"/>
      <w:r w:rsidRPr="007A70CB">
        <w:rPr>
          <w:rFonts w:ascii="Arial" w:hAnsi="Arial" w:cs="Arial"/>
          <w:highlight w:val="yellow"/>
        </w:rPr>
        <w:t xml:space="preserve"> INT)</w:t>
      </w:r>
      <w:r w:rsidRPr="007A70CB">
        <w:rPr>
          <w:rFonts w:ascii="Arial" w:hAnsi="Arial" w:cs="Arial"/>
        </w:rPr>
        <w:t xml:space="preserve"> hat eine Länge von 16 Bit und enthält Zahlenwerte ohne Vorzeichen.</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Ein Operand vom Datentyp UINT belegt im Speicher zwei BYTE.</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Die folgende Tabelle zeigt die Eigenschaften des Datentyps UINT: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8"/>
        <w:gridCol w:w="2273"/>
        <w:gridCol w:w="3121"/>
        <w:gridCol w:w="2980"/>
      </w:tblGrid>
      <w:tr w:rsidR="007E7CE4" w:rsidRPr="007A70CB" w:rsidTr="007E7CE4">
        <w:trPr>
          <w:tblCellSpacing w:w="0" w:type="dxa"/>
        </w:trPr>
        <w:tc>
          <w:tcPr>
            <w:tcW w:w="395"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Länge (Bit)</w:t>
            </w:r>
          </w:p>
        </w:tc>
        <w:tc>
          <w:tcPr>
            <w:tcW w:w="1250"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Format</w:t>
            </w:r>
          </w:p>
        </w:tc>
        <w:tc>
          <w:tcPr>
            <w:tcW w:w="0" w:type="auto"/>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Wertebereich</w:t>
            </w:r>
          </w:p>
        </w:tc>
        <w:tc>
          <w:tcPr>
            <w:tcW w:w="0" w:type="auto"/>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Beispiele für Werteingaben</w:t>
            </w:r>
          </w:p>
        </w:tc>
      </w:tr>
      <w:tr w:rsidR="007E7CE4" w:rsidRPr="007A70CB" w:rsidTr="007E7CE4">
        <w:trPr>
          <w:tblCellSpacing w:w="0" w:type="dxa"/>
        </w:trPr>
        <w:tc>
          <w:tcPr>
            <w:tcW w:w="395" w:type="pct"/>
            <w:vMerge w:val="restar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16</w:t>
            </w:r>
          </w:p>
        </w:tc>
        <w:tc>
          <w:tcPr>
            <w:tcW w:w="1250"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Ganzzahlen ohne Vorzeichen</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0 bis 65535</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UINT#65295</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250"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Dualzahlen</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2#0 bis 2#1111111111111111</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UINT#2#1111111100001111</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250" w:type="pct"/>
            <w:vAlign w:val="center"/>
            <w:hideMark/>
          </w:tcPr>
          <w:p w:rsidR="007E7CE4" w:rsidRPr="007A70CB" w:rsidRDefault="007E7CE4" w:rsidP="007E7CE4">
            <w:pPr>
              <w:spacing w:before="60" w:after="100" w:afterAutospacing="1"/>
              <w:rPr>
                <w:rFonts w:ascii="Arial" w:hAnsi="Arial" w:cs="Arial"/>
                <w:sz w:val="16"/>
              </w:rPr>
            </w:pPr>
            <w:proofErr w:type="spellStart"/>
            <w:r w:rsidRPr="007A70CB">
              <w:rPr>
                <w:rFonts w:ascii="Arial" w:hAnsi="Arial" w:cs="Arial"/>
                <w:sz w:val="16"/>
              </w:rPr>
              <w:t>Oktalzahlen</w:t>
            </w:r>
            <w:proofErr w:type="spellEnd"/>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8#0 bis 8#177777</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UINT#8#177417</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250"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Hexadezimalzahlen</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16#0 bis 16#FFFF</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UINT#16#FF0F</w:t>
            </w:r>
          </w:p>
        </w:tc>
      </w:tr>
    </w:tbl>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Beispiel</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 xml:space="preserve">Das folgende Bild zeigt die Ganzzahl 65295 als </w:t>
      </w:r>
      <w:proofErr w:type="spellStart"/>
      <w:r w:rsidRPr="007A70CB">
        <w:rPr>
          <w:rFonts w:ascii="Arial" w:hAnsi="Arial" w:cs="Arial"/>
        </w:rPr>
        <w:t>Dualzahl</w:t>
      </w:r>
      <w:proofErr w:type="spellEnd"/>
      <w:r w:rsidRPr="007A70CB">
        <w:rPr>
          <w:rFonts w:ascii="Arial" w:hAnsi="Arial" w:cs="Arial"/>
        </w:rPr>
        <w:t>:</w:t>
      </w:r>
    </w:p>
    <w:p w:rsidR="007E7CE4" w:rsidRDefault="007E7CE4" w:rsidP="007E7CE4">
      <w:pPr>
        <w:rPr>
          <w:rFonts w:ascii="Arial" w:hAnsi="Arial" w:cs="Arial"/>
        </w:rPr>
      </w:pPr>
      <w:r>
        <w:rPr>
          <w:noProof/>
        </w:rPr>
        <w:drawing>
          <wp:inline distT="0" distB="0" distL="0" distR="0" wp14:anchorId="7101CF87" wp14:editId="6D8365B3">
            <wp:extent cx="4895850" cy="1543050"/>
            <wp:effectExtent l="0" t="0" r="0" b="0"/>
            <wp:docPr id="291" name="Grafi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4895850" cy="1543050"/>
                    </a:xfrm>
                    <a:prstGeom prst="rect">
                      <a:avLst/>
                    </a:prstGeom>
                  </pic:spPr>
                </pic:pic>
              </a:graphicData>
            </a:graphic>
          </wp:inline>
        </w:drawing>
      </w:r>
    </w:p>
    <w:p w:rsidR="007E7CE4" w:rsidRDefault="007E7CE4" w:rsidP="007E7CE4">
      <w:pPr>
        <w:rPr>
          <w:rFonts w:ascii="Arial" w:hAnsi="Arial" w:cs="Arial"/>
        </w:rPr>
      </w:pPr>
    </w:p>
    <w:p w:rsidR="007E7CE4" w:rsidRDefault="007E7CE4" w:rsidP="007E7CE4">
      <w:pPr>
        <w:rPr>
          <w:rFonts w:ascii="Arial" w:hAnsi="Arial" w:cs="Arial"/>
        </w:rPr>
      </w:pPr>
      <w:r>
        <w:rPr>
          <w:rFonts w:ascii="Arial" w:hAnsi="Arial" w:cs="Arial"/>
        </w:rP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7A70CB" w:rsidTr="007E7CE4">
        <w:trPr>
          <w:tblCellSpacing w:w="0" w:type="dxa"/>
        </w:trPr>
        <w:tc>
          <w:tcPr>
            <w:tcW w:w="0" w:type="auto"/>
            <w:noWrap/>
            <w:vAlign w:val="center"/>
            <w:hideMark/>
          </w:tcPr>
          <w:p w:rsidR="007E7CE4" w:rsidRPr="007A70CB" w:rsidRDefault="003A6D13" w:rsidP="007E7CE4">
            <w:pPr>
              <w:rPr>
                <w:rFonts w:ascii="Arial" w:hAnsi="Arial" w:cs="Arial"/>
                <w:vanish/>
              </w:rPr>
            </w:pPr>
            <w:hyperlink r:id="rId184" w:history="1">
              <w:r w:rsidR="007E7CE4" w:rsidRPr="007A70CB">
                <w:rPr>
                  <w:rFonts w:ascii="Arial" w:hAnsi="Arial" w:cs="Arial"/>
                  <w:vanish/>
                  <w:color w:val="0000FF"/>
                  <w:u w:val="single"/>
                </w:rPr>
                <w:t>Glossar</w:t>
              </w:r>
            </w:hyperlink>
          </w:p>
        </w:tc>
      </w:tr>
    </w:tbl>
    <w:p w:rsidR="007E7CE4" w:rsidRPr="007A70CB" w:rsidRDefault="007E7CE4" w:rsidP="007E7CE4">
      <w:pPr>
        <w:rPr>
          <w:rFonts w:ascii="Arial" w:hAnsi="Arial" w:cs="Arial"/>
          <w:vanish/>
        </w:rPr>
      </w:pPr>
    </w:p>
    <w:tbl>
      <w:tblPr>
        <w:tblW w:w="4928" w:type="pct"/>
        <w:tblCellSpacing w:w="0" w:type="dxa"/>
        <w:tblInd w:w="-45" w:type="dxa"/>
        <w:tblCellMar>
          <w:left w:w="0" w:type="dxa"/>
          <w:right w:w="0" w:type="dxa"/>
        </w:tblCellMar>
        <w:tblLook w:val="04A0" w:firstRow="1" w:lastRow="0" w:firstColumn="1" w:lastColumn="0" w:noHBand="0" w:noVBand="1"/>
      </w:tblPr>
      <w:tblGrid>
        <w:gridCol w:w="8941"/>
      </w:tblGrid>
      <w:tr w:rsidR="007E7CE4" w:rsidRPr="007A70CB" w:rsidTr="007E7CE4">
        <w:trPr>
          <w:tblCellSpacing w:w="0" w:type="dxa"/>
        </w:trPr>
        <w:tc>
          <w:tcPr>
            <w:tcW w:w="0" w:type="auto"/>
            <w:noWrap/>
            <w:vAlign w:val="center"/>
            <w:hideMark/>
          </w:tcPr>
          <w:p w:rsidR="007E7CE4" w:rsidRPr="007A70CB" w:rsidRDefault="003A6D13" w:rsidP="007E7CE4">
            <w:pPr>
              <w:rPr>
                <w:rFonts w:ascii="Arial" w:hAnsi="Arial" w:cs="Arial"/>
                <w:vanish/>
              </w:rPr>
            </w:pPr>
            <w:hyperlink r:id="rId185" w:history="1">
              <w:r w:rsidR="007E7CE4" w:rsidRPr="007A70CB">
                <w:rPr>
                  <w:rFonts w:ascii="Arial" w:hAnsi="Arial" w:cs="Arial"/>
                  <w:vanish/>
                  <w:color w:val="0000FF"/>
                  <w:u w:val="single"/>
                </w:rPr>
                <w:t>Erfassbare Variablen</w:t>
              </w:r>
            </w:hyperlink>
          </w:p>
        </w:tc>
      </w:tr>
      <w:tr w:rsidR="007E7CE4" w:rsidRPr="007A70CB" w:rsidTr="007E7CE4">
        <w:trPr>
          <w:tblCellSpacing w:w="0" w:type="dxa"/>
        </w:trPr>
        <w:tc>
          <w:tcPr>
            <w:tcW w:w="0" w:type="auto"/>
            <w:noWrap/>
            <w:vAlign w:val="center"/>
            <w:hideMark/>
          </w:tcPr>
          <w:p w:rsidR="007E7CE4" w:rsidRPr="007A70CB" w:rsidRDefault="003A6D13" w:rsidP="007E7CE4">
            <w:pPr>
              <w:rPr>
                <w:rFonts w:ascii="Arial" w:hAnsi="Arial" w:cs="Arial"/>
                <w:vanish/>
              </w:rPr>
            </w:pPr>
            <w:hyperlink r:id="rId186" w:history="1">
              <w:r w:rsidR="007E7CE4" w:rsidRPr="007A70CB">
                <w:rPr>
                  <w:rFonts w:ascii="Arial" w:hAnsi="Arial" w:cs="Arial"/>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3A6D13" w:rsidP="007E7CE4">
            <w:pPr>
              <w:rPr>
                <w:rFonts w:ascii="Arial" w:hAnsi="Arial" w:cs="Arial"/>
                <w:vanish/>
              </w:rPr>
            </w:pPr>
            <w:hyperlink r:id="rId187" w:history="1">
              <w:r w:rsidR="007E7CE4" w:rsidRPr="007A70CB">
                <w:rPr>
                  <w:rFonts w:ascii="Arial" w:hAnsi="Arial" w:cs="Arial"/>
                  <w:vanish/>
                  <w:color w:val="0000FF"/>
                  <w:u w:val="single"/>
                </w:rPr>
                <w:t>MOVE: Wert kopieren (S7-1200, S7-1500)</w:t>
              </w:r>
            </w:hyperlink>
          </w:p>
        </w:tc>
      </w:tr>
      <w:tr w:rsidR="007E7CE4" w:rsidRPr="007A70CB" w:rsidTr="007E7CE4">
        <w:trPr>
          <w:tblCellSpacing w:w="0" w:type="dxa"/>
        </w:trPr>
        <w:tc>
          <w:tcPr>
            <w:tcW w:w="0" w:type="auto"/>
            <w:noWrap/>
            <w:vAlign w:val="center"/>
            <w:hideMark/>
          </w:tcPr>
          <w:p w:rsidR="007E7CE4" w:rsidRPr="007A70CB" w:rsidRDefault="003A6D13" w:rsidP="007E7CE4">
            <w:pPr>
              <w:rPr>
                <w:rFonts w:ascii="Arial" w:hAnsi="Arial" w:cs="Arial"/>
                <w:vanish/>
              </w:rPr>
            </w:pPr>
            <w:hyperlink r:id="rId188" w:history="1">
              <w:r w:rsidR="007E7CE4" w:rsidRPr="007A70CB">
                <w:rPr>
                  <w:rFonts w:ascii="Arial" w:hAnsi="Arial" w:cs="Arial"/>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3A6D13" w:rsidP="007E7CE4">
            <w:pPr>
              <w:rPr>
                <w:rFonts w:ascii="Arial" w:hAnsi="Arial" w:cs="Arial"/>
                <w:vanish/>
              </w:rPr>
            </w:pPr>
            <w:hyperlink r:id="rId189" w:history="1">
              <w:r w:rsidR="007E7CE4" w:rsidRPr="007A70CB">
                <w:rPr>
                  <w:rFonts w:ascii="Arial" w:hAnsi="Arial" w:cs="Arial"/>
                  <w:vanish/>
                  <w:color w:val="0000FF"/>
                  <w:u w:val="single"/>
                </w:rPr>
                <w:t>UINT (16-Bit-Ganzzahlen) (S7-1200, S7-1500)</w:t>
              </w:r>
            </w:hyperlink>
          </w:p>
        </w:tc>
      </w:tr>
      <w:tr w:rsidR="007E7CE4" w:rsidRPr="007A70CB" w:rsidTr="007E7CE4">
        <w:trPr>
          <w:tblCellSpacing w:w="0" w:type="dxa"/>
        </w:trPr>
        <w:tc>
          <w:tcPr>
            <w:tcW w:w="0" w:type="auto"/>
            <w:noWrap/>
            <w:vAlign w:val="center"/>
            <w:hideMark/>
          </w:tcPr>
          <w:p w:rsidR="007E7CE4" w:rsidRPr="007A70CB" w:rsidRDefault="003A6D13" w:rsidP="007E7CE4">
            <w:pPr>
              <w:rPr>
                <w:rFonts w:ascii="Arial" w:hAnsi="Arial" w:cs="Arial"/>
                <w:vanish/>
              </w:rPr>
            </w:pPr>
            <w:hyperlink r:id="rId190" w:history="1">
              <w:r w:rsidR="007E7CE4" w:rsidRPr="007A70CB">
                <w:rPr>
                  <w:rFonts w:ascii="Arial" w:hAnsi="Arial" w:cs="Arial"/>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3A6D13" w:rsidP="007E7CE4">
            <w:pPr>
              <w:rPr>
                <w:rFonts w:ascii="Arial" w:hAnsi="Arial" w:cs="Arial"/>
                <w:vanish/>
              </w:rPr>
            </w:pPr>
            <w:hyperlink r:id="rId191" w:history="1">
              <w:r w:rsidR="007E7CE4" w:rsidRPr="007A70CB">
                <w:rPr>
                  <w:rFonts w:ascii="Arial" w:hAnsi="Arial" w:cs="Arial"/>
                  <w:vanish/>
                  <w:color w:val="0000FF"/>
                  <w:u w:val="single"/>
                </w:rPr>
                <w:t>UINT (16-Bit-Ganzzahlen) (S7-1200, S7-1500)</w:t>
              </w:r>
            </w:hyperlink>
          </w:p>
        </w:tc>
      </w:tr>
      <w:tr w:rsidR="007E7CE4" w:rsidRPr="007A70CB" w:rsidTr="007E7CE4">
        <w:trPr>
          <w:tblCellSpacing w:w="0" w:type="dxa"/>
        </w:trPr>
        <w:tc>
          <w:tcPr>
            <w:tcW w:w="0" w:type="auto"/>
            <w:noWrap/>
            <w:vAlign w:val="center"/>
            <w:hideMark/>
          </w:tcPr>
          <w:p w:rsidR="007E7CE4" w:rsidRPr="007A70CB" w:rsidRDefault="003A6D13" w:rsidP="007E7CE4">
            <w:pPr>
              <w:rPr>
                <w:rFonts w:ascii="Arial" w:hAnsi="Arial" w:cs="Arial"/>
                <w:vanish/>
              </w:rPr>
            </w:pPr>
            <w:hyperlink r:id="rId192" w:history="1">
              <w:r w:rsidR="007E7CE4" w:rsidRPr="007A70CB">
                <w:rPr>
                  <w:rFonts w:ascii="Arial" w:hAnsi="Arial" w:cs="Arial"/>
                  <w:vanish/>
                  <w:color w:val="0000FF"/>
                  <w:u w:val="single"/>
                </w:rPr>
                <w:t>Übersicht über die gültigen Datentypen</w:t>
              </w:r>
            </w:hyperlink>
          </w:p>
        </w:tc>
      </w:tr>
      <w:tr w:rsidR="007E7CE4" w:rsidRPr="007A70CB" w:rsidTr="007E7CE4">
        <w:trPr>
          <w:tblCellSpacing w:w="0" w:type="dxa"/>
        </w:trPr>
        <w:tc>
          <w:tcPr>
            <w:tcW w:w="0" w:type="auto"/>
            <w:noWrap/>
            <w:vAlign w:val="center"/>
            <w:hideMark/>
          </w:tcPr>
          <w:p w:rsidR="007E7CE4" w:rsidRPr="007A70CB" w:rsidRDefault="003A6D13" w:rsidP="007E7CE4">
            <w:pPr>
              <w:rPr>
                <w:rFonts w:ascii="Arial" w:hAnsi="Arial" w:cs="Arial"/>
                <w:vanish/>
              </w:rPr>
            </w:pPr>
            <w:hyperlink r:id="rId193" w:history="1">
              <w:r w:rsidR="007E7CE4" w:rsidRPr="007A70CB">
                <w:rPr>
                  <w:rFonts w:ascii="Arial" w:hAnsi="Arial" w:cs="Arial"/>
                  <w:vanish/>
                  <w:color w:val="0000FF"/>
                  <w:u w:val="single"/>
                </w:rPr>
                <w:t>Übersicht über die Datentypkonvertierung</w:t>
              </w:r>
            </w:hyperlink>
          </w:p>
        </w:tc>
      </w:tr>
      <w:tr w:rsidR="007E7CE4" w:rsidRPr="007A70CB" w:rsidTr="007E7CE4">
        <w:trPr>
          <w:tblCellSpacing w:w="0" w:type="dxa"/>
        </w:trPr>
        <w:tc>
          <w:tcPr>
            <w:tcW w:w="0" w:type="auto"/>
            <w:noWrap/>
            <w:vAlign w:val="center"/>
            <w:hideMark/>
          </w:tcPr>
          <w:p w:rsidR="007E7CE4" w:rsidRPr="007A70CB" w:rsidRDefault="003A6D13" w:rsidP="007E7CE4">
            <w:pPr>
              <w:rPr>
                <w:rFonts w:ascii="Arial" w:hAnsi="Arial" w:cs="Arial"/>
                <w:vanish/>
              </w:rPr>
            </w:pPr>
            <w:hyperlink r:id="rId194" w:history="1">
              <w:r w:rsidR="007E7CE4" w:rsidRPr="007A70CB">
                <w:rPr>
                  <w:rFonts w:ascii="Arial" w:hAnsi="Arial" w:cs="Arial"/>
                  <w:vanish/>
                  <w:color w:val="0000FF"/>
                  <w:u w:val="single"/>
                </w:rPr>
                <w:t>Implizite Konvertierung</w:t>
              </w:r>
            </w:hyperlink>
          </w:p>
        </w:tc>
      </w:tr>
      <w:tr w:rsidR="007E7CE4" w:rsidRPr="007A70CB" w:rsidTr="007E7CE4">
        <w:trPr>
          <w:tblCellSpacing w:w="0" w:type="dxa"/>
        </w:trPr>
        <w:tc>
          <w:tcPr>
            <w:tcW w:w="0" w:type="auto"/>
            <w:noWrap/>
            <w:vAlign w:val="center"/>
            <w:hideMark/>
          </w:tcPr>
          <w:p w:rsidR="007E7CE4" w:rsidRPr="007A70CB" w:rsidRDefault="003A6D13" w:rsidP="007E7CE4">
            <w:pPr>
              <w:rPr>
                <w:rFonts w:ascii="Arial" w:hAnsi="Arial" w:cs="Arial"/>
                <w:vanish/>
              </w:rPr>
            </w:pPr>
            <w:hyperlink r:id="rId195" w:history="1">
              <w:r w:rsidR="007E7CE4" w:rsidRPr="007A70CB">
                <w:rPr>
                  <w:rFonts w:ascii="Arial" w:hAnsi="Arial" w:cs="Arial"/>
                  <w:vanish/>
                  <w:color w:val="0000FF"/>
                  <w:u w:val="single"/>
                </w:rPr>
                <w:t>Explizite Konvertierung</w:t>
              </w:r>
            </w:hyperlink>
          </w:p>
        </w:tc>
      </w:tr>
      <w:tr w:rsidR="007E7CE4" w:rsidRPr="007A70CB" w:rsidTr="007E7CE4">
        <w:trPr>
          <w:tblCellSpacing w:w="0" w:type="dxa"/>
        </w:trPr>
        <w:tc>
          <w:tcPr>
            <w:tcW w:w="0" w:type="auto"/>
            <w:noWrap/>
            <w:vAlign w:val="center"/>
            <w:hideMark/>
          </w:tcPr>
          <w:p w:rsidR="007E7CE4" w:rsidRPr="007A70CB" w:rsidRDefault="003A6D13" w:rsidP="007E7CE4">
            <w:pPr>
              <w:rPr>
                <w:rFonts w:ascii="Arial" w:hAnsi="Arial" w:cs="Arial"/>
                <w:vanish/>
              </w:rPr>
            </w:pPr>
            <w:hyperlink r:id="rId196" w:history="1">
              <w:r w:rsidR="007E7CE4" w:rsidRPr="007A70CB">
                <w:rPr>
                  <w:rFonts w:ascii="Arial" w:hAnsi="Arial" w:cs="Arial"/>
                  <w:vanish/>
                  <w:color w:val="0000FF"/>
                  <w:u w:val="single"/>
                </w:rPr>
                <w:t>Datentypkonvertierungen bei S7-1200</w:t>
              </w:r>
            </w:hyperlink>
          </w:p>
        </w:tc>
      </w:tr>
      <w:tr w:rsidR="007E7CE4" w:rsidRPr="007A70CB" w:rsidTr="007E7CE4">
        <w:trPr>
          <w:tblCellSpacing w:w="0" w:type="dxa"/>
        </w:trPr>
        <w:tc>
          <w:tcPr>
            <w:tcW w:w="0" w:type="auto"/>
            <w:noWrap/>
            <w:vAlign w:val="center"/>
            <w:hideMark/>
          </w:tcPr>
          <w:p w:rsidR="007E7CE4" w:rsidRPr="007A70CB" w:rsidRDefault="003A6D13" w:rsidP="007E7CE4">
            <w:pPr>
              <w:rPr>
                <w:rFonts w:ascii="Arial" w:hAnsi="Arial" w:cs="Arial"/>
                <w:vanish/>
              </w:rPr>
            </w:pPr>
            <w:hyperlink r:id="rId197" w:history="1">
              <w:r w:rsidR="007E7CE4" w:rsidRPr="007A70CB">
                <w:rPr>
                  <w:rFonts w:ascii="Arial" w:hAnsi="Arial" w:cs="Arial"/>
                  <w:vanish/>
                  <w:color w:val="0000FF"/>
                  <w:u w:val="single"/>
                </w:rPr>
                <w:t>Grundlagen zu Konstanten</w:t>
              </w:r>
            </w:hyperlink>
          </w:p>
        </w:tc>
      </w:tr>
      <w:tr w:rsidR="007E7CE4" w:rsidTr="007E7CE4">
        <w:trPr>
          <w:tblCellSpacing w:w="0" w:type="dxa"/>
        </w:trPr>
        <w:tc>
          <w:tcPr>
            <w:tcW w:w="0" w:type="auto"/>
            <w:noWrap/>
            <w:vAlign w:val="center"/>
            <w:hideMark/>
          </w:tcPr>
          <w:p w:rsidR="007E7CE4" w:rsidRDefault="003A6D13" w:rsidP="007E7CE4">
            <w:pPr>
              <w:rPr>
                <w:vanish/>
              </w:rPr>
            </w:pPr>
            <w:hyperlink r:id="rId198" w:history="1">
              <w:r w:rsidR="007E7CE4">
                <w:rPr>
                  <w:rStyle w:val="Hyperlink"/>
                  <w:vanish/>
                </w:rPr>
                <w:t>Glossar</w:t>
              </w:r>
            </w:hyperlink>
          </w:p>
        </w:tc>
      </w:tr>
    </w:tbl>
    <w:p w:rsidR="007E7CE4"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Tr="007E7CE4">
        <w:trPr>
          <w:tblCellSpacing w:w="0" w:type="dxa"/>
        </w:trPr>
        <w:tc>
          <w:tcPr>
            <w:tcW w:w="0" w:type="auto"/>
            <w:noWrap/>
            <w:vAlign w:val="center"/>
            <w:hideMark/>
          </w:tcPr>
          <w:p w:rsidR="007E7CE4" w:rsidRDefault="003A6D13" w:rsidP="007E7CE4">
            <w:pPr>
              <w:rPr>
                <w:vanish/>
              </w:rPr>
            </w:pPr>
            <w:hyperlink r:id="rId199" w:history="1">
              <w:r w:rsidR="007E7CE4">
                <w:rPr>
                  <w:rStyle w:val="Hyperlink"/>
                  <w:vanish/>
                </w:rPr>
                <w:t>ULINT (64-Bit-Ganzzahlen) (S7-1500)</w:t>
              </w:r>
            </w:hyperlink>
          </w:p>
        </w:tc>
      </w:tr>
      <w:tr w:rsidR="007E7CE4" w:rsidTr="007E7CE4">
        <w:trPr>
          <w:tblCellSpacing w:w="0" w:type="dxa"/>
        </w:trPr>
        <w:tc>
          <w:tcPr>
            <w:tcW w:w="0" w:type="auto"/>
            <w:noWrap/>
            <w:vAlign w:val="center"/>
            <w:hideMark/>
          </w:tcPr>
          <w:p w:rsidR="007E7CE4" w:rsidRDefault="003A6D13" w:rsidP="007E7CE4">
            <w:pPr>
              <w:rPr>
                <w:vanish/>
              </w:rPr>
            </w:pPr>
            <w:hyperlink r:id="rId200" w:history="1">
              <w:r w:rsidR="007E7CE4">
                <w:rPr>
                  <w:rStyle w:val="Hyperlink"/>
                  <w:vanish/>
                </w:rPr>
                <w:t>UINT (16-Bit-Ganzzahlen) (S7-1200, S7-1500)</w:t>
              </w:r>
            </w:hyperlink>
          </w:p>
        </w:tc>
      </w:tr>
      <w:tr w:rsidR="007E7CE4" w:rsidTr="007E7CE4">
        <w:trPr>
          <w:tblCellSpacing w:w="0" w:type="dxa"/>
        </w:trPr>
        <w:tc>
          <w:tcPr>
            <w:tcW w:w="0" w:type="auto"/>
            <w:noWrap/>
            <w:vAlign w:val="center"/>
            <w:hideMark/>
          </w:tcPr>
          <w:p w:rsidR="007E7CE4" w:rsidRDefault="003A6D13" w:rsidP="007E7CE4">
            <w:pPr>
              <w:rPr>
                <w:vanish/>
              </w:rPr>
            </w:pPr>
            <w:hyperlink r:id="rId201" w:history="1">
              <w:r w:rsidR="007E7CE4">
                <w:rPr>
                  <w:rStyle w:val="Hyperlink"/>
                  <w:vanish/>
                </w:rPr>
                <w:t>ULINT (64-Bit-Ganzzahlen) (S7-1500)</w:t>
              </w:r>
            </w:hyperlink>
          </w:p>
        </w:tc>
      </w:tr>
      <w:tr w:rsidR="007E7CE4" w:rsidTr="007E7CE4">
        <w:trPr>
          <w:tblCellSpacing w:w="0" w:type="dxa"/>
        </w:trPr>
        <w:tc>
          <w:tcPr>
            <w:tcW w:w="0" w:type="auto"/>
            <w:noWrap/>
            <w:vAlign w:val="center"/>
            <w:hideMark/>
          </w:tcPr>
          <w:p w:rsidR="007E7CE4" w:rsidRDefault="003A6D13" w:rsidP="007E7CE4">
            <w:pPr>
              <w:rPr>
                <w:vanish/>
              </w:rPr>
            </w:pPr>
            <w:hyperlink r:id="rId202"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3A6D13" w:rsidP="007E7CE4">
            <w:pPr>
              <w:rPr>
                <w:vanish/>
              </w:rPr>
            </w:pPr>
            <w:hyperlink r:id="rId203" w:history="1">
              <w:r w:rsidR="007E7CE4">
                <w:rPr>
                  <w:rStyle w:val="Hyperlink"/>
                  <w:vanish/>
                </w:rPr>
                <w:t>LINT (64-Bit-Ganzzahlen) (S7-1500)</w:t>
              </w:r>
            </w:hyperlink>
          </w:p>
        </w:tc>
      </w:tr>
      <w:tr w:rsidR="007E7CE4" w:rsidTr="007E7CE4">
        <w:trPr>
          <w:tblCellSpacing w:w="0" w:type="dxa"/>
        </w:trPr>
        <w:tc>
          <w:tcPr>
            <w:tcW w:w="0" w:type="auto"/>
            <w:noWrap/>
            <w:vAlign w:val="center"/>
            <w:hideMark/>
          </w:tcPr>
          <w:p w:rsidR="007E7CE4" w:rsidRDefault="003A6D13" w:rsidP="007E7CE4">
            <w:pPr>
              <w:rPr>
                <w:vanish/>
              </w:rPr>
            </w:pPr>
            <w:hyperlink r:id="rId204" w:history="1">
              <w:r w:rsidR="007E7CE4">
                <w:rPr>
                  <w:rStyle w:val="Hyperlink"/>
                  <w:vanish/>
                </w:rPr>
                <w:t>Unterstützte Datentypen</w:t>
              </w:r>
            </w:hyperlink>
          </w:p>
        </w:tc>
      </w:tr>
      <w:tr w:rsidR="007E7CE4" w:rsidTr="007E7CE4">
        <w:trPr>
          <w:tblCellSpacing w:w="0" w:type="dxa"/>
        </w:trPr>
        <w:tc>
          <w:tcPr>
            <w:tcW w:w="0" w:type="auto"/>
            <w:noWrap/>
            <w:vAlign w:val="center"/>
            <w:hideMark/>
          </w:tcPr>
          <w:p w:rsidR="007E7CE4" w:rsidRDefault="003A6D13" w:rsidP="007E7CE4">
            <w:pPr>
              <w:rPr>
                <w:vanish/>
              </w:rPr>
            </w:pPr>
            <w:hyperlink r:id="rId205"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3A6D13" w:rsidP="007E7CE4">
            <w:pPr>
              <w:rPr>
                <w:vanish/>
              </w:rPr>
            </w:pPr>
            <w:hyperlink r:id="rId206"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3A6D13" w:rsidP="007E7CE4">
            <w:pPr>
              <w:rPr>
                <w:vanish/>
              </w:rPr>
            </w:pPr>
            <w:hyperlink r:id="rId207"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3A6D13" w:rsidP="007E7CE4">
            <w:pPr>
              <w:rPr>
                <w:vanish/>
              </w:rPr>
            </w:pPr>
            <w:hyperlink r:id="rId208"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3A6D13" w:rsidP="007E7CE4">
            <w:pPr>
              <w:rPr>
                <w:vanish/>
              </w:rPr>
            </w:pPr>
            <w:hyperlink r:id="rId209" w:history="1">
              <w:r w:rsidR="007E7CE4">
                <w:rPr>
                  <w:rStyle w:val="Hyperlink"/>
                  <w:vanish/>
                </w:rPr>
                <w:t>Übersicht über die gültigen Datentypen</w:t>
              </w:r>
            </w:hyperlink>
          </w:p>
        </w:tc>
      </w:tr>
      <w:tr w:rsidR="007E7CE4" w:rsidTr="007E7CE4">
        <w:trPr>
          <w:tblCellSpacing w:w="0" w:type="dxa"/>
        </w:trPr>
        <w:tc>
          <w:tcPr>
            <w:tcW w:w="0" w:type="auto"/>
            <w:noWrap/>
            <w:vAlign w:val="center"/>
            <w:hideMark/>
          </w:tcPr>
          <w:p w:rsidR="007E7CE4" w:rsidRDefault="003A6D13" w:rsidP="007E7CE4">
            <w:pPr>
              <w:rPr>
                <w:vanish/>
              </w:rPr>
            </w:pPr>
            <w:hyperlink r:id="rId210" w:history="1">
              <w:r w:rsidR="007E7CE4">
                <w:rPr>
                  <w:rStyle w:val="Hyperlink"/>
                  <w:vanish/>
                </w:rPr>
                <w:t>Datentypkonvertierungen bei S7-1200</w:t>
              </w:r>
            </w:hyperlink>
          </w:p>
        </w:tc>
      </w:tr>
      <w:tr w:rsidR="007E7CE4" w:rsidTr="007E7CE4">
        <w:trPr>
          <w:tblCellSpacing w:w="0" w:type="dxa"/>
        </w:trPr>
        <w:tc>
          <w:tcPr>
            <w:tcW w:w="0" w:type="auto"/>
            <w:noWrap/>
            <w:vAlign w:val="center"/>
            <w:hideMark/>
          </w:tcPr>
          <w:p w:rsidR="007E7CE4" w:rsidRDefault="003A6D13" w:rsidP="007E7CE4">
            <w:pPr>
              <w:rPr>
                <w:vanish/>
              </w:rPr>
            </w:pPr>
            <w:hyperlink r:id="rId211" w:history="1">
              <w:r w:rsidR="007E7CE4">
                <w:rPr>
                  <w:rStyle w:val="Hyperlink"/>
                  <w:vanish/>
                </w:rPr>
                <w:t>Grundlagen zu Konstanten</w:t>
              </w:r>
            </w:hyperlink>
          </w:p>
        </w:tc>
      </w:tr>
    </w:tbl>
    <w:p w:rsidR="007E7CE4" w:rsidRDefault="007E7CE4" w:rsidP="007E7CE4">
      <w:pPr>
        <w:pStyle w:val="berschrift1"/>
        <w:rPr>
          <w:rStyle w:val="Hyperlink"/>
        </w:rPr>
      </w:pPr>
      <w:bookmarkStart w:id="44" w:name="_WORD_Beschreibung"/>
      <w:bookmarkEnd w:id="44"/>
    </w:p>
    <w:p w:rsidR="007E7CE4" w:rsidRPr="00A9711C" w:rsidRDefault="003A6D13" w:rsidP="007E7CE4">
      <w:pPr>
        <w:pStyle w:val="berschrift1"/>
        <w:rPr>
          <w:rStyle w:val="Hyperlink"/>
        </w:rPr>
      </w:pPr>
      <w:hyperlink w:anchor="_top" w:history="1">
        <w:r w:rsidR="007E7CE4" w:rsidRPr="00A9711C">
          <w:rPr>
            <w:rStyle w:val="Hyperlink"/>
          </w:rPr>
          <w:t>WORD Beschreibung</w:t>
        </w:r>
      </w:hyperlink>
    </w:p>
    <w:p w:rsidR="007E7CE4" w:rsidRPr="00A9711C" w:rsidRDefault="007E7CE4" w:rsidP="007E7CE4">
      <w:pPr>
        <w:pStyle w:val="StandardWeb"/>
        <w:textAlignment w:val="bottom"/>
        <w:rPr>
          <w:rFonts w:ascii="Arial" w:hAnsi="Arial" w:cs="Arial"/>
        </w:rPr>
      </w:pPr>
      <w:r w:rsidRPr="00A9711C">
        <w:rPr>
          <w:rFonts w:ascii="Arial" w:hAnsi="Arial" w:cs="Arial"/>
        </w:rPr>
        <w:t xml:space="preserve">Ein Operand vom Datentyp </w:t>
      </w:r>
      <w:r w:rsidRPr="00A9711C">
        <w:rPr>
          <w:rFonts w:ascii="Arial" w:hAnsi="Arial" w:cs="Arial"/>
          <w:highlight w:val="yellow"/>
        </w:rPr>
        <w:t>WORD</w:t>
      </w:r>
      <w:r w:rsidRPr="00A9711C">
        <w:rPr>
          <w:rFonts w:ascii="Arial" w:hAnsi="Arial" w:cs="Arial"/>
        </w:rPr>
        <w:t xml:space="preserve"> ist eine Bitfolge aus 16 Bit.</w:t>
      </w:r>
    </w:p>
    <w:p w:rsidR="007E7CE4" w:rsidRPr="00A9711C" w:rsidRDefault="007E7CE4" w:rsidP="007E7CE4">
      <w:pPr>
        <w:pStyle w:val="StandardWeb"/>
        <w:textAlignment w:val="bottom"/>
        <w:rPr>
          <w:rFonts w:ascii="Arial" w:hAnsi="Arial" w:cs="Arial"/>
        </w:rPr>
      </w:pPr>
      <w:r w:rsidRPr="00A9711C">
        <w:rPr>
          <w:rFonts w:ascii="Arial" w:hAnsi="Arial" w:cs="Arial"/>
        </w:rPr>
        <w:t>Die folgende Tabelle zeigt die Eigenschaften des Datentyps WORD:</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53"/>
        <w:gridCol w:w="2361"/>
        <w:gridCol w:w="3568"/>
        <w:gridCol w:w="2210"/>
      </w:tblGrid>
      <w:tr w:rsidR="007E7CE4" w:rsidRPr="00A9711C" w:rsidTr="007E7CE4">
        <w:trPr>
          <w:tblCellSpacing w:w="0" w:type="dxa"/>
        </w:trPr>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Länge (Bit)</w:t>
            </w:r>
          </w:p>
        </w:tc>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Format</w:t>
            </w:r>
          </w:p>
        </w:tc>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Wertebereich</w:t>
            </w:r>
          </w:p>
        </w:tc>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Beispiele für Werteingabe</w:t>
            </w:r>
          </w:p>
        </w:tc>
      </w:tr>
      <w:tr w:rsidR="007E7CE4" w:rsidRPr="00A9711C" w:rsidTr="007E7CE4">
        <w:trPr>
          <w:tblCellSpacing w:w="0" w:type="dxa"/>
        </w:trPr>
        <w:tc>
          <w:tcPr>
            <w:tcW w:w="0" w:type="auto"/>
            <w:vMerge w:val="restart"/>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16</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Ganzzahlen ohne Vorzeichen</w:t>
            </w:r>
          </w:p>
        </w:tc>
        <w:tc>
          <w:tcPr>
            <w:tcW w:w="0" w:type="auto"/>
            <w:vAlign w:val="center"/>
            <w:hideMark/>
          </w:tcPr>
          <w:p w:rsidR="007E7CE4" w:rsidRPr="00A9711C" w:rsidRDefault="00C95867" w:rsidP="00C95867">
            <w:pPr>
              <w:pStyle w:val="ptablel"/>
              <w:spacing w:before="60" w:beforeAutospacing="0"/>
              <w:rPr>
                <w:rFonts w:ascii="Arial" w:hAnsi="Arial" w:cs="Arial"/>
                <w:sz w:val="16"/>
              </w:rPr>
            </w:pPr>
            <w:r>
              <w:rPr>
                <w:rFonts w:ascii="Arial" w:hAnsi="Arial" w:cs="Arial"/>
                <w:sz w:val="16"/>
              </w:rPr>
              <w:t xml:space="preserve">0 </w:t>
            </w:r>
            <w:r w:rsidR="007E7CE4" w:rsidRPr="00A9711C">
              <w:rPr>
                <w:rFonts w:ascii="Arial" w:hAnsi="Arial" w:cs="Arial"/>
                <w:sz w:val="16"/>
              </w:rPr>
              <w:t>bis 65535</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W#61680</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Dualzahlen</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2#0 bis 2#1111111111111111</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W#2#1111000011110000</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proofErr w:type="spellStart"/>
            <w:r w:rsidRPr="00A9711C">
              <w:rPr>
                <w:rFonts w:ascii="Arial" w:hAnsi="Arial" w:cs="Arial"/>
                <w:sz w:val="16"/>
              </w:rPr>
              <w:t>Oktalzahlen</w:t>
            </w:r>
            <w:proofErr w:type="spellEnd"/>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8#0 bis 8#177777</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W#8#170360</w:t>
            </w:r>
          </w:p>
        </w:tc>
      </w:tr>
      <w:tr w:rsidR="007E7CE4" w:rsidRPr="00F534F0"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Hexadezimalzahlen</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W#16#0 bis W#16#FFFF, 16#0 bis 16#FFFF</w:t>
            </w:r>
          </w:p>
        </w:tc>
        <w:tc>
          <w:tcPr>
            <w:tcW w:w="0" w:type="auto"/>
            <w:vAlign w:val="center"/>
            <w:hideMark/>
          </w:tcPr>
          <w:p w:rsidR="007E7CE4" w:rsidRPr="00C571DD" w:rsidRDefault="007E7CE4" w:rsidP="007E7CE4">
            <w:pPr>
              <w:pStyle w:val="ptablel"/>
              <w:spacing w:before="60" w:beforeAutospacing="0"/>
              <w:rPr>
                <w:rFonts w:ascii="Arial" w:hAnsi="Arial" w:cs="Arial"/>
                <w:sz w:val="16"/>
                <w:lang w:val="en-US"/>
              </w:rPr>
            </w:pPr>
            <w:r w:rsidRPr="00C571DD">
              <w:rPr>
                <w:rFonts w:ascii="Arial" w:hAnsi="Arial" w:cs="Arial"/>
                <w:sz w:val="16"/>
                <w:lang w:val="en-US"/>
              </w:rPr>
              <w:t>W#16#F0F0</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lang w:val="en-US"/>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BCD</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C#0 bis C#999</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C#55</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Dezimalfolge</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B#(0, 0) bis B#(255, 255)</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B#(127, 200)</w:t>
            </w:r>
          </w:p>
        </w:tc>
      </w:tr>
    </w:tbl>
    <w:p w:rsidR="007E7CE4" w:rsidRDefault="007E7CE4" w:rsidP="007E7CE4">
      <w:pPr>
        <w:spacing w:before="60"/>
        <w:rPr>
          <w:rFonts w:ascii="Arial" w:hAnsi="Arial" w:cs="Arial"/>
        </w:rPr>
      </w:pPr>
    </w:p>
    <w:p w:rsidR="007E7CE4" w:rsidRDefault="007E7CE4" w:rsidP="007E7CE4">
      <w:pPr>
        <w:pStyle w:val="KeinLeerraum"/>
        <w:rPr>
          <w:rFonts w:ascii="Arial" w:hAnsi="Arial" w:cs="Arial"/>
        </w:rPr>
      </w:pPr>
      <w:r w:rsidRPr="00A9711C">
        <w:rPr>
          <w:rFonts w:ascii="Arial" w:hAnsi="Arial" w:cs="Arial"/>
        </w:rPr>
        <w:t xml:space="preserve">Hinweis </w:t>
      </w:r>
    </w:p>
    <w:p w:rsidR="007E7CE4" w:rsidRPr="00A9711C" w:rsidRDefault="007E7CE4" w:rsidP="007E7CE4">
      <w:pPr>
        <w:pStyle w:val="KeinLeerraum"/>
        <w:rPr>
          <w:rFonts w:ascii="Arial" w:hAnsi="Arial" w:cs="Arial"/>
        </w:rPr>
      </w:pPr>
    </w:p>
    <w:p w:rsidR="007E7CE4" w:rsidRPr="00A9711C" w:rsidRDefault="007E7CE4" w:rsidP="007E7CE4">
      <w:pPr>
        <w:pStyle w:val="KeinLeerraum"/>
        <w:rPr>
          <w:rFonts w:ascii="Arial" w:eastAsia="Times New Roman" w:hAnsi="Arial" w:cs="Arial"/>
          <w:bCs/>
          <w:sz w:val="24"/>
          <w:szCs w:val="24"/>
        </w:rPr>
      </w:pPr>
      <w:r w:rsidRPr="00A9711C">
        <w:rPr>
          <w:rFonts w:ascii="Arial" w:eastAsia="Times New Roman" w:hAnsi="Arial" w:cs="Arial"/>
          <w:bCs/>
          <w:sz w:val="24"/>
          <w:szCs w:val="24"/>
        </w:rPr>
        <w:t>Der Datentyp WORD kann nicht auf größer oder kleiner verglichen werden. Er kann dezimal nur mit den gleichen Daten versorgt werden, die auch die Datentypen INT und UINT verarbeiten können.</w:t>
      </w:r>
    </w:p>
    <w:p w:rsidR="007E7CE4" w:rsidRDefault="007E7CE4" w:rsidP="007E7CE4">
      <w:pPr>
        <w:spacing w:after="200" w:line="276" w:lineRule="auto"/>
        <w:rPr>
          <w:rFonts w:asciiTheme="majorHAnsi" w:eastAsiaTheme="majorEastAsia" w:hAnsiTheme="majorHAnsi" w:cstheme="majorBidi"/>
          <w:b/>
          <w:bCs/>
          <w:color w:val="365F91" w:themeColor="accent1" w:themeShade="BF"/>
          <w:sz w:val="28"/>
          <w:szCs w:val="28"/>
        </w:rPr>
      </w:pPr>
      <w: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Tr="007E7CE4">
        <w:trPr>
          <w:tblCellSpacing w:w="0" w:type="dxa"/>
        </w:trPr>
        <w:tc>
          <w:tcPr>
            <w:tcW w:w="0" w:type="auto"/>
            <w:noWrap/>
            <w:vAlign w:val="center"/>
            <w:hideMark/>
          </w:tcPr>
          <w:p w:rsidR="007E7CE4" w:rsidRDefault="003A6D13" w:rsidP="007E7CE4">
            <w:pPr>
              <w:rPr>
                <w:vanish/>
              </w:rPr>
            </w:pPr>
            <w:hyperlink r:id="rId212" w:history="1">
              <w:r w:rsidR="007E7CE4">
                <w:rPr>
                  <w:rStyle w:val="Hyperlink"/>
                  <w:vanish/>
                </w:rPr>
                <w:t>Glossar</w:t>
              </w:r>
            </w:hyperlink>
          </w:p>
        </w:tc>
      </w:tr>
    </w:tbl>
    <w:p w:rsidR="007E7CE4" w:rsidRDefault="007E7CE4" w:rsidP="007E7CE4">
      <w:pPr>
        <w:rPr>
          <w:vanish/>
        </w:rPr>
      </w:pPr>
    </w:p>
    <w:tbl>
      <w:tblPr>
        <w:tblW w:w="4928" w:type="pct"/>
        <w:tblCellSpacing w:w="0" w:type="dxa"/>
        <w:tblInd w:w="-45" w:type="dxa"/>
        <w:tblCellMar>
          <w:left w:w="0" w:type="dxa"/>
          <w:right w:w="0" w:type="dxa"/>
        </w:tblCellMar>
        <w:tblLook w:val="04A0" w:firstRow="1" w:lastRow="0" w:firstColumn="1" w:lastColumn="0" w:noHBand="0" w:noVBand="1"/>
      </w:tblPr>
      <w:tblGrid>
        <w:gridCol w:w="8941"/>
      </w:tblGrid>
      <w:tr w:rsidR="007E7CE4" w:rsidTr="007E7CE4">
        <w:trPr>
          <w:tblCellSpacing w:w="0" w:type="dxa"/>
        </w:trPr>
        <w:tc>
          <w:tcPr>
            <w:tcW w:w="0" w:type="auto"/>
            <w:noWrap/>
            <w:vAlign w:val="center"/>
            <w:hideMark/>
          </w:tcPr>
          <w:p w:rsidR="007E7CE4" w:rsidRDefault="003A6D13" w:rsidP="007E7CE4">
            <w:pPr>
              <w:rPr>
                <w:vanish/>
              </w:rPr>
            </w:pPr>
            <w:hyperlink r:id="rId213"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3A6D13" w:rsidP="007E7CE4">
            <w:pPr>
              <w:rPr>
                <w:vanish/>
              </w:rPr>
            </w:pPr>
            <w:hyperlink r:id="rId214"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3A6D13" w:rsidP="007E7CE4">
            <w:pPr>
              <w:rPr>
                <w:vanish/>
              </w:rPr>
            </w:pPr>
            <w:hyperlink r:id="rId215"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3A6D13" w:rsidP="007E7CE4">
            <w:pPr>
              <w:rPr>
                <w:vanish/>
              </w:rPr>
            </w:pPr>
            <w:hyperlink r:id="rId216"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3A6D13" w:rsidP="007E7CE4">
            <w:pPr>
              <w:rPr>
                <w:vanish/>
              </w:rPr>
            </w:pPr>
            <w:hyperlink r:id="rId217" w:history="1">
              <w:r w:rsidR="007E7CE4">
                <w:rPr>
                  <w:rStyle w:val="Hyperlink"/>
                  <w:vanish/>
                </w:rPr>
                <w:t>WORD</w:t>
              </w:r>
            </w:hyperlink>
          </w:p>
        </w:tc>
      </w:tr>
      <w:tr w:rsidR="007E7CE4" w:rsidTr="007E7CE4">
        <w:trPr>
          <w:tblCellSpacing w:w="0" w:type="dxa"/>
        </w:trPr>
        <w:tc>
          <w:tcPr>
            <w:tcW w:w="0" w:type="auto"/>
            <w:noWrap/>
            <w:vAlign w:val="center"/>
            <w:hideMark/>
          </w:tcPr>
          <w:p w:rsidR="007E7CE4" w:rsidRDefault="003A6D13" w:rsidP="007E7CE4">
            <w:pPr>
              <w:rPr>
                <w:vanish/>
              </w:rPr>
            </w:pPr>
            <w:hyperlink r:id="rId218"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3A6D13" w:rsidP="007E7CE4">
            <w:pPr>
              <w:rPr>
                <w:vanish/>
              </w:rPr>
            </w:pPr>
            <w:hyperlink r:id="rId219"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3A6D13" w:rsidP="007E7CE4">
            <w:pPr>
              <w:rPr>
                <w:vanish/>
              </w:rPr>
            </w:pPr>
            <w:hyperlink r:id="rId220"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3A6D13" w:rsidP="007E7CE4">
            <w:pPr>
              <w:rPr>
                <w:vanish/>
              </w:rPr>
            </w:pPr>
            <w:hyperlink r:id="rId221"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3A6D13" w:rsidP="007E7CE4">
            <w:pPr>
              <w:rPr>
                <w:vanish/>
              </w:rPr>
            </w:pPr>
            <w:hyperlink r:id="rId222" w:history="1">
              <w:r w:rsidR="007E7CE4">
                <w:rPr>
                  <w:rStyle w:val="Hyperlink"/>
                  <w:vanish/>
                </w:rPr>
                <w:t>Unterstützte Datentypen</w:t>
              </w:r>
            </w:hyperlink>
          </w:p>
        </w:tc>
      </w:tr>
      <w:tr w:rsidR="007E7CE4" w:rsidTr="007E7CE4">
        <w:trPr>
          <w:tblCellSpacing w:w="0" w:type="dxa"/>
        </w:trPr>
        <w:tc>
          <w:tcPr>
            <w:tcW w:w="0" w:type="auto"/>
            <w:noWrap/>
            <w:vAlign w:val="center"/>
            <w:hideMark/>
          </w:tcPr>
          <w:p w:rsidR="007E7CE4" w:rsidRDefault="003A6D13" w:rsidP="007E7CE4">
            <w:pPr>
              <w:rPr>
                <w:vanish/>
              </w:rPr>
            </w:pPr>
            <w:hyperlink r:id="rId223" w:history="1">
              <w:r w:rsidR="007E7CE4">
                <w:rPr>
                  <w:rStyle w:val="Hyperlink"/>
                  <w:vanish/>
                </w:rPr>
                <w:t>Übersicht über die gültigen Datentypen</w:t>
              </w:r>
            </w:hyperlink>
          </w:p>
        </w:tc>
      </w:tr>
      <w:tr w:rsidR="007E7CE4" w:rsidTr="007E7CE4">
        <w:trPr>
          <w:tblCellSpacing w:w="0" w:type="dxa"/>
        </w:trPr>
        <w:tc>
          <w:tcPr>
            <w:tcW w:w="0" w:type="auto"/>
            <w:noWrap/>
            <w:vAlign w:val="center"/>
            <w:hideMark/>
          </w:tcPr>
          <w:p w:rsidR="007E7CE4" w:rsidRDefault="003A6D13" w:rsidP="007E7CE4">
            <w:pPr>
              <w:rPr>
                <w:vanish/>
              </w:rPr>
            </w:pPr>
            <w:hyperlink r:id="rId224" w:history="1">
              <w:r w:rsidR="007E7CE4">
                <w:rPr>
                  <w:rStyle w:val="Hyperlink"/>
                  <w:vanish/>
                </w:rPr>
                <w:t>Datentypkonvertierungen bei S7-1200</w:t>
              </w:r>
            </w:hyperlink>
          </w:p>
        </w:tc>
      </w:tr>
      <w:tr w:rsidR="007E7CE4" w:rsidTr="007E7CE4">
        <w:trPr>
          <w:tblCellSpacing w:w="0" w:type="dxa"/>
        </w:trPr>
        <w:tc>
          <w:tcPr>
            <w:tcW w:w="0" w:type="auto"/>
            <w:noWrap/>
            <w:vAlign w:val="center"/>
            <w:hideMark/>
          </w:tcPr>
          <w:p w:rsidR="007E7CE4" w:rsidRDefault="003A6D13" w:rsidP="007E7CE4">
            <w:pPr>
              <w:rPr>
                <w:vanish/>
              </w:rPr>
            </w:pPr>
            <w:hyperlink r:id="rId225" w:history="1">
              <w:r w:rsidR="007E7CE4">
                <w:rPr>
                  <w:rStyle w:val="Hyperlink"/>
                  <w:vanish/>
                </w:rPr>
                <w:t>Grundlagen zu Konstanten</w:t>
              </w:r>
            </w:hyperlink>
          </w:p>
        </w:tc>
      </w:tr>
      <w:bookmarkStart w:id="45" w:name="_UDINT_(32-Bit-Ganzzahlen)Beschreibu"/>
      <w:bookmarkEnd w:id="45"/>
      <w:tr w:rsidR="007E7CE4" w:rsidRPr="00581F1E" w:rsidTr="007E7CE4">
        <w:trPr>
          <w:tblCellSpacing w:w="0" w:type="dxa"/>
          <w:hidden/>
        </w:trPr>
        <w:tc>
          <w:tcPr>
            <w:tcW w:w="0" w:type="auto"/>
            <w:noWrap/>
            <w:vAlign w:val="center"/>
            <w:hideMark/>
          </w:tcPr>
          <w:p w:rsidR="007E7CE4" w:rsidRPr="00581F1E" w:rsidRDefault="007E7CE4" w:rsidP="007E7CE4">
            <w:pPr>
              <w:rPr>
                <w:vanish/>
              </w:rPr>
            </w:pPr>
            <w:r w:rsidRPr="00581F1E">
              <w:rPr>
                <w:vanish/>
              </w:rPr>
              <w:fldChar w:fldCharType="begin"/>
            </w:r>
            <w:r w:rsidRPr="00581F1E">
              <w:rPr>
                <w:vanish/>
              </w:rPr>
              <w:instrText xml:space="preserve"> HYPERLINK "mk:@MSITStore:D:\\Program%20Files%20(x86)\\Siemens\\Automation\\Portal%20V13\\Help\\de-DE\\ProgDatentypendeDE.chm::/65883487371/10866756235.htm" </w:instrText>
            </w:r>
            <w:r w:rsidRPr="00581F1E">
              <w:rPr>
                <w:vanish/>
              </w:rPr>
              <w:fldChar w:fldCharType="separate"/>
            </w:r>
            <w:r w:rsidRPr="00581F1E">
              <w:rPr>
                <w:vanish/>
                <w:color w:val="0000FF"/>
                <w:u w:val="single"/>
              </w:rPr>
              <w:t>Glossar</w:t>
            </w:r>
            <w:r w:rsidRPr="00581F1E">
              <w:rPr>
                <w:vanish/>
              </w:rPr>
              <w:fldChar w:fldCharType="end"/>
            </w:r>
          </w:p>
        </w:tc>
      </w:tr>
    </w:tbl>
    <w:p w:rsidR="007E7CE4" w:rsidRPr="00581F1E"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581F1E" w:rsidTr="007E7CE4">
        <w:trPr>
          <w:tblCellSpacing w:w="0" w:type="dxa"/>
        </w:trPr>
        <w:tc>
          <w:tcPr>
            <w:tcW w:w="0" w:type="auto"/>
            <w:noWrap/>
            <w:vAlign w:val="center"/>
            <w:hideMark/>
          </w:tcPr>
          <w:p w:rsidR="007E7CE4" w:rsidRPr="00581F1E" w:rsidRDefault="003A6D13" w:rsidP="007E7CE4">
            <w:pPr>
              <w:rPr>
                <w:vanish/>
              </w:rPr>
            </w:pPr>
            <w:hyperlink r:id="rId226" w:history="1">
              <w:r w:rsidR="007E7CE4" w:rsidRPr="00581F1E">
                <w:rPr>
                  <w:vanish/>
                  <w:color w:val="0000FF"/>
                  <w:u w:val="single"/>
                </w:rPr>
                <w:t>BYTE (Byte)</w:t>
              </w:r>
            </w:hyperlink>
          </w:p>
        </w:tc>
      </w:tr>
      <w:tr w:rsidR="007E7CE4" w:rsidRPr="00581F1E" w:rsidTr="007E7CE4">
        <w:trPr>
          <w:tblCellSpacing w:w="0" w:type="dxa"/>
        </w:trPr>
        <w:tc>
          <w:tcPr>
            <w:tcW w:w="0" w:type="auto"/>
            <w:noWrap/>
            <w:vAlign w:val="center"/>
            <w:hideMark/>
          </w:tcPr>
          <w:p w:rsidR="007E7CE4" w:rsidRPr="00581F1E" w:rsidRDefault="003A6D13" w:rsidP="007E7CE4">
            <w:pPr>
              <w:rPr>
                <w:vanish/>
              </w:rPr>
            </w:pPr>
            <w:hyperlink r:id="rId227" w:history="1">
              <w:r w:rsidR="007E7CE4" w:rsidRPr="00581F1E">
                <w:rPr>
                  <w:vanish/>
                  <w:color w:val="0000FF"/>
                  <w:u w:val="single"/>
                </w:rPr>
                <w:t>INT (16-Bit-Ganzzahlen)</w:t>
              </w:r>
            </w:hyperlink>
          </w:p>
        </w:tc>
      </w:tr>
      <w:tr w:rsidR="007E7CE4" w:rsidRPr="00581F1E" w:rsidTr="007E7CE4">
        <w:trPr>
          <w:tblCellSpacing w:w="0" w:type="dxa"/>
        </w:trPr>
        <w:tc>
          <w:tcPr>
            <w:tcW w:w="0" w:type="auto"/>
            <w:noWrap/>
            <w:vAlign w:val="center"/>
            <w:hideMark/>
          </w:tcPr>
          <w:p w:rsidR="007E7CE4" w:rsidRPr="00581F1E" w:rsidRDefault="003A6D13" w:rsidP="007E7CE4">
            <w:pPr>
              <w:rPr>
                <w:vanish/>
              </w:rPr>
            </w:pPr>
            <w:hyperlink r:id="rId228" w:history="1">
              <w:r w:rsidR="007E7CE4" w:rsidRPr="00581F1E">
                <w:rPr>
                  <w:vanish/>
                  <w:color w:val="0000FF"/>
                  <w:u w:val="single"/>
                </w:rPr>
                <w:t>F_FB_MP: Mobile Panel Status (S7-300, S7-400)</w:t>
              </w:r>
            </w:hyperlink>
          </w:p>
        </w:tc>
      </w:tr>
      <w:tr w:rsidR="007E7CE4" w:rsidRPr="00581F1E" w:rsidTr="007E7CE4">
        <w:trPr>
          <w:tblCellSpacing w:w="0" w:type="dxa"/>
        </w:trPr>
        <w:tc>
          <w:tcPr>
            <w:tcW w:w="0" w:type="auto"/>
            <w:noWrap/>
            <w:vAlign w:val="center"/>
            <w:hideMark/>
          </w:tcPr>
          <w:p w:rsidR="007E7CE4" w:rsidRPr="00581F1E" w:rsidRDefault="003A6D13" w:rsidP="007E7CE4">
            <w:pPr>
              <w:rPr>
                <w:vanish/>
              </w:rPr>
            </w:pPr>
            <w:hyperlink r:id="rId229" w:history="1">
              <w:r w:rsidR="007E7CE4" w:rsidRPr="00581F1E">
                <w:rPr>
                  <w:vanish/>
                  <w:color w:val="0000FF"/>
                  <w:u w:val="single"/>
                </w:rPr>
                <w:t>WORD</w:t>
              </w:r>
            </w:hyperlink>
          </w:p>
        </w:tc>
      </w:tr>
      <w:tr w:rsidR="007E7CE4" w:rsidRPr="00581F1E" w:rsidTr="007E7CE4">
        <w:trPr>
          <w:tblCellSpacing w:w="0" w:type="dxa"/>
        </w:trPr>
        <w:tc>
          <w:tcPr>
            <w:tcW w:w="0" w:type="auto"/>
            <w:noWrap/>
            <w:vAlign w:val="center"/>
            <w:hideMark/>
          </w:tcPr>
          <w:p w:rsidR="007E7CE4" w:rsidRPr="00581F1E" w:rsidRDefault="003A6D13" w:rsidP="007E7CE4">
            <w:pPr>
              <w:rPr>
                <w:vanish/>
              </w:rPr>
            </w:pPr>
            <w:hyperlink r:id="rId230" w:history="1">
              <w:r w:rsidR="007E7CE4" w:rsidRPr="00581F1E">
                <w:rPr>
                  <w:vanish/>
                  <w:color w:val="0000FF"/>
                  <w:u w:val="single"/>
                </w:rPr>
                <w:t>F_FB_MP: Mobile Panel Status (S7-300, S7-400)</w:t>
              </w:r>
            </w:hyperlink>
          </w:p>
        </w:tc>
      </w:tr>
      <w:tr w:rsidR="007E7CE4" w:rsidRPr="00581F1E" w:rsidTr="007E7CE4">
        <w:trPr>
          <w:tblCellSpacing w:w="0" w:type="dxa"/>
        </w:trPr>
        <w:tc>
          <w:tcPr>
            <w:tcW w:w="0" w:type="auto"/>
            <w:noWrap/>
            <w:vAlign w:val="center"/>
            <w:hideMark/>
          </w:tcPr>
          <w:p w:rsidR="007E7CE4" w:rsidRPr="00581F1E" w:rsidRDefault="003A6D13" w:rsidP="007E7CE4">
            <w:pPr>
              <w:rPr>
                <w:vanish/>
              </w:rPr>
            </w:pPr>
            <w:hyperlink r:id="rId231" w:history="1">
              <w:r w:rsidR="007E7CE4" w:rsidRPr="00581F1E">
                <w:rPr>
                  <w:vanish/>
                  <w:color w:val="0000FF"/>
                  <w:u w:val="single"/>
                </w:rPr>
                <w:t>INT (16-Bit-Ganzzahlen)</w:t>
              </w:r>
            </w:hyperlink>
          </w:p>
        </w:tc>
      </w:tr>
      <w:tr w:rsidR="007E7CE4" w:rsidRPr="00581F1E" w:rsidTr="007E7CE4">
        <w:trPr>
          <w:tblCellSpacing w:w="0" w:type="dxa"/>
        </w:trPr>
        <w:tc>
          <w:tcPr>
            <w:tcW w:w="0" w:type="auto"/>
            <w:noWrap/>
            <w:vAlign w:val="center"/>
            <w:hideMark/>
          </w:tcPr>
          <w:p w:rsidR="007E7CE4" w:rsidRPr="00581F1E" w:rsidRDefault="003A6D13" w:rsidP="007E7CE4">
            <w:pPr>
              <w:rPr>
                <w:vanish/>
              </w:rPr>
            </w:pPr>
            <w:hyperlink r:id="rId232" w:history="1">
              <w:r w:rsidR="007E7CE4" w:rsidRPr="00581F1E">
                <w:rPr>
                  <w:vanish/>
                  <w:color w:val="0000FF"/>
                  <w:u w:val="single"/>
                </w:rPr>
                <w:t>BYTE (Byte)</w:t>
              </w:r>
            </w:hyperlink>
          </w:p>
        </w:tc>
      </w:tr>
      <w:tr w:rsidR="007E7CE4" w:rsidRPr="00581F1E" w:rsidTr="007E7CE4">
        <w:trPr>
          <w:tblCellSpacing w:w="0" w:type="dxa"/>
        </w:trPr>
        <w:tc>
          <w:tcPr>
            <w:tcW w:w="0" w:type="auto"/>
            <w:noWrap/>
            <w:vAlign w:val="center"/>
            <w:hideMark/>
          </w:tcPr>
          <w:p w:rsidR="007E7CE4" w:rsidRPr="00581F1E" w:rsidRDefault="003A6D13" w:rsidP="007E7CE4">
            <w:pPr>
              <w:rPr>
                <w:vanish/>
              </w:rPr>
            </w:pPr>
            <w:hyperlink r:id="rId233" w:history="1">
              <w:r w:rsidR="007E7CE4" w:rsidRPr="00581F1E">
                <w:rPr>
                  <w:vanish/>
                  <w:color w:val="0000FF"/>
                  <w:u w:val="single"/>
                </w:rPr>
                <w:t>SINT (8-Bit-Ganzzahlen) (S7-1200, S7-1500)</w:t>
              </w:r>
            </w:hyperlink>
          </w:p>
        </w:tc>
      </w:tr>
      <w:tr w:rsidR="007E7CE4" w:rsidRPr="00581F1E" w:rsidTr="007E7CE4">
        <w:trPr>
          <w:tblCellSpacing w:w="0" w:type="dxa"/>
        </w:trPr>
        <w:tc>
          <w:tcPr>
            <w:tcW w:w="0" w:type="auto"/>
            <w:noWrap/>
            <w:vAlign w:val="center"/>
            <w:hideMark/>
          </w:tcPr>
          <w:p w:rsidR="007E7CE4" w:rsidRPr="00581F1E" w:rsidRDefault="003A6D13" w:rsidP="007E7CE4">
            <w:pPr>
              <w:rPr>
                <w:vanish/>
              </w:rPr>
            </w:pPr>
            <w:hyperlink r:id="rId234" w:history="1">
              <w:r w:rsidR="007E7CE4" w:rsidRPr="00581F1E">
                <w:rPr>
                  <w:vanish/>
                  <w:color w:val="0000FF"/>
                  <w:u w:val="single"/>
                </w:rPr>
                <w:t>Unterstützte Datentypen</w:t>
              </w:r>
            </w:hyperlink>
          </w:p>
        </w:tc>
      </w:tr>
      <w:tr w:rsidR="007E7CE4" w:rsidRPr="00581F1E" w:rsidTr="007E7CE4">
        <w:trPr>
          <w:tblCellSpacing w:w="0" w:type="dxa"/>
        </w:trPr>
        <w:tc>
          <w:tcPr>
            <w:tcW w:w="0" w:type="auto"/>
            <w:noWrap/>
            <w:vAlign w:val="center"/>
            <w:hideMark/>
          </w:tcPr>
          <w:p w:rsidR="007E7CE4" w:rsidRPr="00581F1E" w:rsidRDefault="003A6D13" w:rsidP="007E7CE4">
            <w:pPr>
              <w:rPr>
                <w:vanish/>
              </w:rPr>
            </w:pPr>
            <w:hyperlink r:id="rId235" w:history="1">
              <w:r w:rsidR="007E7CE4" w:rsidRPr="00581F1E">
                <w:rPr>
                  <w:vanish/>
                  <w:color w:val="0000FF"/>
                  <w:u w:val="single"/>
                </w:rPr>
                <w:t>UDINT (32-Bit-Ganzzahlen) (S7-1200, S7-1500)</w:t>
              </w:r>
            </w:hyperlink>
          </w:p>
        </w:tc>
      </w:tr>
      <w:tr w:rsidR="007E7CE4" w:rsidRPr="00581F1E" w:rsidTr="007E7CE4">
        <w:trPr>
          <w:tblCellSpacing w:w="0" w:type="dxa"/>
        </w:trPr>
        <w:tc>
          <w:tcPr>
            <w:tcW w:w="0" w:type="auto"/>
            <w:noWrap/>
            <w:vAlign w:val="center"/>
            <w:hideMark/>
          </w:tcPr>
          <w:p w:rsidR="007E7CE4" w:rsidRPr="00581F1E" w:rsidRDefault="003A6D13" w:rsidP="007E7CE4">
            <w:pPr>
              <w:rPr>
                <w:vanish/>
              </w:rPr>
            </w:pPr>
            <w:hyperlink r:id="rId236" w:history="1">
              <w:r w:rsidR="007E7CE4" w:rsidRPr="00581F1E">
                <w:rPr>
                  <w:vanish/>
                  <w:color w:val="0000FF"/>
                  <w:u w:val="single"/>
                </w:rPr>
                <w:t>Übersicht über die gültigen Datentypen</w:t>
              </w:r>
            </w:hyperlink>
          </w:p>
        </w:tc>
      </w:tr>
      <w:tr w:rsidR="007E7CE4" w:rsidRPr="00581F1E" w:rsidTr="007E7CE4">
        <w:trPr>
          <w:tblCellSpacing w:w="0" w:type="dxa"/>
        </w:trPr>
        <w:tc>
          <w:tcPr>
            <w:tcW w:w="0" w:type="auto"/>
            <w:noWrap/>
            <w:vAlign w:val="center"/>
            <w:hideMark/>
          </w:tcPr>
          <w:p w:rsidR="007E7CE4" w:rsidRPr="00581F1E" w:rsidRDefault="003A6D13" w:rsidP="007E7CE4">
            <w:pPr>
              <w:rPr>
                <w:vanish/>
              </w:rPr>
            </w:pPr>
            <w:hyperlink r:id="rId237" w:history="1">
              <w:r w:rsidR="007E7CE4" w:rsidRPr="00581F1E">
                <w:rPr>
                  <w:vanish/>
                  <w:color w:val="0000FF"/>
                  <w:u w:val="single"/>
                </w:rPr>
                <w:t>Datentypkonvertierungen bei S7-1200</w:t>
              </w:r>
            </w:hyperlink>
          </w:p>
        </w:tc>
      </w:tr>
      <w:tr w:rsidR="007E7CE4" w:rsidRPr="00581F1E" w:rsidTr="007E7CE4">
        <w:trPr>
          <w:tblCellSpacing w:w="0" w:type="dxa"/>
        </w:trPr>
        <w:tc>
          <w:tcPr>
            <w:tcW w:w="0" w:type="auto"/>
            <w:noWrap/>
            <w:vAlign w:val="center"/>
            <w:hideMark/>
          </w:tcPr>
          <w:p w:rsidR="007E7CE4" w:rsidRPr="00581F1E" w:rsidRDefault="003A6D13" w:rsidP="007E7CE4">
            <w:pPr>
              <w:rPr>
                <w:vanish/>
              </w:rPr>
            </w:pPr>
            <w:hyperlink r:id="rId238" w:history="1">
              <w:r w:rsidR="007E7CE4" w:rsidRPr="00581F1E">
                <w:rPr>
                  <w:vanish/>
                  <w:color w:val="0000FF"/>
                  <w:u w:val="single"/>
                </w:rPr>
                <w:t>Grundlagen zu Konstanten</w:t>
              </w:r>
            </w:hyperlink>
          </w:p>
        </w:tc>
      </w:tr>
    </w:tbl>
    <w:p w:rsidR="007E7CE4" w:rsidRDefault="007E7CE4" w:rsidP="007E7CE4">
      <w:pPr>
        <w:pStyle w:val="berschrift1"/>
        <w:rPr>
          <w:rStyle w:val="Hyperlink"/>
        </w:rPr>
      </w:pPr>
      <w:bookmarkStart w:id="46" w:name="_DINT_(32-Bit-Ganzzahlen)Beschreibun"/>
      <w:bookmarkEnd w:id="46"/>
    </w:p>
    <w:p w:rsidR="007E7CE4" w:rsidRPr="006B5BAC" w:rsidRDefault="003A6D13" w:rsidP="007E7CE4">
      <w:pPr>
        <w:pStyle w:val="berschrift1"/>
        <w:rPr>
          <w:rStyle w:val="Hyperlink"/>
        </w:rPr>
      </w:pPr>
      <w:hyperlink w:anchor="_top" w:history="1">
        <w:r w:rsidR="007E7CE4" w:rsidRPr="006B5BAC">
          <w:rPr>
            <w:rStyle w:val="Hyperlink"/>
          </w:rPr>
          <w:t>DINT (32-Bit-Ganzzahlen)Beschreibung</w:t>
        </w:r>
      </w:hyperlink>
    </w:p>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 xml:space="preserve">Ein Operand vom Datentyp DINT </w:t>
      </w:r>
      <w:r w:rsidRPr="006B5BAC">
        <w:rPr>
          <w:rFonts w:ascii="Arial" w:hAnsi="Arial" w:cs="Arial"/>
          <w:highlight w:val="yellow"/>
        </w:rPr>
        <w:t>(Double INT)</w:t>
      </w:r>
      <w:r w:rsidRPr="00581F1E">
        <w:rPr>
          <w:rFonts w:ascii="Arial" w:hAnsi="Arial" w:cs="Arial"/>
        </w:rPr>
        <w:t xml:space="preserve"> hat eine Länge von 32 Bit und besteht aus zwei Komponenten: einem Vorzeichen und einem Zahlenwert im Zweierkomplement. Die Signalzustände der Bits 0 bis 30 stehen für die Größe der Zahl. Der Signalzustand von Bit 31 stellt das Vorzeichen dar. Das Vorzeichen kann den Signalzustand "0" für positiv oder "1" für negativ annehmen. </w:t>
      </w:r>
    </w:p>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Ein Operand vom Datentyp DINT belegt im Speicher vier BYTE.</w:t>
      </w:r>
    </w:p>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Die folgende Tabelle zeigt die Eigenschaften des Datentyps DINT: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7"/>
        <w:gridCol w:w="1654"/>
        <w:gridCol w:w="3283"/>
        <w:gridCol w:w="3508"/>
      </w:tblGrid>
      <w:tr w:rsidR="007E7CE4" w:rsidRPr="00581F1E" w:rsidTr="007E7CE4">
        <w:trPr>
          <w:tblCellSpacing w:w="0" w:type="dxa"/>
        </w:trPr>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Länge (Bit)</w:t>
            </w:r>
          </w:p>
        </w:tc>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Format</w:t>
            </w:r>
          </w:p>
        </w:tc>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Wertebereich</w:t>
            </w:r>
          </w:p>
        </w:tc>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Beispiele für Werteingaben</w:t>
            </w:r>
          </w:p>
        </w:tc>
      </w:tr>
      <w:tr w:rsidR="007E7CE4" w:rsidRPr="00581F1E" w:rsidTr="007E7CE4">
        <w:trPr>
          <w:tblCellSpacing w:w="0" w:type="dxa"/>
        </w:trPr>
        <w:tc>
          <w:tcPr>
            <w:tcW w:w="0" w:type="auto"/>
            <w:vMerge w:val="restart"/>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32</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Ganzzahlen mit Vorzeichen</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-2147483648 bis +2147483647</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L#275</w:t>
            </w:r>
          </w:p>
        </w:tc>
      </w:tr>
      <w:tr w:rsidR="007E7CE4" w:rsidRPr="00581F1E" w:rsidTr="007E7CE4">
        <w:trPr>
          <w:tblCellSpacing w:w="0" w:type="dxa"/>
        </w:trPr>
        <w:tc>
          <w:tcPr>
            <w:tcW w:w="0" w:type="auto"/>
            <w:vMerge/>
            <w:vAlign w:val="center"/>
            <w:hideMark/>
          </w:tcPr>
          <w:p w:rsidR="007E7CE4" w:rsidRPr="00581F1E" w:rsidRDefault="007E7CE4" w:rsidP="007E7CE4">
            <w:pPr>
              <w:rPr>
                <w:rFonts w:ascii="Arial" w:hAnsi="Arial" w:cs="Arial"/>
                <w:sz w:val="16"/>
              </w:rPr>
            </w:pP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Dualzahlen (nur positiv)</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2#0 bis 2#01111111111111111111111111111111</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DINT#2#00000000000000011110101101011110</w:t>
            </w:r>
          </w:p>
        </w:tc>
      </w:tr>
      <w:tr w:rsidR="007E7CE4" w:rsidRPr="00581F1E" w:rsidTr="007E7CE4">
        <w:trPr>
          <w:tblCellSpacing w:w="0" w:type="dxa"/>
        </w:trPr>
        <w:tc>
          <w:tcPr>
            <w:tcW w:w="0" w:type="auto"/>
            <w:vMerge/>
            <w:vAlign w:val="center"/>
            <w:hideMark/>
          </w:tcPr>
          <w:p w:rsidR="007E7CE4" w:rsidRPr="00581F1E" w:rsidRDefault="007E7CE4" w:rsidP="007E7CE4">
            <w:pPr>
              <w:rPr>
                <w:rFonts w:ascii="Arial" w:hAnsi="Arial" w:cs="Arial"/>
                <w:sz w:val="16"/>
              </w:rPr>
            </w:pPr>
          </w:p>
        </w:tc>
        <w:tc>
          <w:tcPr>
            <w:tcW w:w="0" w:type="auto"/>
            <w:vAlign w:val="center"/>
            <w:hideMark/>
          </w:tcPr>
          <w:p w:rsidR="007E7CE4" w:rsidRPr="00581F1E" w:rsidRDefault="007E7CE4" w:rsidP="007E7CE4">
            <w:pPr>
              <w:spacing w:before="60" w:after="100" w:afterAutospacing="1"/>
              <w:rPr>
                <w:rFonts w:ascii="Arial" w:hAnsi="Arial" w:cs="Arial"/>
                <w:sz w:val="16"/>
              </w:rPr>
            </w:pPr>
            <w:proofErr w:type="spellStart"/>
            <w:r w:rsidRPr="00581F1E">
              <w:rPr>
                <w:rFonts w:ascii="Arial" w:hAnsi="Arial" w:cs="Arial"/>
                <w:sz w:val="16"/>
              </w:rPr>
              <w:t>Oktalzahlen</w:t>
            </w:r>
            <w:proofErr w:type="spellEnd"/>
            <w:r w:rsidRPr="00581F1E">
              <w:rPr>
                <w:rFonts w:ascii="Arial" w:hAnsi="Arial" w:cs="Arial"/>
                <w:sz w:val="16"/>
              </w:rPr>
              <w:t xml:space="preserve"> (nur positiv)</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8#0 bis 8#17777777777</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DINT#8#365536</w:t>
            </w:r>
          </w:p>
        </w:tc>
      </w:tr>
      <w:tr w:rsidR="007E7CE4" w:rsidRPr="00581F1E" w:rsidTr="007E7CE4">
        <w:trPr>
          <w:tblCellSpacing w:w="0" w:type="dxa"/>
        </w:trPr>
        <w:tc>
          <w:tcPr>
            <w:tcW w:w="0" w:type="auto"/>
            <w:vMerge/>
            <w:vAlign w:val="center"/>
            <w:hideMark/>
          </w:tcPr>
          <w:p w:rsidR="007E7CE4" w:rsidRPr="00581F1E" w:rsidRDefault="007E7CE4" w:rsidP="007E7CE4">
            <w:pPr>
              <w:rPr>
                <w:rFonts w:ascii="Arial" w:hAnsi="Arial" w:cs="Arial"/>
                <w:sz w:val="16"/>
              </w:rPr>
            </w:pP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Hexadezimalzahlen</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16#00000000 bis 16#7FFFFFFF</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DINT#16#0001EB5E</w:t>
            </w:r>
          </w:p>
        </w:tc>
      </w:tr>
    </w:tbl>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Beispiel</w:t>
      </w:r>
    </w:p>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 xml:space="preserve">Das folgende Bild zeigt die Ganzzahl +125790 als </w:t>
      </w:r>
      <w:proofErr w:type="spellStart"/>
      <w:r w:rsidRPr="00581F1E">
        <w:rPr>
          <w:rFonts w:ascii="Arial" w:hAnsi="Arial" w:cs="Arial"/>
        </w:rPr>
        <w:t>Dualzahl</w:t>
      </w:r>
      <w:proofErr w:type="spellEnd"/>
      <w:r w:rsidRPr="00581F1E">
        <w:rPr>
          <w:rFonts w:ascii="Arial" w:hAnsi="Arial" w:cs="Arial"/>
        </w:rPr>
        <w:t>:</w:t>
      </w:r>
    </w:p>
    <w:p w:rsidR="007E7CE4" w:rsidRDefault="007E7CE4" w:rsidP="007E7CE4">
      <w:pPr>
        <w:pStyle w:val="berschrift1"/>
        <w:rPr>
          <w:rStyle w:val="Hyperlink"/>
        </w:rPr>
      </w:pPr>
      <w:r>
        <w:rPr>
          <w:noProof/>
        </w:rPr>
        <w:drawing>
          <wp:inline distT="0" distB="0" distL="0" distR="0" wp14:anchorId="64E18760" wp14:editId="3B1357C0">
            <wp:extent cx="5760720" cy="1027081"/>
            <wp:effectExtent l="0" t="0" r="0" b="1905"/>
            <wp:docPr id="299" name="Grafi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5760720" cy="1027081"/>
                    </a:xfrm>
                    <a:prstGeom prst="rect">
                      <a:avLst/>
                    </a:prstGeom>
                  </pic:spPr>
                </pic:pic>
              </a:graphicData>
            </a:graphic>
          </wp:inline>
        </w:drawing>
      </w:r>
    </w:p>
    <w:p w:rsidR="007E7CE4" w:rsidRDefault="007E7CE4" w:rsidP="007E7CE4">
      <w:pPr>
        <w:spacing w:after="200" w:line="276" w:lineRule="auto"/>
        <w:rPr>
          <w:rStyle w:val="Hyperlink"/>
          <w:rFonts w:asciiTheme="majorHAnsi" w:eastAsiaTheme="majorEastAsia" w:hAnsiTheme="majorHAnsi" w:cstheme="majorBidi"/>
          <w:b/>
          <w:bCs/>
          <w:sz w:val="28"/>
          <w:szCs w:val="28"/>
        </w:rPr>
      </w:pPr>
      <w:r>
        <w:rPr>
          <w:rStyle w:val="Hyperlink"/>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Tr="007E7CE4">
        <w:trPr>
          <w:tblCellSpacing w:w="0" w:type="dxa"/>
        </w:trPr>
        <w:tc>
          <w:tcPr>
            <w:tcW w:w="0" w:type="auto"/>
            <w:noWrap/>
            <w:vAlign w:val="center"/>
            <w:hideMark/>
          </w:tcPr>
          <w:p w:rsidR="007E7CE4" w:rsidRDefault="003A6D13" w:rsidP="007E7CE4">
            <w:pPr>
              <w:rPr>
                <w:vanish/>
              </w:rPr>
            </w:pPr>
            <w:hyperlink r:id="rId240" w:history="1">
              <w:r w:rsidR="007E7CE4">
                <w:rPr>
                  <w:rStyle w:val="Hyperlink"/>
                  <w:vanish/>
                </w:rPr>
                <w:t>Glossar</w:t>
              </w:r>
            </w:hyperlink>
          </w:p>
        </w:tc>
      </w:tr>
    </w:tbl>
    <w:p w:rsidR="007E7CE4"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Tr="007E7CE4">
        <w:trPr>
          <w:tblCellSpacing w:w="0" w:type="dxa"/>
        </w:trPr>
        <w:tc>
          <w:tcPr>
            <w:tcW w:w="0" w:type="auto"/>
            <w:noWrap/>
            <w:vAlign w:val="center"/>
            <w:hideMark/>
          </w:tcPr>
          <w:p w:rsidR="007E7CE4" w:rsidRDefault="003A6D13" w:rsidP="007E7CE4">
            <w:pPr>
              <w:rPr>
                <w:vanish/>
              </w:rPr>
            </w:pPr>
            <w:hyperlink r:id="rId241"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3A6D13" w:rsidP="007E7CE4">
            <w:pPr>
              <w:rPr>
                <w:vanish/>
              </w:rPr>
            </w:pPr>
            <w:hyperlink r:id="rId242"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3A6D13" w:rsidP="007E7CE4">
            <w:pPr>
              <w:rPr>
                <w:vanish/>
              </w:rPr>
            </w:pPr>
            <w:hyperlink r:id="rId243" w:history="1">
              <w:r w:rsidR="007E7CE4">
                <w:rPr>
                  <w:rStyle w:val="Hyperlink"/>
                  <w:vanish/>
                </w:rPr>
                <w:t>WORD</w:t>
              </w:r>
            </w:hyperlink>
          </w:p>
        </w:tc>
      </w:tr>
      <w:tr w:rsidR="007E7CE4" w:rsidTr="007E7CE4">
        <w:trPr>
          <w:tblCellSpacing w:w="0" w:type="dxa"/>
        </w:trPr>
        <w:tc>
          <w:tcPr>
            <w:tcW w:w="0" w:type="auto"/>
            <w:noWrap/>
            <w:vAlign w:val="center"/>
            <w:hideMark/>
          </w:tcPr>
          <w:p w:rsidR="007E7CE4" w:rsidRDefault="003A6D13" w:rsidP="007E7CE4">
            <w:pPr>
              <w:rPr>
                <w:vanish/>
              </w:rPr>
            </w:pPr>
            <w:hyperlink r:id="rId244"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3A6D13" w:rsidP="007E7CE4">
            <w:pPr>
              <w:rPr>
                <w:vanish/>
              </w:rPr>
            </w:pPr>
            <w:hyperlink r:id="rId245"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3A6D13" w:rsidP="007E7CE4">
            <w:pPr>
              <w:rPr>
                <w:vanish/>
              </w:rPr>
            </w:pPr>
            <w:hyperlink r:id="rId246"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3A6D13" w:rsidP="007E7CE4">
            <w:pPr>
              <w:rPr>
                <w:vanish/>
              </w:rPr>
            </w:pPr>
            <w:hyperlink r:id="rId247"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3A6D13" w:rsidP="007E7CE4">
            <w:pPr>
              <w:rPr>
                <w:vanish/>
              </w:rPr>
            </w:pPr>
            <w:hyperlink r:id="rId248" w:history="1">
              <w:r w:rsidR="007E7CE4">
                <w:rPr>
                  <w:rStyle w:val="Hyperlink"/>
                  <w:vanish/>
                </w:rPr>
                <w:t>Unterstützte Datentypen</w:t>
              </w:r>
            </w:hyperlink>
          </w:p>
        </w:tc>
      </w:tr>
      <w:tr w:rsidR="007E7CE4" w:rsidTr="007E7CE4">
        <w:trPr>
          <w:tblCellSpacing w:w="0" w:type="dxa"/>
        </w:trPr>
        <w:tc>
          <w:tcPr>
            <w:tcW w:w="0" w:type="auto"/>
            <w:noWrap/>
            <w:vAlign w:val="center"/>
            <w:hideMark/>
          </w:tcPr>
          <w:p w:rsidR="007E7CE4" w:rsidRDefault="003A6D13" w:rsidP="007E7CE4">
            <w:pPr>
              <w:rPr>
                <w:vanish/>
              </w:rPr>
            </w:pPr>
            <w:hyperlink r:id="rId249" w:history="1">
              <w:r w:rsidR="007E7CE4">
                <w:rPr>
                  <w:rStyle w:val="Hyperlink"/>
                  <w:vanish/>
                </w:rPr>
                <w:t>UDINT (32-Bit-Ganzzahlen) (S7-1200, S7-1500)</w:t>
              </w:r>
            </w:hyperlink>
          </w:p>
        </w:tc>
      </w:tr>
      <w:tr w:rsidR="007E7CE4" w:rsidTr="007E7CE4">
        <w:trPr>
          <w:tblCellSpacing w:w="0" w:type="dxa"/>
        </w:trPr>
        <w:tc>
          <w:tcPr>
            <w:tcW w:w="0" w:type="auto"/>
            <w:noWrap/>
            <w:vAlign w:val="center"/>
            <w:hideMark/>
          </w:tcPr>
          <w:p w:rsidR="007E7CE4" w:rsidRDefault="003A6D13" w:rsidP="007E7CE4">
            <w:pPr>
              <w:rPr>
                <w:vanish/>
              </w:rPr>
            </w:pPr>
            <w:hyperlink r:id="rId250" w:history="1">
              <w:r w:rsidR="007E7CE4">
                <w:rPr>
                  <w:rStyle w:val="Hyperlink"/>
                  <w:vanish/>
                </w:rPr>
                <w:t>DINT (32-Bit-Ganzzahlen)</w:t>
              </w:r>
            </w:hyperlink>
          </w:p>
        </w:tc>
      </w:tr>
      <w:tr w:rsidR="007E7CE4" w:rsidTr="007E7CE4">
        <w:trPr>
          <w:tblCellSpacing w:w="0" w:type="dxa"/>
        </w:trPr>
        <w:tc>
          <w:tcPr>
            <w:tcW w:w="0" w:type="auto"/>
            <w:noWrap/>
            <w:vAlign w:val="center"/>
            <w:hideMark/>
          </w:tcPr>
          <w:p w:rsidR="007E7CE4" w:rsidRDefault="003A6D13" w:rsidP="007E7CE4">
            <w:pPr>
              <w:rPr>
                <w:vanish/>
              </w:rPr>
            </w:pPr>
            <w:hyperlink r:id="rId251" w:history="1">
              <w:r w:rsidR="007E7CE4">
                <w:rPr>
                  <w:rStyle w:val="Hyperlink"/>
                  <w:vanish/>
                </w:rPr>
                <w:t>Übersicht über die gültigen Datentypen</w:t>
              </w:r>
            </w:hyperlink>
          </w:p>
        </w:tc>
      </w:tr>
      <w:tr w:rsidR="007E7CE4" w:rsidTr="007E7CE4">
        <w:trPr>
          <w:tblCellSpacing w:w="0" w:type="dxa"/>
        </w:trPr>
        <w:tc>
          <w:tcPr>
            <w:tcW w:w="0" w:type="auto"/>
            <w:noWrap/>
            <w:vAlign w:val="center"/>
            <w:hideMark/>
          </w:tcPr>
          <w:p w:rsidR="007E7CE4" w:rsidRDefault="003A6D13" w:rsidP="007E7CE4">
            <w:pPr>
              <w:rPr>
                <w:vanish/>
              </w:rPr>
            </w:pPr>
            <w:hyperlink r:id="rId252" w:history="1">
              <w:r w:rsidR="007E7CE4">
                <w:rPr>
                  <w:rStyle w:val="Hyperlink"/>
                  <w:vanish/>
                </w:rPr>
                <w:t>Grundlagen zu Konstanten</w:t>
              </w:r>
            </w:hyperlink>
          </w:p>
        </w:tc>
      </w:tr>
      <w:tr w:rsidR="007E7CE4" w:rsidTr="007E7CE4">
        <w:trPr>
          <w:tblCellSpacing w:w="0" w:type="dxa"/>
        </w:trPr>
        <w:tc>
          <w:tcPr>
            <w:tcW w:w="0" w:type="auto"/>
            <w:noWrap/>
            <w:vAlign w:val="center"/>
            <w:hideMark/>
          </w:tcPr>
          <w:p w:rsidR="007E7CE4" w:rsidRDefault="003A6D13" w:rsidP="007E7CE4">
            <w:pPr>
              <w:rPr>
                <w:vanish/>
              </w:rPr>
            </w:pPr>
            <w:hyperlink r:id="rId253" w:history="1">
              <w:r w:rsidR="007E7CE4">
                <w:rPr>
                  <w:rStyle w:val="Hyperlink"/>
                  <w:vanish/>
                </w:rPr>
                <w:t>Datentypkonvertierungen bei S7-1200</w:t>
              </w:r>
            </w:hyperlink>
          </w:p>
        </w:tc>
      </w:tr>
    </w:tbl>
    <w:p w:rsidR="007E7CE4" w:rsidRDefault="007E7CE4" w:rsidP="007E7CE4">
      <w:pPr>
        <w:pStyle w:val="berschrift1"/>
        <w:rPr>
          <w:rStyle w:val="Hyperlink"/>
        </w:rPr>
      </w:pPr>
      <w:bookmarkStart w:id="47" w:name="_DWORD"/>
      <w:bookmarkStart w:id="48" w:name="_UDINT_(32-Bit-Ganzzahlen)Beschreibu_1"/>
      <w:bookmarkEnd w:id="47"/>
      <w:bookmarkEnd w:id="48"/>
    </w:p>
    <w:p w:rsidR="007E7CE4" w:rsidRPr="003214B5" w:rsidRDefault="003A6D13" w:rsidP="007E7CE4">
      <w:pPr>
        <w:pStyle w:val="berschrift1"/>
        <w:rPr>
          <w:rStyle w:val="Hyperlink"/>
        </w:rPr>
      </w:pPr>
      <w:hyperlink w:anchor="_top" w:history="1">
        <w:r w:rsidR="007E7CE4" w:rsidRPr="00581F1E">
          <w:rPr>
            <w:rStyle w:val="Hyperlink"/>
          </w:rPr>
          <w:t>UDINT (32-Bit-Ganzzahlen)Beschreibung</w:t>
        </w:r>
      </w:hyperlink>
    </w:p>
    <w:p w:rsidR="007E7CE4" w:rsidRPr="003214B5" w:rsidRDefault="007E7CE4" w:rsidP="007E7CE4">
      <w:pPr>
        <w:pStyle w:val="StandardWeb"/>
        <w:textAlignment w:val="bottom"/>
        <w:rPr>
          <w:rFonts w:ascii="Arial" w:hAnsi="Arial" w:cs="Arial"/>
        </w:rPr>
      </w:pPr>
      <w:r w:rsidRPr="003214B5">
        <w:rPr>
          <w:rFonts w:ascii="Arial" w:hAnsi="Arial" w:cs="Arial"/>
        </w:rPr>
        <w:t xml:space="preserve">Ein Operand vom Datentyp UDINT </w:t>
      </w:r>
      <w:r w:rsidRPr="003214B5">
        <w:rPr>
          <w:rFonts w:ascii="Arial" w:hAnsi="Arial" w:cs="Arial"/>
          <w:highlight w:val="yellow"/>
        </w:rPr>
        <w:t>(</w:t>
      </w:r>
      <w:proofErr w:type="spellStart"/>
      <w:r w:rsidRPr="003214B5">
        <w:rPr>
          <w:rFonts w:ascii="Arial" w:hAnsi="Arial" w:cs="Arial"/>
          <w:highlight w:val="yellow"/>
        </w:rPr>
        <w:t>Unsigned</w:t>
      </w:r>
      <w:proofErr w:type="spellEnd"/>
      <w:r w:rsidRPr="003214B5">
        <w:rPr>
          <w:rFonts w:ascii="Arial" w:hAnsi="Arial" w:cs="Arial"/>
          <w:highlight w:val="yellow"/>
        </w:rPr>
        <w:t xml:space="preserve"> Double INT)</w:t>
      </w:r>
      <w:r w:rsidRPr="003214B5">
        <w:rPr>
          <w:rFonts w:ascii="Arial" w:hAnsi="Arial" w:cs="Arial"/>
        </w:rPr>
        <w:t xml:space="preserve"> hat eine Länge von 32 Bit und enthält Zahlenwerte ohne Vorzeichen.</w:t>
      </w:r>
    </w:p>
    <w:p w:rsidR="007E7CE4" w:rsidRPr="003214B5" w:rsidRDefault="007E7CE4" w:rsidP="007E7CE4">
      <w:pPr>
        <w:pStyle w:val="StandardWeb"/>
        <w:textAlignment w:val="bottom"/>
        <w:rPr>
          <w:rFonts w:ascii="Arial" w:hAnsi="Arial" w:cs="Arial"/>
        </w:rPr>
      </w:pPr>
      <w:r w:rsidRPr="003214B5">
        <w:rPr>
          <w:rFonts w:ascii="Arial" w:hAnsi="Arial" w:cs="Arial"/>
        </w:rPr>
        <w:t>Ein Operand vom Datentyp UDINT belegt im Speicher vier BYTE.</w:t>
      </w:r>
    </w:p>
    <w:p w:rsidR="007E7CE4" w:rsidRPr="003214B5" w:rsidRDefault="007E7CE4" w:rsidP="007E7CE4">
      <w:pPr>
        <w:pStyle w:val="StandardWeb"/>
        <w:textAlignment w:val="bottom"/>
        <w:rPr>
          <w:rFonts w:ascii="Arial" w:hAnsi="Arial" w:cs="Arial"/>
        </w:rPr>
      </w:pPr>
      <w:r w:rsidRPr="003214B5">
        <w:rPr>
          <w:rFonts w:ascii="Arial" w:hAnsi="Arial" w:cs="Arial"/>
        </w:rPr>
        <w:t>Die folgende Tabelle zeigt die Eigenschaften des Datentyps UDINT: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6"/>
        <w:gridCol w:w="1639"/>
        <w:gridCol w:w="3223"/>
        <w:gridCol w:w="3624"/>
      </w:tblGrid>
      <w:tr w:rsidR="007E7CE4" w:rsidRPr="003214B5" w:rsidTr="007E7CE4">
        <w:trPr>
          <w:tblCellSpacing w:w="0" w:type="dxa"/>
        </w:trPr>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Länge (Bit)</w:t>
            </w:r>
          </w:p>
        </w:tc>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Format</w:t>
            </w:r>
          </w:p>
        </w:tc>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Wertebereich</w:t>
            </w:r>
          </w:p>
        </w:tc>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Beispiele für Werteingaben</w:t>
            </w:r>
          </w:p>
        </w:tc>
      </w:tr>
      <w:tr w:rsidR="007E7CE4" w:rsidRPr="003214B5" w:rsidTr="007E7CE4">
        <w:trPr>
          <w:tblCellSpacing w:w="0" w:type="dxa"/>
        </w:trPr>
        <w:tc>
          <w:tcPr>
            <w:tcW w:w="0" w:type="auto"/>
            <w:vMerge w:val="restart"/>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32</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Ganzzahlen ohne Vorzeichen</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0 bis 4294967295</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UDINT#4042322160</w:t>
            </w:r>
          </w:p>
        </w:tc>
      </w:tr>
      <w:tr w:rsidR="007E7CE4" w:rsidRPr="003214B5" w:rsidTr="007E7CE4">
        <w:trPr>
          <w:tblCellSpacing w:w="0" w:type="dxa"/>
        </w:trPr>
        <w:tc>
          <w:tcPr>
            <w:tcW w:w="0" w:type="auto"/>
            <w:vMerge/>
            <w:vAlign w:val="center"/>
            <w:hideMark/>
          </w:tcPr>
          <w:p w:rsidR="007E7CE4" w:rsidRPr="003214B5" w:rsidRDefault="007E7CE4" w:rsidP="007E7CE4">
            <w:pPr>
              <w:rPr>
                <w:rFonts w:ascii="Arial" w:hAnsi="Arial" w:cs="Arial"/>
                <w:sz w:val="16"/>
              </w:rPr>
            </w:pP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Dualzahlen</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2#0 bis 2#11111111111111111111111111111111</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UDINT#2#11110000111100001111000011110000</w:t>
            </w:r>
          </w:p>
        </w:tc>
      </w:tr>
      <w:tr w:rsidR="007E7CE4" w:rsidRPr="003214B5" w:rsidTr="007E7CE4">
        <w:trPr>
          <w:tblCellSpacing w:w="0" w:type="dxa"/>
        </w:trPr>
        <w:tc>
          <w:tcPr>
            <w:tcW w:w="0" w:type="auto"/>
            <w:vMerge/>
            <w:vAlign w:val="center"/>
            <w:hideMark/>
          </w:tcPr>
          <w:p w:rsidR="007E7CE4" w:rsidRPr="003214B5" w:rsidRDefault="007E7CE4" w:rsidP="007E7CE4">
            <w:pPr>
              <w:rPr>
                <w:rFonts w:ascii="Arial" w:hAnsi="Arial" w:cs="Arial"/>
                <w:sz w:val="16"/>
              </w:rPr>
            </w:pPr>
          </w:p>
        </w:tc>
        <w:tc>
          <w:tcPr>
            <w:tcW w:w="0" w:type="auto"/>
            <w:vAlign w:val="center"/>
            <w:hideMark/>
          </w:tcPr>
          <w:p w:rsidR="007E7CE4" w:rsidRPr="003214B5" w:rsidRDefault="007E7CE4" w:rsidP="007E7CE4">
            <w:pPr>
              <w:pStyle w:val="ptablel"/>
              <w:spacing w:before="60" w:beforeAutospacing="0"/>
              <w:rPr>
                <w:rFonts w:ascii="Arial" w:hAnsi="Arial" w:cs="Arial"/>
                <w:sz w:val="16"/>
              </w:rPr>
            </w:pPr>
            <w:proofErr w:type="spellStart"/>
            <w:r w:rsidRPr="003214B5">
              <w:rPr>
                <w:rFonts w:ascii="Arial" w:hAnsi="Arial" w:cs="Arial"/>
                <w:sz w:val="16"/>
              </w:rPr>
              <w:t>Oktalzahlen</w:t>
            </w:r>
            <w:proofErr w:type="spellEnd"/>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8#0 bis 8#37777777777</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UDINT#8#36074170360</w:t>
            </w:r>
          </w:p>
        </w:tc>
      </w:tr>
      <w:tr w:rsidR="007E7CE4" w:rsidRPr="003214B5" w:rsidTr="007E7CE4">
        <w:trPr>
          <w:tblCellSpacing w:w="0" w:type="dxa"/>
        </w:trPr>
        <w:tc>
          <w:tcPr>
            <w:tcW w:w="0" w:type="auto"/>
            <w:vMerge/>
            <w:vAlign w:val="center"/>
            <w:hideMark/>
          </w:tcPr>
          <w:p w:rsidR="007E7CE4" w:rsidRPr="003214B5" w:rsidRDefault="007E7CE4" w:rsidP="007E7CE4">
            <w:pPr>
              <w:rPr>
                <w:rFonts w:ascii="Arial" w:hAnsi="Arial" w:cs="Arial"/>
                <w:sz w:val="16"/>
              </w:rPr>
            </w:pP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Hexadezimalzahlen</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16#00000000 bis 16#FFFFFFFF</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UDINT#16#F0F0F0F0</w:t>
            </w:r>
          </w:p>
        </w:tc>
      </w:tr>
    </w:tbl>
    <w:p w:rsidR="007E7CE4" w:rsidRPr="003214B5" w:rsidRDefault="007E7CE4" w:rsidP="007E7CE4">
      <w:pPr>
        <w:pStyle w:val="blocktitle"/>
        <w:textAlignment w:val="bottom"/>
        <w:rPr>
          <w:rFonts w:ascii="Arial" w:hAnsi="Arial" w:cs="Arial"/>
        </w:rPr>
      </w:pPr>
      <w:r w:rsidRPr="003214B5">
        <w:rPr>
          <w:rFonts w:ascii="Arial" w:hAnsi="Arial" w:cs="Arial"/>
        </w:rPr>
        <w:t>Beispiel</w:t>
      </w:r>
    </w:p>
    <w:p w:rsidR="007E7CE4" w:rsidRPr="003214B5" w:rsidRDefault="007E7CE4" w:rsidP="007E7CE4">
      <w:pPr>
        <w:pStyle w:val="StandardWeb"/>
        <w:textAlignment w:val="bottom"/>
        <w:rPr>
          <w:rFonts w:ascii="Arial" w:hAnsi="Arial" w:cs="Arial"/>
        </w:rPr>
      </w:pPr>
      <w:r w:rsidRPr="003214B5">
        <w:rPr>
          <w:rFonts w:ascii="Arial" w:hAnsi="Arial" w:cs="Arial"/>
        </w:rPr>
        <w:t xml:space="preserve">Das folgende Bild zeigt die Ganzzahl 4042322160 als </w:t>
      </w:r>
      <w:proofErr w:type="spellStart"/>
      <w:r w:rsidRPr="003214B5">
        <w:rPr>
          <w:rFonts w:ascii="Arial" w:hAnsi="Arial" w:cs="Arial"/>
        </w:rPr>
        <w:t>Dualzahl</w:t>
      </w:r>
      <w:proofErr w:type="spellEnd"/>
      <w:r w:rsidRPr="003214B5">
        <w:rPr>
          <w:rFonts w:ascii="Arial" w:hAnsi="Arial" w:cs="Arial"/>
        </w:rPr>
        <w:t>:</w:t>
      </w:r>
    </w:p>
    <w:p w:rsidR="007E7CE4" w:rsidRDefault="007E7CE4" w:rsidP="007E7CE4">
      <w:pPr>
        <w:pStyle w:val="berschrift1"/>
      </w:pPr>
      <w:r>
        <w:t xml:space="preserve"> </w:t>
      </w:r>
      <w:r>
        <w:rPr>
          <w:noProof/>
        </w:rPr>
        <w:drawing>
          <wp:inline distT="0" distB="0" distL="0" distR="0" wp14:anchorId="701A2D79" wp14:editId="374F7B29">
            <wp:extent cx="5972810" cy="1233170"/>
            <wp:effectExtent l="0" t="0" r="8890" b="5080"/>
            <wp:docPr id="303" name="Grafi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5972810" cy="1233170"/>
                    </a:xfrm>
                    <a:prstGeom prst="rect">
                      <a:avLst/>
                    </a:prstGeom>
                  </pic:spPr>
                </pic:pic>
              </a:graphicData>
            </a:graphic>
          </wp:inline>
        </w:drawing>
      </w:r>
    </w:p>
    <w:p w:rsidR="007E7CE4" w:rsidRDefault="007E7CE4" w:rsidP="007E7CE4">
      <w:pPr>
        <w:rPr>
          <w:rFonts w:asciiTheme="majorHAnsi" w:eastAsiaTheme="majorEastAsia" w:hAnsiTheme="majorHAnsi" w:cstheme="majorBidi"/>
          <w:color w:val="365F91" w:themeColor="accent1" w:themeShade="BF"/>
          <w:sz w:val="28"/>
          <w:szCs w:val="28"/>
        </w:rPr>
      </w:pPr>
      <w:r>
        <w:br w:type="page"/>
      </w:r>
    </w:p>
    <w:p w:rsidR="007E7CE4" w:rsidRDefault="007E7CE4" w:rsidP="007E7CE4">
      <w:pPr>
        <w:pStyle w:val="berschrift1"/>
        <w:rPr>
          <w:rStyle w:val="Hyperlink"/>
        </w:rPr>
      </w:pPr>
      <w:bookmarkStart w:id="49" w:name="_DWORD_1"/>
      <w:bookmarkEnd w:id="49"/>
    </w:p>
    <w:p w:rsidR="007E7CE4" w:rsidRPr="00547214" w:rsidRDefault="003A6D13" w:rsidP="007E7CE4">
      <w:pPr>
        <w:pStyle w:val="berschrift1"/>
        <w:rPr>
          <w:rStyle w:val="Hyperlink"/>
        </w:rPr>
      </w:pPr>
      <w:hyperlink w:anchor="_top" w:history="1">
        <w:r w:rsidR="007E7CE4" w:rsidRPr="00547214">
          <w:rPr>
            <w:rStyle w:val="Hyperlink"/>
          </w:rPr>
          <w:t>DWORD</w:t>
        </w:r>
      </w:hyperlink>
      <w:r w:rsidR="007E7CE4" w:rsidRPr="00547214">
        <w:rPr>
          <w:rStyle w:val="Hyperlink"/>
        </w:rPr>
        <w:t xml:space="preserve"> </w:t>
      </w:r>
    </w:p>
    <w:p w:rsidR="007E7CE4" w:rsidRPr="00547214" w:rsidRDefault="007E7CE4" w:rsidP="007E7CE4">
      <w:pPr>
        <w:pStyle w:val="blocktitlefirst"/>
        <w:textAlignment w:val="bottom"/>
        <w:rPr>
          <w:rFonts w:ascii="Arial" w:hAnsi="Arial" w:cs="Arial"/>
        </w:rPr>
      </w:pPr>
      <w:r w:rsidRPr="00547214">
        <w:rPr>
          <w:rFonts w:ascii="Arial" w:hAnsi="Arial" w:cs="Arial"/>
        </w:rPr>
        <w:t>Beschreibung</w:t>
      </w:r>
    </w:p>
    <w:p w:rsidR="007E7CE4" w:rsidRPr="00547214" w:rsidRDefault="007E7CE4" w:rsidP="007E7CE4">
      <w:pPr>
        <w:pStyle w:val="StandardWeb"/>
        <w:textAlignment w:val="bottom"/>
        <w:rPr>
          <w:rFonts w:ascii="Arial" w:hAnsi="Arial" w:cs="Arial"/>
        </w:rPr>
      </w:pPr>
      <w:r w:rsidRPr="00547214">
        <w:rPr>
          <w:rFonts w:ascii="Arial" w:hAnsi="Arial" w:cs="Arial"/>
        </w:rPr>
        <w:t xml:space="preserve">Ein Operand vom Datentyp </w:t>
      </w:r>
      <w:r w:rsidRPr="00547214">
        <w:rPr>
          <w:rFonts w:ascii="Arial" w:hAnsi="Arial" w:cs="Arial"/>
          <w:highlight w:val="yellow"/>
        </w:rPr>
        <w:t>DWORD</w:t>
      </w:r>
      <w:r w:rsidRPr="00547214">
        <w:rPr>
          <w:rFonts w:ascii="Arial" w:hAnsi="Arial" w:cs="Arial"/>
        </w:rPr>
        <w:t xml:space="preserve"> ist eine Bitfolge aus 32 Bit.</w:t>
      </w:r>
    </w:p>
    <w:p w:rsidR="007E7CE4" w:rsidRPr="00547214" w:rsidRDefault="007E7CE4" w:rsidP="007E7CE4">
      <w:pPr>
        <w:pStyle w:val="StandardWeb"/>
        <w:textAlignment w:val="bottom"/>
        <w:rPr>
          <w:rFonts w:ascii="Arial" w:hAnsi="Arial" w:cs="Arial"/>
        </w:rPr>
      </w:pPr>
      <w:r w:rsidRPr="00547214">
        <w:rPr>
          <w:rFonts w:ascii="Arial" w:hAnsi="Arial" w:cs="Arial"/>
        </w:rPr>
        <w:t>Die folgende Tabelle zeigt die Eigenschaften des Datentyps DWORD:</w:t>
      </w:r>
    </w:p>
    <w:tbl>
      <w:tblPr>
        <w:tblW w:w="4996" w:type="pct"/>
        <w:tblCellSpacing w:w="0" w:type="dxa"/>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68"/>
        <w:gridCol w:w="1564"/>
        <w:gridCol w:w="3551"/>
        <w:gridCol w:w="3402"/>
      </w:tblGrid>
      <w:tr w:rsidR="007E7CE4" w:rsidRPr="00547214" w:rsidTr="007E7CE4">
        <w:trPr>
          <w:tblCellSpacing w:w="0" w:type="dxa"/>
        </w:trPr>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Länge (Bit)</w:t>
            </w:r>
          </w:p>
        </w:tc>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Format</w:t>
            </w:r>
          </w:p>
        </w:tc>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Wertebereich</w:t>
            </w:r>
          </w:p>
        </w:tc>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Beispiele für Werteingaben</w:t>
            </w:r>
          </w:p>
        </w:tc>
      </w:tr>
      <w:tr w:rsidR="007E7CE4" w:rsidRPr="00547214" w:rsidTr="007E7CE4">
        <w:trPr>
          <w:tblCellSpacing w:w="0" w:type="dxa"/>
        </w:trPr>
        <w:tc>
          <w:tcPr>
            <w:tcW w:w="0" w:type="auto"/>
            <w:vMerge w:val="restart"/>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32</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 xml:space="preserve">Ganzzahlen ohne Vorzeichen </w:t>
            </w:r>
          </w:p>
        </w:tc>
        <w:tc>
          <w:tcPr>
            <w:tcW w:w="0" w:type="auto"/>
            <w:vAlign w:val="center"/>
            <w:hideMark/>
          </w:tcPr>
          <w:p w:rsidR="007E7CE4" w:rsidRPr="00547214" w:rsidRDefault="00C95867" w:rsidP="00C95867">
            <w:pPr>
              <w:pStyle w:val="ptablel"/>
              <w:spacing w:before="60" w:beforeAutospacing="0"/>
              <w:rPr>
                <w:rFonts w:ascii="Arial" w:hAnsi="Arial" w:cs="Arial"/>
                <w:sz w:val="16"/>
              </w:rPr>
            </w:pPr>
            <w:r>
              <w:rPr>
                <w:rFonts w:ascii="Arial" w:hAnsi="Arial" w:cs="Arial"/>
                <w:sz w:val="16"/>
              </w:rPr>
              <w:t>0</w:t>
            </w:r>
            <w:r w:rsidR="007E7CE4" w:rsidRPr="00547214">
              <w:rPr>
                <w:rFonts w:ascii="Arial" w:hAnsi="Arial" w:cs="Arial"/>
                <w:sz w:val="16"/>
              </w:rPr>
              <w:t xml:space="preserve"> bis 4294967295</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DW#15793935</w:t>
            </w:r>
          </w:p>
        </w:tc>
      </w:tr>
      <w:tr w:rsidR="007E7CE4" w:rsidRPr="00547214" w:rsidTr="007E7CE4">
        <w:trPr>
          <w:tblCellSpacing w:w="0" w:type="dxa"/>
        </w:trPr>
        <w:tc>
          <w:tcPr>
            <w:tcW w:w="0" w:type="auto"/>
            <w:vMerge/>
            <w:vAlign w:val="center"/>
            <w:hideMark/>
          </w:tcPr>
          <w:p w:rsidR="007E7CE4" w:rsidRPr="00547214" w:rsidRDefault="007E7CE4" w:rsidP="007E7CE4">
            <w:pPr>
              <w:rPr>
                <w:rFonts w:ascii="Arial" w:hAnsi="Arial" w:cs="Arial"/>
                <w:sz w:val="16"/>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Dualzahlen</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2#0 bis 2#11111111111111111111111111111111</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DW#2#00000000111100001111111100001111</w:t>
            </w:r>
          </w:p>
        </w:tc>
      </w:tr>
      <w:tr w:rsidR="007E7CE4" w:rsidRPr="00547214" w:rsidTr="007E7CE4">
        <w:trPr>
          <w:tblCellSpacing w:w="0" w:type="dxa"/>
        </w:trPr>
        <w:tc>
          <w:tcPr>
            <w:tcW w:w="0" w:type="auto"/>
            <w:vMerge/>
            <w:vAlign w:val="center"/>
            <w:hideMark/>
          </w:tcPr>
          <w:p w:rsidR="007E7CE4" w:rsidRPr="00547214" w:rsidRDefault="007E7CE4" w:rsidP="007E7CE4">
            <w:pPr>
              <w:rPr>
                <w:rFonts w:ascii="Arial" w:hAnsi="Arial" w:cs="Arial"/>
                <w:sz w:val="16"/>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proofErr w:type="spellStart"/>
            <w:r w:rsidRPr="00547214">
              <w:rPr>
                <w:rFonts w:ascii="Arial" w:hAnsi="Arial" w:cs="Arial"/>
                <w:sz w:val="16"/>
              </w:rPr>
              <w:t>Oktalzahlen</w:t>
            </w:r>
            <w:proofErr w:type="spellEnd"/>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8#0 bis 8#37777777777</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DW#8#74177417</w:t>
            </w:r>
          </w:p>
        </w:tc>
      </w:tr>
      <w:tr w:rsidR="007E7CE4" w:rsidRPr="00F534F0" w:rsidTr="007E7CE4">
        <w:trPr>
          <w:tblCellSpacing w:w="0" w:type="dxa"/>
        </w:trPr>
        <w:tc>
          <w:tcPr>
            <w:tcW w:w="0" w:type="auto"/>
            <w:vMerge/>
            <w:vAlign w:val="center"/>
            <w:hideMark/>
          </w:tcPr>
          <w:p w:rsidR="007E7CE4" w:rsidRPr="00547214" w:rsidRDefault="007E7CE4" w:rsidP="007E7CE4">
            <w:pPr>
              <w:rPr>
                <w:rFonts w:ascii="Arial" w:hAnsi="Arial" w:cs="Arial"/>
                <w:sz w:val="16"/>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Hexadezimalzahlen</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DW#16#00000000 bis DW#16#FFFFFFFF, 16#00000000 bis 16#FFFFFFFF</w:t>
            </w:r>
          </w:p>
        </w:tc>
        <w:tc>
          <w:tcPr>
            <w:tcW w:w="0" w:type="auto"/>
            <w:vAlign w:val="center"/>
            <w:hideMark/>
          </w:tcPr>
          <w:p w:rsidR="007E7CE4" w:rsidRPr="00FC62F1" w:rsidRDefault="007E7CE4" w:rsidP="007E7CE4">
            <w:pPr>
              <w:pStyle w:val="ptablel"/>
              <w:spacing w:before="60" w:beforeAutospacing="0"/>
              <w:rPr>
                <w:rFonts w:ascii="Arial" w:hAnsi="Arial" w:cs="Arial"/>
                <w:sz w:val="16"/>
                <w:lang w:val="en-US"/>
              </w:rPr>
            </w:pPr>
            <w:r w:rsidRPr="00FC62F1">
              <w:rPr>
                <w:rFonts w:ascii="Arial" w:hAnsi="Arial" w:cs="Arial"/>
                <w:sz w:val="16"/>
                <w:lang w:val="en-US"/>
              </w:rPr>
              <w:t>DW#16#00F0FF0F</w:t>
            </w:r>
          </w:p>
        </w:tc>
      </w:tr>
      <w:tr w:rsidR="007E7CE4" w:rsidRPr="00547214" w:rsidTr="007E7CE4">
        <w:trPr>
          <w:tblCellSpacing w:w="0" w:type="dxa"/>
        </w:trPr>
        <w:tc>
          <w:tcPr>
            <w:tcW w:w="0" w:type="auto"/>
            <w:vMerge/>
            <w:vAlign w:val="center"/>
            <w:hideMark/>
          </w:tcPr>
          <w:p w:rsidR="007E7CE4" w:rsidRPr="00547214" w:rsidRDefault="007E7CE4" w:rsidP="007E7CE4">
            <w:pPr>
              <w:rPr>
                <w:rFonts w:ascii="Arial" w:hAnsi="Arial" w:cs="Arial"/>
                <w:sz w:val="16"/>
                <w:lang w:val="en-US"/>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Dezimalfolge</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B#(0, 0, 0, 0) bis B#(255, 255, 255, 255)</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B#(127, 200, 127, 200)</w:t>
            </w:r>
          </w:p>
        </w:tc>
      </w:tr>
    </w:tbl>
    <w:p w:rsidR="007E7CE4" w:rsidRDefault="007E7CE4" w:rsidP="007E7CE4">
      <w:pPr>
        <w:spacing w:before="60"/>
        <w:rPr>
          <w:rStyle w:val="Hyperlink"/>
        </w:rPr>
      </w:pPr>
    </w:p>
    <w:p w:rsidR="007E7CE4" w:rsidRPr="00547214" w:rsidRDefault="007E7CE4" w:rsidP="007E7CE4">
      <w:pPr>
        <w:spacing w:before="60"/>
        <w:rPr>
          <w:rFonts w:ascii="Arial" w:hAnsi="Arial" w:cs="Arial"/>
        </w:rPr>
      </w:pPr>
      <w:r w:rsidRPr="00547214">
        <w:rPr>
          <w:rFonts w:ascii="Arial" w:hAnsi="Arial" w:cs="Arial"/>
          <w:b/>
          <w:bCs/>
        </w:rPr>
        <w:t>Hinweis</w:t>
      </w:r>
      <w:r w:rsidRPr="00547214">
        <w:rPr>
          <w:rFonts w:ascii="Arial" w:hAnsi="Arial" w:cs="Arial"/>
        </w:rPr>
        <w:t xml:space="preserve"> </w:t>
      </w:r>
    </w:p>
    <w:p w:rsidR="007E7CE4" w:rsidRPr="00547214" w:rsidRDefault="007E7CE4" w:rsidP="007E7CE4">
      <w:pPr>
        <w:spacing w:after="200" w:line="276" w:lineRule="auto"/>
        <w:rPr>
          <w:rStyle w:val="Hyperlink"/>
          <w:rFonts w:eastAsiaTheme="majorEastAsia"/>
          <w:b/>
          <w:bCs/>
          <w:sz w:val="28"/>
          <w:szCs w:val="28"/>
        </w:rPr>
      </w:pPr>
      <w:r w:rsidRPr="00547214">
        <w:rPr>
          <w:rFonts w:ascii="Arial" w:hAnsi="Arial" w:cs="Arial"/>
        </w:rPr>
        <w:t>Der Datentyp DWORD kann nicht auf größer oder kleiner verglichen werden. Er kann dezimal nur mit den gleichen Daten versorgt werden, die auch die Datentypen DINT und UDINT verarbeiten können.</w:t>
      </w:r>
      <w:r w:rsidRPr="00547214">
        <w:rPr>
          <w:rStyle w:val="Hyperlink"/>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RPr="00FC62F1" w:rsidTr="007E7CE4">
        <w:trPr>
          <w:tblCellSpacing w:w="0" w:type="dxa"/>
        </w:trPr>
        <w:tc>
          <w:tcPr>
            <w:tcW w:w="0" w:type="auto"/>
            <w:noWrap/>
            <w:vAlign w:val="center"/>
            <w:hideMark/>
          </w:tcPr>
          <w:p w:rsidR="007E7CE4" w:rsidRPr="00FC62F1" w:rsidRDefault="003A6D13" w:rsidP="007E7CE4">
            <w:pPr>
              <w:rPr>
                <w:vanish/>
              </w:rPr>
            </w:pPr>
            <w:hyperlink r:id="rId255" w:history="1">
              <w:r w:rsidR="007E7CE4" w:rsidRPr="00FC62F1">
                <w:rPr>
                  <w:vanish/>
                  <w:color w:val="0000FF"/>
                  <w:u w:val="single"/>
                </w:rPr>
                <w:t>Glossar</w:t>
              </w:r>
            </w:hyperlink>
          </w:p>
        </w:tc>
      </w:tr>
    </w:tbl>
    <w:p w:rsidR="007E7CE4" w:rsidRPr="00FC62F1"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FC62F1" w:rsidTr="007E7CE4">
        <w:trPr>
          <w:tblCellSpacing w:w="0" w:type="dxa"/>
        </w:trPr>
        <w:tc>
          <w:tcPr>
            <w:tcW w:w="0" w:type="auto"/>
            <w:noWrap/>
            <w:vAlign w:val="center"/>
            <w:hideMark/>
          </w:tcPr>
          <w:p w:rsidR="007E7CE4" w:rsidRPr="00FC62F1" w:rsidRDefault="003A6D13" w:rsidP="007E7CE4">
            <w:pPr>
              <w:rPr>
                <w:vanish/>
              </w:rPr>
            </w:pPr>
            <w:hyperlink r:id="rId256" w:history="1">
              <w:r w:rsidR="007E7CE4" w:rsidRPr="00FC62F1">
                <w:rPr>
                  <w:vanish/>
                  <w:color w:val="0000FF"/>
                  <w:u w:val="single"/>
                </w:rPr>
                <w:t>WORD</w:t>
              </w:r>
            </w:hyperlink>
          </w:p>
        </w:tc>
      </w:tr>
      <w:tr w:rsidR="007E7CE4" w:rsidRPr="00FC62F1" w:rsidTr="007E7CE4">
        <w:trPr>
          <w:tblCellSpacing w:w="0" w:type="dxa"/>
        </w:trPr>
        <w:tc>
          <w:tcPr>
            <w:tcW w:w="0" w:type="auto"/>
            <w:noWrap/>
            <w:vAlign w:val="center"/>
            <w:hideMark/>
          </w:tcPr>
          <w:p w:rsidR="007E7CE4" w:rsidRPr="00FC62F1" w:rsidRDefault="003A6D13" w:rsidP="007E7CE4">
            <w:pPr>
              <w:rPr>
                <w:vanish/>
              </w:rPr>
            </w:pPr>
            <w:hyperlink r:id="rId257" w:history="1">
              <w:r w:rsidR="007E7CE4" w:rsidRPr="00FC62F1">
                <w:rPr>
                  <w:vanish/>
                  <w:color w:val="0000FF"/>
                  <w:u w:val="single"/>
                </w:rPr>
                <w:t>F_FB_MP: Mobile Panel Status (S7-300, S7-400)</w:t>
              </w:r>
            </w:hyperlink>
          </w:p>
        </w:tc>
      </w:tr>
      <w:tr w:rsidR="007E7CE4" w:rsidRPr="00FC62F1" w:rsidTr="007E7CE4">
        <w:trPr>
          <w:tblCellSpacing w:w="0" w:type="dxa"/>
        </w:trPr>
        <w:tc>
          <w:tcPr>
            <w:tcW w:w="0" w:type="auto"/>
            <w:noWrap/>
            <w:vAlign w:val="center"/>
            <w:hideMark/>
          </w:tcPr>
          <w:p w:rsidR="007E7CE4" w:rsidRPr="00FC62F1" w:rsidRDefault="003A6D13" w:rsidP="007E7CE4">
            <w:pPr>
              <w:rPr>
                <w:vanish/>
              </w:rPr>
            </w:pPr>
            <w:hyperlink r:id="rId258" w:history="1">
              <w:r w:rsidR="007E7CE4" w:rsidRPr="00FC62F1">
                <w:rPr>
                  <w:vanish/>
                  <w:color w:val="0000FF"/>
                  <w:u w:val="single"/>
                </w:rPr>
                <w:t>INT (16-Bit-Ganzzahlen)</w:t>
              </w:r>
            </w:hyperlink>
          </w:p>
        </w:tc>
      </w:tr>
      <w:tr w:rsidR="007E7CE4" w:rsidRPr="00FC62F1" w:rsidTr="007E7CE4">
        <w:trPr>
          <w:tblCellSpacing w:w="0" w:type="dxa"/>
        </w:trPr>
        <w:tc>
          <w:tcPr>
            <w:tcW w:w="0" w:type="auto"/>
            <w:noWrap/>
            <w:vAlign w:val="center"/>
            <w:hideMark/>
          </w:tcPr>
          <w:p w:rsidR="007E7CE4" w:rsidRPr="00FC62F1" w:rsidRDefault="003A6D13" w:rsidP="007E7CE4">
            <w:pPr>
              <w:rPr>
                <w:vanish/>
              </w:rPr>
            </w:pPr>
            <w:hyperlink r:id="rId259" w:history="1">
              <w:r w:rsidR="007E7CE4" w:rsidRPr="00FC62F1">
                <w:rPr>
                  <w:vanish/>
                  <w:color w:val="0000FF"/>
                  <w:u w:val="single"/>
                </w:rPr>
                <w:t>BYTE (Byte)</w:t>
              </w:r>
            </w:hyperlink>
          </w:p>
        </w:tc>
      </w:tr>
      <w:tr w:rsidR="007E7CE4" w:rsidRPr="00FC62F1" w:rsidTr="007E7CE4">
        <w:trPr>
          <w:tblCellSpacing w:w="0" w:type="dxa"/>
        </w:trPr>
        <w:tc>
          <w:tcPr>
            <w:tcW w:w="0" w:type="auto"/>
            <w:noWrap/>
            <w:vAlign w:val="center"/>
            <w:hideMark/>
          </w:tcPr>
          <w:p w:rsidR="007E7CE4" w:rsidRPr="00FC62F1" w:rsidRDefault="003A6D13" w:rsidP="007E7CE4">
            <w:pPr>
              <w:rPr>
                <w:vanish/>
              </w:rPr>
            </w:pPr>
            <w:hyperlink r:id="rId260" w:history="1">
              <w:r w:rsidR="007E7CE4" w:rsidRPr="00FC62F1">
                <w:rPr>
                  <w:vanish/>
                  <w:color w:val="0000FF"/>
                  <w:u w:val="single"/>
                </w:rPr>
                <w:t>SINT (8-Bit-Ganzzahlen) (S7-1200, S7-1500)</w:t>
              </w:r>
            </w:hyperlink>
          </w:p>
        </w:tc>
      </w:tr>
      <w:tr w:rsidR="007E7CE4" w:rsidRPr="00FC62F1" w:rsidTr="007E7CE4">
        <w:trPr>
          <w:tblCellSpacing w:w="0" w:type="dxa"/>
        </w:trPr>
        <w:tc>
          <w:tcPr>
            <w:tcW w:w="0" w:type="auto"/>
            <w:noWrap/>
            <w:vAlign w:val="center"/>
            <w:hideMark/>
          </w:tcPr>
          <w:p w:rsidR="007E7CE4" w:rsidRPr="00FC62F1" w:rsidRDefault="003A6D13" w:rsidP="007E7CE4">
            <w:pPr>
              <w:rPr>
                <w:vanish/>
              </w:rPr>
            </w:pPr>
            <w:hyperlink r:id="rId261" w:history="1">
              <w:r w:rsidR="007E7CE4" w:rsidRPr="00FC62F1">
                <w:rPr>
                  <w:vanish/>
                  <w:color w:val="0000FF"/>
                  <w:u w:val="single"/>
                </w:rPr>
                <w:t>Unterstützte Datentypen</w:t>
              </w:r>
            </w:hyperlink>
          </w:p>
        </w:tc>
      </w:tr>
      <w:tr w:rsidR="007E7CE4" w:rsidRPr="00FC62F1" w:rsidTr="007E7CE4">
        <w:trPr>
          <w:tblCellSpacing w:w="0" w:type="dxa"/>
        </w:trPr>
        <w:tc>
          <w:tcPr>
            <w:tcW w:w="0" w:type="auto"/>
            <w:noWrap/>
            <w:vAlign w:val="center"/>
            <w:hideMark/>
          </w:tcPr>
          <w:p w:rsidR="007E7CE4" w:rsidRPr="00FC62F1" w:rsidRDefault="003A6D13" w:rsidP="007E7CE4">
            <w:pPr>
              <w:rPr>
                <w:vanish/>
              </w:rPr>
            </w:pPr>
            <w:hyperlink r:id="rId262" w:history="1">
              <w:r w:rsidR="007E7CE4" w:rsidRPr="00FC62F1">
                <w:rPr>
                  <w:vanish/>
                  <w:color w:val="0000FF"/>
                  <w:u w:val="single"/>
                </w:rPr>
                <w:t>UDINT (32-Bit-Ganzzahlen) (S7-1200, S7-1500)</w:t>
              </w:r>
            </w:hyperlink>
          </w:p>
        </w:tc>
      </w:tr>
      <w:tr w:rsidR="007E7CE4" w:rsidRPr="00FC62F1" w:rsidTr="007E7CE4">
        <w:trPr>
          <w:tblCellSpacing w:w="0" w:type="dxa"/>
        </w:trPr>
        <w:tc>
          <w:tcPr>
            <w:tcW w:w="0" w:type="auto"/>
            <w:noWrap/>
            <w:vAlign w:val="center"/>
            <w:hideMark/>
          </w:tcPr>
          <w:p w:rsidR="007E7CE4" w:rsidRPr="00FC62F1" w:rsidRDefault="003A6D13" w:rsidP="007E7CE4">
            <w:pPr>
              <w:rPr>
                <w:vanish/>
              </w:rPr>
            </w:pPr>
            <w:hyperlink r:id="rId263" w:history="1">
              <w:r w:rsidR="007E7CE4" w:rsidRPr="00FC62F1">
                <w:rPr>
                  <w:vanish/>
                  <w:color w:val="0000FF"/>
                  <w:u w:val="single"/>
                </w:rPr>
                <w:t>DINT (32-Bit-Ganzzahlen)</w:t>
              </w:r>
            </w:hyperlink>
          </w:p>
        </w:tc>
      </w:tr>
      <w:tr w:rsidR="007E7CE4" w:rsidRPr="00FC62F1" w:rsidTr="007E7CE4">
        <w:trPr>
          <w:tblCellSpacing w:w="0" w:type="dxa"/>
        </w:trPr>
        <w:tc>
          <w:tcPr>
            <w:tcW w:w="0" w:type="auto"/>
            <w:noWrap/>
            <w:vAlign w:val="center"/>
            <w:hideMark/>
          </w:tcPr>
          <w:p w:rsidR="007E7CE4" w:rsidRPr="00FC62F1" w:rsidRDefault="003A6D13" w:rsidP="007E7CE4">
            <w:pPr>
              <w:rPr>
                <w:vanish/>
              </w:rPr>
            </w:pPr>
            <w:hyperlink r:id="rId264" w:history="1">
              <w:r w:rsidR="007E7CE4" w:rsidRPr="00FC62F1">
                <w:rPr>
                  <w:vanish/>
                  <w:color w:val="0000FF"/>
                  <w:u w:val="single"/>
                </w:rPr>
                <w:t>DWORD</w:t>
              </w:r>
            </w:hyperlink>
          </w:p>
        </w:tc>
      </w:tr>
      <w:tr w:rsidR="007E7CE4" w:rsidRPr="00FC62F1" w:rsidTr="007E7CE4">
        <w:trPr>
          <w:tblCellSpacing w:w="0" w:type="dxa"/>
        </w:trPr>
        <w:tc>
          <w:tcPr>
            <w:tcW w:w="0" w:type="auto"/>
            <w:noWrap/>
            <w:vAlign w:val="center"/>
            <w:hideMark/>
          </w:tcPr>
          <w:p w:rsidR="007E7CE4" w:rsidRPr="00FC62F1" w:rsidRDefault="003A6D13" w:rsidP="007E7CE4">
            <w:pPr>
              <w:rPr>
                <w:vanish/>
              </w:rPr>
            </w:pPr>
            <w:hyperlink r:id="rId265" w:history="1">
              <w:r w:rsidR="007E7CE4" w:rsidRPr="00FC62F1">
                <w:rPr>
                  <w:vanish/>
                  <w:color w:val="0000FF"/>
                  <w:u w:val="single"/>
                </w:rPr>
                <w:t>UINT (16-Bit-Ganzzahlen) (S7-1200, S7-1500)</w:t>
              </w:r>
            </w:hyperlink>
          </w:p>
        </w:tc>
      </w:tr>
      <w:tr w:rsidR="007E7CE4" w:rsidRPr="00FC62F1" w:rsidTr="007E7CE4">
        <w:trPr>
          <w:tblCellSpacing w:w="0" w:type="dxa"/>
        </w:trPr>
        <w:tc>
          <w:tcPr>
            <w:tcW w:w="0" w:type="auto"/>
            <w:noWrap/>
            <w:vAlign w:val="center"/>
            <w:hideMark/>
          </w:tcPr>
          <w:p w:rsidR="007E7CE4" w:rsidRPr="00FC62F1" w:rsidRDefault="003A6D13" w:rsidP="007E7CE4">
            <w:pPr>
              <w:rPr>
                <w:vanish/>
              </w:rPr>
            </w:pPr>
            <w:hyperlink r:id="rId266" w:history="1">
              <w:r w:rsidR="007E7CE4" w:rsidRPr="00FC62F1">
                <w:rPr>
                  <w:vanish/>
                  <w:color w:val="0000FF"/>
                  <w:u w:val="single"/>
                </w:rPr>
                <w:t>Übersicht über die gültigen Datentypen</w:t>
              </w:r>
            </w:hyperlink>
          </w:p>
        </w:tc>
      </w:tr>
      <w:tr w:rsidR="007E7CE4" w:rsidRPr="00FC62F1" w:rsidTr="007E7CE4">
        <w:trPr>
          <w:tblCellSpacing w:w="0" w:type="dxa"/>
        </w:trPr>
        <w:tc>
          <w:tcPr>
            <w:tcW w:w="0" w:type="auto"/>
            <w:noWrap/>
            <w:vAlign w:val="center"/>
            <w:hideMark/>
          </w:tcPr>
          <w:p w:rsidR="007E7CE4" w:rsidRPr="00FC62F1" w:rsidRDefault="003A6D13" w:rsidP="007E7CE4">
            <w:pPr>
              <w:rPr>
                <w:vanish/>
              </w:rPr>
            </w:pPr>
            <w:hyperlink r:id="rId267" w:history="1">
              <w:r w:rsidR="007E7CE4" w:rsidRPr="00FC62F1">
                <w:rPr>
                  <w:vanish/>
                  <w:color w:val="0000FF"/>
                  <w:u w:val="single"/>
                </w:rPr>
                <w:t>Grundlagen zu Konstanten</w:t>
              </w:r>
            </w:hyperlink>
          </w:p>
        </w:tc>
      </w:tr>
      <w:tr w:rsidR="007E7CE4" w:rsidRPr="00FC62F1" w:rsidTr="007E7CE4">
        <w:trPr>
          <w:tblCellSpacing w:w="0" w:type="dxa"/>
        </w:trPr>
        <w:tc>
          <w:tcPr>
            <w:tcW w:w="0" w:type="auto"/>
            <w:noWrap/>
            <w:vAlign w:val="center"/>
            <w:hideMark/>
          </w:tcPr>
          <w:p w:rsidR="007E7CE4" w:rsidRPr="00FC62F1" w:rsidRDefault="003A6D13" w:rsidP="007E7CE4">
            <w:pPr>
              <w:rPr>
                <w:vanish/>
              </w:rPr>
            </w:pPr>
            <w:hyperlink r:id="rId268" w:history="1">
              <w:r w:rsidR="007E7CE4" w:rsidRPr="00FC62F1">
                <w:rPr>
                  <w:vanish/>
                  <w:color w:val="0000FF"/>
                  <w:u w:val="single"/>
                </w:rPr>
                <w:t>Datentypkonvertierungen bei S7-1200</w:t>
              </w:r>
            </w:hyperlink>
          </w:p>
        </w:tc>
      </w:tr>
    </w:tbl>
    <w:p w:rsidR="007E7CE4" w:rsidRDefault="007E7CE4" w:rsidP="007E7CE4">
      <w:pPr>
        <w:pStyle w:val="berschrift1"/>
      </w:pPr>
      <w:bookmarkStart w:id="50" w:name="_LINT_(64-Bit-Ganzzahlen)"/>
      <w:bookmarkEnd w:id="50"/>
    </w:p>
    <w:p w:rsidR="007E7CE4" w:rsidRPr="000036F3" w:rsidRDefault="003A6D13" w:rsidP="007E7CE4">
      <w:pPr>
        <w:pStyle w:val="berschrift1"/>
      </w:pPr>
      <w:hyperlink w:anchor="_top" w:history="1">
        <w:r w:rsidR="007E7CE4" w:rsidRPr="001E7080">
          <w:rPr>
            <w:rStyle w:val="Hyperlink"/>
          </w:rPr>
          <w:t>LINT (64-Bit-Ganzzahlen)</w:t>
        </w:r>
      </w:hyperlink>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Beschreibung</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 xml:space="preserve">Ein Operand vom Datentyp LINT </w:t>
      </w:r>
      <w:r w:rsidRPr="000F741B">
        <w:rPr>
          <w:rFonts w:ascii="Arial" w:hAnsi="Arial" w:cs="Arial"/>
          <w:highlight w:val="yellow"/>
        </w:rPr>
        <w:t>(Long INT)</w:t>
      </w:r>
      <w:r w:rsidRPr="000F741B">
        <w:rPr>
          <w:rFonts w:ascii="Arial" w:hAnsi="Arial" w:cs="Arial"/>
        </w:rPr>
        <w:t xml:space="preserve"> hat eine Länge von 64 Bit und besteht aus zwei Komponenten: einem Vorzeichen und einem Zahlenwert im Zweierkomplement. Die Signalzustände der Bits 0 bis 62 stehen für die Größe der Zahl. Der Signalzustand von Bit 63 stellt das Vorzeichen dar. Das Vorzeichen kann den Signalzustand "0" für positiv oder "1" für negativ annehmen. </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Ein Operand vom Datentyp LINT belegt im Speicher acht BYTE.</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Die folgende Tabelle zeigt die Eigenschaften des Datentyps LINT:</w:t>
      </w:r>
    </w:p>
    <w:tbl>
      <w:tblPr>
        <w:tblW w:w="5011"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20"/>
        <w:gridCol w:w="1432"/>
        <w:gridCol w:w="2878"/>
        <w:gridCol w:w="4082"/>
      </w:tblGrid>
      <w:tr w:rsidR="007E7CE4" w:rsidRPr="000F741B" w:rsidTr="007E7CE4">
        <w:trPr>
          <w:tblCellSpacing w:w="0" w:type="dxa"/>
        </w:trPr>
        <w:tc>
          <w:tcPr>
            <w:tcW w:w="395"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Länge (Bit)</w:t>
            </w:r>
          </w:p>
        </w:tc>
        <w:tc>
          <w:tcPr>
            <w:tcW w:w="786"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Format</w:t>
            </w:r>
          </w:p>
        </w:tc>
        <w:tc>
          <w:tcPr>
            <w:tcW w:w="1579"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Wertebereich</w:t>
            </w:r>
          </w:p>
        </w:tc>
        <w:tc>
          <w:tcPr>
            <w:tcW w:w="2240"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Beispiele für Werteingaben</w:t>
            </w:r>
          </w:p>
        </w:tc>
      </w:tr>
      <w:tr w:rsidR="007E7CE4" w:rsidRPr="000F741B" w:rsidTr="007E7CE4">
        <w:trPr>
          <w:tblCellSpacing w:w="0" w:type="dxa"/>
        </w:trPr>
        <w:tc>
          <w:tcPr>
            <w:tcW w:w="395" w:type="pct"/>
            <w:vMerge w:val="restar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64</w:t>
            </w:r>
          </w:p>
        </w:tc>
        <w:tc>
          <w:tcPr>
            <w:tcW w:w="78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Ganzzahlen mit Vorzeichen</w:t>
            </w:r>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-9223372036854775808 bis +9223372036854775807</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LINT#+154325790816159</w:t>
            </w:r>
          </w:p>
        </w:tc>
      </w:tr>
      <w:tr w:rsidR="007E7CE4" w:rsidRPr="000F741B" w:rsidTr="007E7CE4">
        <w:trPr>
          <w:tblCellSpacing w:w="0" w:type="dxa"/>
        </w:trPr>
        <w:tc>
          <w:tcPr>
            <w:tcW w:w="395" w:type="pct"/>
            <w:vMerge/>
            <w:vAlign w:val="center"/>
            <w:hideMark/>
          </w:tcPr>
          <w:p w:rsidR="007E7CE4" w:rsidRPr="000F741B" w:rsidRDefault="007E7CE4" w:rsidP="007E7CE4">
            <w:pPr>
              <w:spacing w:before="60" w:after="100" w:afterAutospacing="1"/>
              <w:rPr>
                <w:rFonts w:ascii="Arial" w:hAnsi="Arial" w:cs="Arial"/>
                <w:sz w:val="16"/>
              </w:rPr>
            </w:pPr>
          </w:p>
        </w:tc>
        <w:tc>
          <w:tcPr>
            <w:tcW w:w="78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Dualzahlen (nur positiv)</w:t>
            </w:r>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2#0 bis 2#0111111111111111111111111111111111111111111111111111111111111111</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LINT#2#0000000000000000100011000101101111000101111100001111011110011111</w:t>
            </w:r>
          </w:p>
        </w:tc>
      </w:tr>
      <w:tr w:rsidR="007E7CE4" w:rsidRPr="000F741B" w:rsidTr="007E7CE4">
        <w:trPr>
          <w:tblCellSpacing w:w="0" w:type="dxa"/>
        </w:trPr>
        <w:tc>
          <w:tcPr>
            <w:tcW w:w="395" w:type="pct"/>
            <w:vMerge/>
            <w:vAlign w:val="center"/>
            <w:hideMark/>
          </w:tcPr>
          <w:p w:rsidR="007E7CE4" w:rsidRPr="000F741B" w:rsidRDefault="007E7CE4" w:rsidP="007E7CE4">
            <w:pPr>
              <w:spacing w:before="60" w:after="100" w:afterAutospacing="1"/>
              <w:rPr>
                <w:rFonts w:ascii="Arial" w:hAnsi="Arial" w:cs="Arial"/>
                <w:sz w:val="16"/>
              </w:rPr>
            </w:pPr>
          </w:p>
        </w:tc>
        <w:tc>
          <w:tcPr>
            <w:tcW w:w="786" w:type="pct"/>
            <w:vAlign w:val="center"/>
            <w:hideMark/>
          </w:tcPr>
          <w:p w:rsidR="007E7CE4" w:rsidRPr="000F741B" w:rsidRDefault="007E7CE4" w:rsidP="007E7CE4">
            <w:pPr>
              <w:spacing w:before="60" w:after="100" w:afterAutospacing="1"/>
              <w:rPr>
                <w:rFonts w:ascii="Arial" w:hAnsi="Arial" w:cs="Arial"/>
                <w:sz w:val="16"/>
              </w:rPr>
            </w:pPr>
            <w:proofErr w:type="spellStart"/>
            <w:r w:rsidRPr="000F741B">
              <w:rPr>
                <w:rFonts w:ascii="Arial" w:hAnsi="Arial" w:cs="Arial"/>
                <w:sz w:val="16"/>
              </w:rPr>
              <w:t>Oktalzahlen</w:t>
            </w:r>
            <w:proofErr w:type="spellEnd"/>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8#0 bis 8#777777777777777777777</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LINT#8#4305570574173637</w:t>
            </w:r>
          </w:p>
        </w:tc>
      </w:tr>
      <w:tr w:rsidR="007E7CE4" w:rsidRPr="000F741B" w:rsidTr="007E7CE4">
        <w:trPr>
          <w:tblCellSpacing w:w="0" w:type="dxa"/>
        </w:trPr>
        <w:tc>
          <w:tcPr>
            <w:tcW w:w="395" w:type="pct"/>
            <w:vMerge/>
            <w:vAlign w:val="center"/>
            <w:hideMark/>
          </w:tcPr>
          <w:p w:rsidR="007E7CE4" w:rsidRPr="000F741B" w:rsidRDefault="007E7CE4" w:rsidP="007E7CE4">
            <w:pPr>
              <w:spacing w:before="60" w:after="100" w:afterAutospacing="1"/>
              <w:rPr>
                <w:rFonts w:ascii="Arial" w:hAnsi="Arial" w:cs="Arial"/>
                <w:sz w:val="16"/>
              </w:rPr>
            </w:pPr>
          </w:p>
        </w:tc>
        <w:tc>
          <w:tcPr>
            <w:tcW w:w="78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Hexadezimalzahlen (nur positiv)</w:t>
            </w:r>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16#0 bis 16#7FFFFFFFFFFFFFFF</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LINT#16#00008C5BC5F0F79F</w:t>
            </w:r>
          </w:p>
        </w:tc>
      </w:tr>
    </w:tbl>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Beispiel</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 xml:space="preserve">Das folgende Bild zeigt die Ganzzahl +154325790816159 als </w:t>
      </w:r>
      <w:proofErr w:type="spellStart"/>
      <w:r w:rsidRPr="000F741B">
        <w:rPr>
          <w:rFonts w:ascii="Arial" w:hAnsi="Arial" w:cs="Arial"/>
        </w:rPr>
        <w:t>Dualzahl</w:t>
      </w:r>
      <w:proofErr w:type="spellEnd"/>
      <w:r w:rsidRPr="000F741B">
        <w:rPr>
          <w:rFonts w:ascii="Arial" w:hAnsi="Arial" w:cs="Arial"/>
        </w:rPr>
        <w:t>:</w:t>
      </w:r>
    </w:p>
    <w:p w:rsidR="007E7CE4" w:rsidRPr="000F741B" w:rsidRDefault="007E7CE4" w:rsidP="007E7CE4">
      <w:pPr>
        <w:rPr>
          <w:rFonts w:ascii="Arial" w:hAnsi="Arial" w:cs="Arial"/>
        </w:rPr>
      </w:pPr>
      <w:r>
        <w:rPr>
          <w:noProof/>
        </w:rPr>
        <w:drawing>
          <wp:inline distT="0" distB="0" distL="0" distR="0" wp14:anchorId="7F34A5A3" wp14:editId="21C364F0">
            <wp:extent cx="5760720" cy="2974678"/>
            <wp:effectExtent l="0" t="0" r="0" b="0"/>
            <wp:docPr id="304" name="Grafi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5760720" cy="2974678"/>
                    </a:xfrm>
                    <a:prstGeom prst="rect">
                      <a:avLst/>
                    </a:prstGeom>
                  </pic:spPr>
                </pic:pic>
              </a:graphicData>
            </a:graphic>
          </wp:inline>
        </w:drawing>
      </w:r>
    </w:p>
    <w:p w:rsidR="007E7CE4" w:rsidRDefault="007E7CE4" w:rsidP="007E7CE4">
      <w:pPr>
        <w:rPr>
          <w:rFonts w:asciiTheme="majorHAnsi" w:eastAsiaTheme="majorEastAsia" w:hAnsiTheme="majorHAnsi" w:cstheme="majorBidi"/>
          <w:color w:val="365F91" w:themeColor="accent1" w:themeShade="BF"/>
          <w:sz w:val="28"/>
          <w:szCs w:val="28"/>
        </w:rPr>
      </w:pPr>
      <w:r>
        <w:br w:type="page"/>
      </w:r>
    </w:p>
    <w:p w:rsidR="007E7CE4" w:rsidRDefault="007E7CE4" w:rsidP="007E7CE4">
      <w:pPr>
        <w:pStyle w:val="berschrift1"/>
      </w:pPr>
      <w:bookmarkStart w:id="51" w:name="_ULINT_(64-Bit-Ganzzahlen)"/>
      <w:bookmarkEnd w:id="51"/>
    </w:p>
    <w:p w:rsidR="007E7CE4" w:rsidRPr="000036F3" w:rsidRDefault="003A6D13" w:rsidP="007E7CE4">
      <w:pPr>
        <w:pStyle w:val="berschrift1"/>
      </w:pPr>
      <w:hyperlink w:anchor="_top" w:history="1">
        <w:r w:rsidR="007E7CE4" w:rsidRPr="00A9711C">
          <w:rPr>
            <w:rStyle w:val="Hyperlink"/>
          </w:rPr>
          <w:t>ULINT (64-Bit-Ganzzahlen)</w:t>
        </w:r>
      </w:hyperlink>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Beschreibung</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 xml:space="preserve">Ein Operand vom Datentyp ULINT </w:t>
      </w:r>
      <w:r w:rsidRPr="007A70CB">
        <w:rPr>
          <w:rFonts w:ascii="Arial" w:hAnsi="Arial" w:cs="Arial"/>
          <w:highlight w:val="yellow"/>
        </w:rPr>
        <w:t>(</w:t>
      </w:r>
      <w:proofErr w:type="spellStart"/>
      <w:r w:rsidRPr="007A70CB">
        <w:rPr>
          <w:rFonts w:ascii="Arial" w:hAnsi="Arial" w:cs="Arial"/>
          <w:highlight w:val="yellow"/>
        </w:rPr>
        <w:t>Unsigned</w:t>
      </w:r>
      <w:proofErr w:type="spellEnd"/>
      <w:r w:rsidRPr="007A70CB">
        <w:rPr>
          <w:rFonts w:ascii="Arial" w:hAnsi="Arial" w:cs="Arial"/>
          <w:highlight w:val="yellow"/>
        </w:rPr>
        <w:t xml:space="preserve"> Long INT)</w:t>
      </w:r>
      <w:r w:rsidRPr="007A70CB">
        <w:rPr>
          <w:rFonts w:ascii="Arial" w:hAnsi="Arial" w:cs="Arial"/>
        </w:rPr>
        <w:t xml:space="preserve"> hat eine Länge von 64 Bit und enthält Zahlenwerte ohne Vorzeichen.</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Ein Operand vom Datentyp ULINT belegt im Speicher acht BYTE.</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Die folgende Tabelle zeigt die Eigenschaften des Datentyps ULINT: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9"/>
        <w:gridCol w:w="1840"/>
        <w:gridCol w:w="2402"/>
        <w:gridCol w:w="4131"/>
      </w:tblGrid>
      <w:tr w:rsidR="007E7CE4" w:rsidRPr="007A70CB" w:rsidTr="007E7CE4">
        <w:trPr>
          <w:tblCellSpacing w:w="0" w:type="dxa"/>
        </w:trPr>
        <w:tc>
          <w:tcPr>
            <w:tcW w:w="395"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Länge (Bit)</w:t>
            </w:r>
          </w:p>
        </w:tc>
        <w:tc>
          <w:tcPr>
            <w:tcW w:w="1012"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Format</w:t>
            </w:r>
          </w:p>
        </w:tc>
        <w:tc>
          <w:tcPr>
            <w:tcW w:w="1321"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Wertebereich</w:t>
            </w:r>
          </w:p>
        </w:tc>
        <w:tc>
          <w:tcPr>
            <w:tcW w:w="2272"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Beispiele für Werteingaben</w:t>
            </w:r>
          </w:p>
        </w:tc>
      </w:tr>
      <w:tr w:rsidR="007E7CE4" w:rsidRPr="007A70CB" w:rsidTr="007E7CE4">
        <w:trPr>
          <w:tblCellSpacing w:w="0" w:type="dxa"/>
        </w:trPr>
        <w:tc>
          <w:tcPr>
            <w:tcW w:w="395" w:type="pct"/>
            <w:vMerge w:val="restar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64</w:t>
            </w:r>
          </w:p>
        </w:tc>
        <w:tc>
          <w:tcPr>
            <w:tcW w:w="101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Ganzzahlen ohne Vorzeichen</w:t>
            </w:r>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0 bis 18446744073709551615</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ULINT#154325790816159</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01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Dualzahlen</w:t>
            </w:r>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2#0 bis 2#1111111111111111111111111111111111111111111111111111111111111111</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ULINT#2#0000000000000000100011000101101111000101111100001111011110011111</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012" w:type="pct"/>
            <w:vAlign w:val="center"/>
            <w:hideMark/>
          </w:tcPr>
          <w:p w:rsidR="007E7CE4" w:rsidRPr="007A70CB" w:rsidRDefault="007E7CE4" w:rsidP="007E7CE4">
            <w:pPr>
              <w:spacing w:before="60" w:after="100" w:afterAutospacing="1"/>
              <w:rPr>
                <w:rFonts w:ascii="Arial" w:hAnsi="Arial" w:cs="Arial"/>
                <w:sz w:val="16"/>
              </w:rPr>
            </w:pPr>
            <w:proofErr w:type="spellStart"/>
            <w:r w:rsidRPr="007A70CB">
              <w:rPr>
                <w:rFonts w:ascii="Arial" w:hAnsi="Arial" w:cs="Arial"/>
                <w:sz w:val="16"/>
              </w:rPr>
              <w:t>Oktalzahlen</w:t>
            </w:r>
            <w:proofErr w:type="spellEnd"/>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8#0 bis 8#1777777777777777777777</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ULINT#8#4305570574173637</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01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Hexadezimalzahlen</w:t>
            </w:r>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16#0 bis 16#FFFFFFFFFFFFFFFF</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ULINT#16#00008C5BC5F0F79F</w:t>
            </w:r>
          </w:p>
        </w:tc>
      </w:tr>
    </w:tbl>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Beispiel</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 xml:space="preserve">Das folgende Bild zeigt die Ganzzahl 154325790816159 als </w:t>
      </w:r>
      <w:proofErr w:type="spellStart"/>
      <w:r w:rsidRPr="007A70CB">
        <w:rPr>
          <w:rFonts w:ascii="Arial" w:hAnsi="Arial" w:cs="Arial"/>
        </w:rPr>
        <w:t>Dualzahl</w:t>
      </w:r>
      <w:proofErr w:type="spellEnd"/>
      <w:r w:rsidRPr="007A70CB">
        <w:rPr>
          <w:rFonts w:ascii="Arial" w:hAnsi="Arial" w:cs="Arial"/>
        </w:rPr>
        <w:t>:</w:t>
      </w:r>
    </w:p>
    <w:p w:rsidR="007E7CE4" w:rsidRDefault="007E7CE4" w:rsidP="007E7CE4">
      <w:pPr>
        <w:rPr>
          <w:rFonts w:ascii="Arial" w:hAnsi="Arial" w:cs="Arial"/>
        </w:rPr>
      </w:pPr>
      <w:r>
        <w:rPr>
          <w:noProof/>
        </w:rPr>
        <w:drawing>
          <wp:inline distT="0" distB="0" distL="0" distR="0" wp14:anchorId="60041571" wp14:editId="17B76A1E">
            <wp:extent cx="5760720" cy="3013874"/>
            <wp:effectExtent l="0" t="0" r="0" b="0"/>
            <wp:docPr id="305" name="Grafi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5760720" cy="3013874"/>
                    </a:xfrm>
                    <a:prstGeom prst="rect">
                      <a:avLst/>
                    </a:prstGeom>
                  </pic:spPr>
                </pic:pic>
              </a:graphicData>
            </a:graphic>
          </wp:inline>
        </w:drawing>
      </w:r>
    </w:p>
    <w:p w:rsidR="007E7CE4" w:rsidRDefault="007E7CE4" w:rsidP="007E7CE4">
      <w:pPr>
        <w:rPr>
          <w:rFonts w:ascii="Arial" w:hAnsi="Arial" w:cs="Arial"/>
        </w:rPr>
      </w:pPr>
    </w:p>
    <w:p w:rsidR="007E7CE4" w:rsidRDefault="007E7CE4" w:rsidP="007E7CE4">
      <w:pPr>
        <w:rPr>
          <w:rFonts w:ascii="Arial" w:hAnsi="Arial" w:cs="Arial"/>
        </w:rPr>
      </w:pPr>
      <w:r>
        <w:rPr>
          <w:rFonts w:ascii="Arial" w:hAnsi="Arial" w:cs="Arial"/>
        </w:rP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0F741B" w:rsidTr="007E7CE4">
        <w:trPr>
          <w:tblCellSpacing w:w="0" w:type="dxa"/>
        </w:trPr>
        <w:tc>
          <w:tcPr>
            <w:tcW w:w="0" w:type="auto"/>
            <w:noWrap/>
            <w:vAlign w:val="center"/>
            <w:hideMark/>
          </w:tcPr>
          <w:p w:rsidR="007E7CE4" w:rsidRPr="000F741B" w:rsidRDefault="003A6D13" w:rsidP="007E7CE4">
            <w:pPr>
              <w:rPr>
                <w:vanish/>
              </w:rPr>
            </w:pPr>
            <w:hyperlink r:id="rId271" w:history="1">
              <w:r w:rsidR="007E7CE4" w:rsidRPr="000F741B">
                <w:rPr>
                  <w:vanish/>
                  <w:color w:val="0000FF"/>
                  <w:u w:val="single"/>
                </w:rPr>
                <w:t>Glossar</w:t>
              </w:r>
            </w:hyperlink>
          </w:p>
        </w:tc>
      </w:tr>
    </w:tbl>
    <w:p w:rsidR="007E7CE4" w:rsidRPr="000F741B"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0F741B" w:rsidTr="007E7CE4">
        <w:trPr>
          <w:tblCellSpacing w:w="0" w:type="dxa"/>
        </w:trPr>
        <w:tc>
          <w:tcPr>
            <w:tcW w:w="0" w:type="auto"/>
            <w:noWrap/>
            <w:vAlign w:val="center"/>
            <w:hideMark/>
          </w:tcPr>
          <w:p w:rsidR="007E7CE4" w:rsidRPr="000F741B" w:rsidRDefault="003A6D13" w:rsidP="007E7CE4">
            <w:pPr>
              <w:rPr>
                <w:vanish/>
              </w:rPr>
            </w:pPr>
            <w:hyperlink r:id="rId272" w:history="1">
              <w:r w:rsidR="007E7CE4" w:rsidRPr="000F741B">
                <w:rPr>
                  <w:vanish/>
                  <w:color w:val="0000FF"/>
                  <w:u w:val="single"/>
                </w:rPr>
                <w:t>Erfassbare Variablen</w:t>
              </w:r>
            </w:hyperlink>
          </w:p>
        </w:tc>
      </w:tr>
      <w:tr w:rsidR="007E7CE4" w:rsidRPr="000F741B" w:rsidTr="007E7CE4">
        <w:trPr>
          <w:tblCellSpacing w:w="0" w:type="dxa"/>
        </w:trPr>
        <w:tc>
          <w:tcPr>
            <w:tcW w:w="0" w:type="auto"/>
            <w:noWrap/>
            <w:vAlign w:val="center"/>
            <w:hideMark/>
          </w:tcPr>
          <w:p w:rsidR="007E7CE4" w:rsidRPr="000F741B" w:rsidRDefault="003A6D13" w:rsidP="007E7CE4">
            <w:pPr>
              <w:rPr>
                <w:vanish/>
              </w:rPr>
            </w:pPr>
            <w:hyperlink r:id="rId273" w:history="1">
              <w:r w:rsidR="007E7CE4" w:rsidRPr="000F741B">
                <w:rPr>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3A6D13" w:rsidP="007E7CE4">
            <w:pPr>
              <w:rPr>
                <w:vanish/>
              </w:rPr>
            </w:pPr>
            <w:hyperlink r:id="rId274" w:history="1">
              <w:r w:rsidR="007E7CE4" w:rsidRPr="000F741B">
                <w:rPr>
                  <w:vanish/>
                  <w:color w:val="0000FF"/>
                  <w:u w:val="single"/>
                </w:rPr>
                <w:t>MOVE: Wert kopieren (S7-1200, S7-1500)</w:t>
              </w:r>
            </w:hyperlink>
          </w:p>
        </w:tc>
      </w:tr>
      <w:tr w:rsidR="007E7CE4" w:rsidRPr="000F741B" w:rsidTr="007E7CE4">
        <w:trPr>
          <w:tblCellSpacing w:w="0" w:type="dxa"/>
        </w:trPr>
        <w:tc>
          <w:tcPr>
            <w:tcW w:w="0" w:type="auto"/>
            <w:noWrap/>
            <w:vAlign w:val="center"/>
            <w:hideMark/>
          </w:tcPr>
          <w:p w:rsidR="007E7CE4" w:rsidRPr="000F741B" w:rsidRDefault="003A6D13" w:rsidP="007E7CE4">
            <w:pPr>
              <w:rPr>
                <w:vanish/>
              </w:rPr>
            </w:pPr>
            <w:hyperlink r:id="rId275" w:history="1">
              <w:r w:rsidR="007E7CE4" w:rsidRPr="000F741B">
                <w:rPr>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3A6D13" w:rsidP="007E7CE4">
            <w:pPr>
              <w:rPr>
                <w:vanish/>
              </w:rPr>
            </w:pPr>
            <w:hyperlink r:id="rId276" w:history="1">
              <w:r w:rsidR="007E7CE4" w:rsidRPr="000F741B">
                <w:rPr>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3A6D13" w:rsidP="007E7CE4">
            <w:pPr>
              <w:rPr>
                <w:vanish/>
              </w:rPr>
            </w:pPr>
            <w:hyperlink r:id="rId277" w:history="1">
              <w:r w:rsidR="007E7CE4" w:rsidRPr="000F741B">
                <w:rPr>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3A6D13" w:rsidP="007E7CE4">
            <w:pPr>
              <w:rPr>
                <w:vanish/>
              </w:rPr>
            </w:pPr>
            <w:hyperlink r:id="rId278" w:history="1">
              <w:r w:rsidR="007E7CE4" w:rsidRPr="000F741B">
                <w:rPr>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3A6D13" w:rsidP="007E7CE4">
            <w:pPr>
              <w:rPr>
                <w:vanish/>
              </w:rPr>
            </w:pPr>
            <w:hyperlink r:id="rId279" w:history="1">
              <w:r w:rsidR="007E7CE4" w:rsidRPr="000F741B">
                <w:rPr>
                  <w:vanish/>
                  <w:color w:val="0000FF"/>
                  <w:u w:val="single"/>
                </w:rPr>
                <w:t>ULINT (64-Bit-Ganzzahlen) (S7-1500)</w:t>
              </w:r>
            </w:hyperlink>
          </w:p>
        </w:tc>
      </w:tr>
      <w:tr w:rsidR="007E7CE4" w:rsidRPr="000F741B" w:rsidTr="007E7CE4">
        <w:trPr>
          <w:tblCellSpacing w:w="0" w:type="dxa"/>
        </w:trPr>
        <w:tc>
          <w:tcPr>
            <w:tcW w:w="0" w:type="auto"/>
            <w:noWrap/>
            <w:vAlign w:val="center"/>
            <w:hideMark/>
          </w:tcPr>
          <w:p w:rsidR="007E7CE4" w:rsidRPr="000F741B" w:rsidRDefault="003A6D13" w:rsidP="007E7CE4">
            <w:pPr>
              <w:rPr>
                <w:vanish/>
              </w:rPr>
            </w:pPr>
            <w:hyperlink r:id="rId280" w:history="1">
              <w:r w:rsidR="007E7CE4" w:rsidRPr="000F741B">
                <w:rPr>
                  <w:vanish/>
                  <w:color w:val="0000FF"/>
                  <w:u w:val="single"/>
                </w:rPr>
                <w:t>Übersicht über die gültigen Datentypen</w:t>
              </w:r>
            </w:hyperlink>
          </w:p>
        </w:tc>
      </w:tr>
      <w:tr w:rsidR="007E7CE4" w:rsidRPr="000F741B" w:rsidTr="007E7CE4">
        <w:trPr>
          <w:tblCellSpacing w:w="0" w:type="dxa"/>
        </w:trPr>
        <w:tc>
          <w:tcPr>
            <w:tcW w:w="0" w:type="auto"/>
            <w:noWrap/>
            <w:vAlign w:val="center"/>
            <w:hideMark/>
          </w:tcPr>
          <w:p w:rsidR="007E7CE4" w:rsidRPr="000F741B" w:rsidRDefault="003A6D13" w:rsidP="007E7CE4">
            <w:pPr>
              <w:rPr>
                <w:vanish/>
              </w:rPr>
            </w:pPr>
            <w:hyperlink r:id="rId281" w:history="1">
              <w:r w:rsidR="007E7CE4" w:rsidRPr="000F741B">
                <w:rPr>
                  <w:vanish/>
                  <w:color w:val="0000FF"/>
                  <w:u w:val="single"/>
                </w:rPr>
                <w:t>Datentypkonvertierungen bei S7-1200</w:t>
              </w:r>
            </w:hyperlink>
          </w:p>
        </w:tc>
      </w:tr>
      <w:tr w:rsidR="007E7CE4" w:rsidRPr="000F741B" w:rsidTr="007E7CE4">
        <w:trPr>
          <w:tblCellSpacing w:w="0" w:type="dxa"/>
        </w:trPr>
        <w:tc>
          <w:tcPr>
            <w:tcW w:w="0" w:type="auto"/>
            <w:noWrap/>
            <w:vAlign w:val="center"/>
            <w:hideMark/>
          </w:tcPr>
          <w:p w:rsidR="007E7CE4" w:rsidRPr="000F741B" w:rsidRDefault="003A6D13" w:rsidP="007E7CE4">
            <w:pPr>
              <w:rPr>
                <w:vanish/>
              </w:rPr>
            </w:pPr>
            <w:hyperlink r:id="rId282" w:history="1">
              <w:r w:rsidR="007E7CE4" w:rsidRPr="000F741B">
                <w:rPr>
                  <w:vanish/>
                  <w:color w:val="0000FF"/>
                  <w:u w:val="single"/>
                </w:rPr>
                <w:t>Grundlagen zu Konstanten</w:t>
              </w:r>
            </w:hyperlink>
          </w:p>
        </w:tc>
      </w:tr>
      <w:tr w:rsidR="007E7CE4" w:rsidRPr="000F741B" w:rsidTr="007E7CE4">
        <w:trPr>
          <w:tblCellSpacing w:w="0" w:type="dxa"/>
        </w:trPr>
        <w:tc>
          <w:tcPr>
            <w:tcW w:w="0" w:type="auto"/>
            <w:noWrap/>
            <w:vAlign w:val="center"/>
            <w:hideMark/>
          </w:tcPr>
          <w:p w:rsidR="007E7CE4" w:rsidRPr="000F741B" w:rsidRDefault="003A6D13" w:rsidP="007E7CE4">
            <w:pPr>
              <w:rPr>
                <w:rFonts w:ascii="Arial" w:hAnsi="Arial" w:cs="Arial"/>
                <w:vanish/>
              </w:rPr>
            </w:pPr>
            <w:hyperlink r:id="rId283" w:history="1">
              <w:r w:rsidR="007E7CE4" w:rsidRPr="000F741B">
                <w:rPr>
                  <w:rFonts w:ascii="Arial" w:hAnsi="Arial" w:cs="Arial"/>
                  <w:vanish/>
                  <w:color w:val="0000FF"/>
                  <w:u w:val="single"/>
                </w:rPr>
                <w:t>Glossar</w:t>
              </w:r>
            </w:hyperlink>
          </w:p>
        </w:tc>
      </w:tr>
    </w:tbl>
    <w:p w:rsidR="007E7CE4" w:rsidRPr="000F741B" w:rsidRDefault="007E7CE4" w:rsidP="007E7CE4">
      <w:pPr>
        <w:rPr>
          <w:rFonts w:ascii="Arial" w:hAnsi="Arial" w:cs="Arial"/>
          <w:vanish/>
        </w:rPr>
      </w:pPr>
    </w:p>
    <w:tbl>
      <w:tblPr>
        <w:tblW w:w="4694" w:type="pct"/>
        <w:tblCellSpacing w:w="0" w:type="dxa"/>
        <w:tblInd w:w="-45" w:type="dxa"/>
        <w:tblCellMar>
          <w:left w:w="0" w:type="dxa"/>
          <w:right w:w="0" w:type="dxa"/>
        </w:tblCellMar>
        <w:tblLook w:val="04A0" w:firstRow="1" w:lastRow="0" w:firstColumn="1" w:lastColumn="0" w:noHBand="0" w:noVBand="1"/>
      </w:tblPr>
      <w:tblGrid>
        <w:gridCol w:w="8517"/>
      </w:tblGrid>
      <w:tr w:rsidR="007E7CE4" w:rsidRPr="000F741B" w:rsidTr="007E7CE4">
        <w:trPr>
          <w:tblCellSpacing w:w="0" w:type="dxa"/>
        </w:trPr>
        <w:tc>
          <w:tcPr>
            <w:tcW w:w="0" w:type="auto"/>
            <w:noWrap/>
            <w:vAlign w:val="center"/>
            <w:hideMark/>
          </w:tcPr>
          <w:p w:rsidR="007E7CE4" w:rsidRPr="000F741B" w:rsidRDefault="003A6D13" w:rsidP="007E7CE4">
            <w:pPr>
              <w:rPr>
                <w:rFonts w:ascii="Arial" w:hAnsi="Arial" w:cs="Arial"/>
                <w:vanish/>
              </w:rPr>
            </w:pPr>
            <w:hyperlink r:id="rId284" w:history="1">
              <w:r w:rsidR="007E7CE4" w:rsidRPr="000F741B">
                <w:rPr>
                  <w:rFonts w:ascii="Arial" w:hAnsi="Arial" w:cs="Arial"/>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3A6D13" w:rsidP="007E7CE4">
            <w:pPr>
              <w:rPr>
                <w:rFonts w:ascii="Arial" w:hAnsi="Arial" w:cs="Arial"/>
                <w:vanish/>
              </w:rPr>
            </w:pPr>
            <w:hyperlink r:id="rId285" w:history="1">
              <w:r w:rsidR="007E7CE4" w:rsidRPr="000F741B">
                <w:rPr>
                  <w:rFonts w:ascii="Arial" w:hAnsi="Arial" w:cs="Arial"/>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3A6D13" w:rsidP="007E7CE4">
            <w:pPr>
              <w:rPr>
                <w:rFonts w:ascii="Arial" w:hAnsi="Arial" w:cs="Arial"/>
                <w:vanish/>
              </w:rPr>
            </w:pPr>
            <w:hyperlink r:id="rId286" w:history="1">
              <w:r w:rsidR="007E7CE4" w:rsidRPr="000F741B">
                <w:rPr>
                  <w:rFonts w:ascii="Arial" w:hAnsi="Arial" w:cs="Arial"/>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3A6D13" w:rsidP="007E7CE4">
            <w:pPr>
              <w:rPr>
                <w:rFonts w:ascii="Arial" w:hAnsi="Arial" w:cs="Arial"/>
                <w:vanish/>
              </w:rPr>
            </w:pPr>
            <w:hyperlink r:id="rId287" w:history="1">
              <w:r w:rsidR="007E7CE4" w:rsidRPr="000F741B">
                <w:rPr>
                  <w:rFonts w:ascii="Arial" w:hAnsi="Arial" w:cs="Arial"/>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3A6D13" w:rsidP="007E7CE4">
            <w:pPr>
              <w:rPr>
                <w:rFonts w:ascii="Arial" w:hAnsi="Arial" w:cs="Arial"/>
                <w:vanish/>
              </w:rPr>
            </w:pPr>
            <w:hyperlink r:id="rId288" w:history="1">
              <w:r w:rsidR="007E7CE4" w:rsidRPr="000F741B">
                <w:rPr>
                  <w:rFonts w:ascii="Arial" w:hAnsi="Arial" w:cs="Arial"/>
                  <w:vanish/>
                  <w:color w:val="0000FF"/>
                  <w:u w:val="single"/>
                </w:rPr>
                <w:t>ULINT (64-Bit-Ganzzahlen) (S7-1500)</w:t>
              </w:r>
            </w:hyperlink>
          </w:p>
        </w:tc>
      </w:tr>
      <w:tr w:rsidR="007E7CE4" w:rsidRPr="000F741B" w:rsidTr="007E7CE4">
        <w:trPr>
          <w:tblCellSpacing w:w="0" w:type="dxa"/>
        </w:trPr>
        <w:tc>
          <w:tcPr>
            <w:tcW w:w="0" w:type="auto"/>
            <w:noWrap/>
            <w:vAlign w:val="center"/>
            <w:hideMark/>
          </w:tcPr>
          <w:p w:rsidR="007E7CE4" w:rsidRPr="000F741B" w:rsidRDefault="003A6D13" w:rsidP="007E7CE4">
            <w:pPr>
              <w:rPr>
                <w:rFonts w:ascii="Arial" w:hAnsi="Arial" w:cs="Arial"/>
                <w:vanish/>
              </w:rPr>
            </w:pPr>
            <w:hyperlink r:id="rId289" w:history="1">
              <w:r w:rsidR="007E7CE4" w:rsidRPr="000F741B">
                <w:rPr>
                  <w:rFonts w:ascii="Arial" w:hAnsi="Arial" w:cs="Arial"/>
                  <w:vanish/>
                  <w:color w:val="0000FF"/>
                  <w:u w:val="single"/>
                </w:rPr>
                <w:t>SINT (8-Bit-Ganzzahlen) (S7-1200, S7-1500)</w:t>
              </w:r>
            </w:hyperlink>
          </w:p>
        </w:tc>
      </w:tr>
      <w:tr w:rsidR="007E7CE4" w:rsidRPr="000F741B" w:rsidTr="007E7CE4">
        <w:trPr>
          <w:tblCellSpacing w:w="0" w:type="dxa"/>
        </w:trPr>
        <w:tc>
          <w:tcPr>
            <w:tcW w:w="0" w:type="auto"/>
            <w:noWrap/>
            <w:vAlign w:val="center"/>
            <w:hideMark/>
          </w:tcPr>
          <w:p w:rsidR="007E7CE4" w:rsidRPr="000F741B" w:rsidRDefault="003A6D13" w:rsidP="007E7CE4">
            <w:pPr>
              <w:rPr>
                <w:rFonts w:ascii="Arial" w:hAnsi="Arial" w:cs="Arial"/>
                <w:vanish/>
              </w:rPr>
            </w:pPr>
            <w:hyperlink r:id="rId290" w:history="1">
              <w:r w:rsidR="007E7CE4" w:rsidRPr="000F741B">
                <w:rPr>
                  <w:rFonts w:ascii="Arial" w:hAnsi="Arial" w:cs="Arial"/>
                  <w:vanish/>
                  <w:color w:val="0000FF"/>
                  <w:u w:val="single"/>
                </w:rPr>
                <w:t>ULINT (64-Bit-Ganzzahlen) (S7-1500)</w:t>
              </w:r>
            </w:hyperlink>
          </w:p>
        </w:tc>
      </w:tr>
      <w:tr w:rsidR="007E7CE4" w:rsidRPr="000F741B" w:rsidTr="007E7CE4">
        <w:trPr>
          <w:tblCellSpacing w:w="0" w:type="dxa"/>
        </w:trPr>
        <w:tc>
          <w:tcPr>
            <w:tcW w:w="0" w:type="auto"/>
            <w:noWrap/>
            <w:vAlign w:val="center"/>
            <w:hideMark/>
          </w:tcPr>
          <w:p w:rsidR="007E7CE4" w:rsidRPr="000F741B" w:rsidRDefault="003A6D13" w:rsidP="007E7CE4">
            <w:pPr>
              <w:rPr>
                <w:rFonts w:ascii="Arial" w:hAnsi="Arial" w:cs="Arial"/>
                <w:vanish/>
              </w:rPr>
            </w:pPr>
            <w:hyperlink r:id="rId291" w:history="1">
              <w:r w:rsidR="007E7CE4" w:rsidRPr="000F741B">
                <w:rPr>
                  <w:rFonts w:ascii="Arial" w:hAnsi="Arial" w:cs="Arial"/>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3A6D13" w:rsidP="007E7CE4">
            <w:pPr>
              <w:rPr>
                <w:rFonts w:ascii="Arial" w:hAnsi="Arial" w:cs="Arial"/>
                <w:vanish/>
              </w:rPr>
            </w:pPr>
            <w:hyperlink r:id="rId292" w:history="1">
              <w:r w:rsidR="007E7CE4" w:rsidRPr="000F741B">
                <w:rPr>
                  <w:rFonts w:ascii="Arial" w:hAnsi="Arial" w:cs="Arial"/>
                  <w:vanish/>
                  <w:color w:val="0000FF"/>
                  <w:u w:val="single"/>
                </w:rPr>
                <w:t>ULINT (64-Bit-Ganzzahlen) (S7-1500)</w:t>
              </w:r>
            </w:hyperlink>
          </w:p>
        </w:tc>
      </w:tr>
      <w:tr w:rsidR="007E7CE4" w:rsidRPr="000F741B" w:rsidTr="007E7CE4">
        <w:trPr>
          <w:tblCellSpacing w:w="0" w:type="dxa"/>
        </w:trPr>
        <w:tc>
          <w:tcPr>
            <w:tcW w:w="0" w:type="auto"/>
            <w:noWrap/>
            <w:vAlign w:val="center"/>
            <w:hideMark/>
          </w:tcPr>
          <w:p w:rsidR="007E7CE4" w:rsidRPr="000F741B" w:rsidRDefault="003A6D13" w:rsidP="007E7CE4">
            <w:pPr>
              <w:rPr>
                <w:rFonts w:ascii="Arial" w:hAnsi="Arial" w:cs="Arial"/>
                <w:vanish/>
              </w:rPr>
            </w:pPr>
            <w:hyperlink r:id="rId293" w:history="1">
              <w:r w:rsidR="007E7CE4" w:rsidRPr="000F741B">
                <w:rPr>
                  <w:rFonts w:ascii="Arial" w:hAnsi="Arial" w:cs="Arial"/>
                  <w:vanish/>
                  <w:color w:val="0000FF"/>
                  <w:u w:val="single"/>
                </w:rPr>
                <w:t>SINT (8-Bit-Ganzzahlen) (S7-1200, S7-1500)</w:t>
              </w:r>
            </w:hyperlink>
          </w:p>
        </w:tc>
      </w:tr>
      <w:tr w:rsidR="007E7CE4" w:rsidRPr="000F741B" w:rsidTr="007E7CE4">
        <w:trPr>
          <w:tblCellSpacing w:w="0" w:type="dxa"/>
        </w:trPr>
        <w:tc>
          <w:tcPr>
            <w:tcW w:w="0" w:type="auto"/>
            <w:noWrap/>
            <w:vAlign w:val="center"/>
            <w:hideMark/>
          </w:tcPr>
          <w:p w:rsidR="007E7CE4" w:rsidRPr="000F741B" w:rsidRDefault="003A6D13" w:rsidP="007E7CE4">
            <w:pPr>
              <w:rPr>
                <w:rFonts w:ascii="Arial" w:hAnsi="Arial" w:cs="Arial"/>
                <w:vanish/>
              </w:rPr>
            </w:pPr>
            <w:hyperlink r:id="rId294" w:history="1">
              <w:r w:rsidR="007E7CE4" w:rsidRPr="000F741B">
                <w:rPr>
                  <w:rFonts w:ascii="Arial" w:hAnsi="Arial" w:cs="Arial"/>
                  <w:vanish/>
                  <w:color w:val="0000FF"/>
                  <w:u w:val="single"/>
                </w:rPr>
                <w:t>Übersicht über die gültigen Datentypen</w:t>
              </w:r>
            </w:hyperlink>
          </w:p>
        </w:tc>
      </w:tr>
      <w:tr w:rsidR="007E7CE4" w:rsidRPr="000F741B" w:rsidTr="007E7CE4">
        <w:trPr>
          <w:tblCellSpacing w:w="0" w:type="dxa"/>
        </w:trPr>
        <w:tc>
          <w:tcPr>
            <w:tcW w:w="0" w:type="auto"/>
            <w:noWrap/>
            <w:vAlign w:val="center"/>
            <w:hideMark/>
          </w:tcPr>
          <w:p w:rsidR="007E7CE4" w:rsidRPr="000F741B" w:rsidRDefault="003A6D13" w:rsidP="007E7CE4">
            <w:pPr>
              <w:rPr>
                <w:rFonts w:ascii="Arial" w:hAnsi="Arial" w:cs="Arial"/>
                <w:vanish/>
              </w:rPr>
            </w:pPr>
            <w:hyperlink r:id="rId295" w:history="1">
              <w:r w:rsidR="007E7CE4" w:rsidRPr="000F741B">
                <w:rPr>
                  <w:rFonts w:ascii="Arial" w:hAnsi="Arial" w:cs="Arial"/>
                  <w:vanish/>
                  <w:color w:val="0000FF"/>
                  <w:u w:val="single"/>
                </w:rPr>
                <w:t>Übersicht über die Datentypkonvertierung</w:t>
              </w:r>
            </w:hyperlink>
          </w:p>
        </w:tc>
      </w:tr>
      <w:tr w:rsidR="007E7CE4" w:rsidRPr="000F741B" w:rsidTr="007E7CE4">
        <w:trPr>
          <w:tblCellSpacing w:w="0" w:type="dxa"/>
        </w:trPr>
        <w:tc>
          <w:tcPr>
            <w:tcW w:w="0" w:type="auto"/>
            <w:noWrap/>
            <w:vAlign w:val="center"/>
            <w:hideMark/>
          </w:tcPr>
          <w:p w:rsidR="007E7CE4" w:rsidRPr="000F741B" w:rsidRDefault="003A6D13" w:rsidP="007E7CE4">
            <w:pPr>
              <w:rPr>
                <w:rFonts w:ascii="Arial" w:hAnsi="Arial" w:cs="Arial"/>
                <w:vanish/>
              </w:rPr>
            </w:pPr>
            <w:hyperlink r:id="rId296" w:history="1">
              <w:r w:rsidR="007E7CE4" w:rsidRPr="000F741B">
                <w:rPr>
                  <w:rFonts w:ascii="Arial" w:hAnsi="Arial" w:cs="Arial"/>
                  <w:vanish/>
                  <w:color w:val="0000FF"/>
                  <w:u w:val="single"/>
                </w:rPr>
                <w:t>Implizite Konvertierung</w:t>
              </w:r>
            </w:hyperlink>
          </w:p>
        </w:tc>
      </w:tr>
      <w:tr w:rsidR="007E7CE4" w:rsidRPr="000F741B" w:rsidTr="007E7CE4">
        <w:trPr>
          <w:tblCellSpacing w:w="0" w:type="dxa"/>
        </w:trPr>
        <w:tc>
          <w:tcPr>
            <w:tcW w:w="0" w:type="auto"/>
            <w:noWrap/>
            <w:vAlign w:val="center"/>
            <w:hideMark/>
          </w:tcPr>
          <w:p w:rsidR="007E7CE4" w:rsidRPr="000F741B" w:rsidRDefault="003A6D13" w:rsidP="007E7CE4">
            <w:pPr>
              <w:rPr>
                <w:rFonts w:ascii="Arial" w:hAnsi="Arial" w:cs="Arial"/>
                <w:vanish/>
              </w:rPr>
            </w:pPr>
            <w:hyperlink r:id="rId297" w:history="1">
              <w:r w:rsidR="007E7CE4" w:rsidRPr="000F741B">
                <w:rPr>
                  <w:rFonts w:ascii="Arial" w:hAnsi="Arial" w:cs="Arial"/>
                  <w:vanish/>
                  <w:color w:val="0000FF"/>
                  <w:u w:val="single"/>
                </w:rPr>
                <w:t>Explizite Konvertierung</w:t>
              </w:r>
            </w:hyperlink>
          </w:p>
        </w:tc>
      </w:tr>
      <w:tr w:rsidR="007E7CE4" w:rsidRPr="000F741B" w:rsidTr="007E7CE4">
        <w:trPr>
          <w:tblCellSpacing w:w="0" w:type="dxa"/>
        </w:trPr>
        <w:tc>
          <w:tcPr>
            <w:tcW w:w="0" w:type="auto"/>
            <w:noWrap/>
            <w:vAlign w:val="center"/>
            <w:hideMark/>
          </w:tcPr>
          <w:p w:rsidR="007E7CE4" w:rsidRPr="000F741B" w:rsidRDefault="003A6D13" w:rsidP="007E7CE4">
            <w:pPr>
              <w:rPr>
                <w:rFonts w:ascii="Arial" w:hAnsi="Arial" w:cs="Arial"/>
                <w:vanish/>
              </w:rPr>
            </w:pPr>
            <w:hyperlink r:id="rId298" w:history="1">
              <w:r w:rsidR="007E7CE4" w:rsidRPr="000F741B">
                <w:rPr>
                  <w:rFonts w:ascii="Arial" w:hAnsi="Arial" w:cs="Arial"/>
                  <w:vanish/>
                  <w:color w:val="0000FF"/>
                  <w:u w:val="single"/>
                </w:rPr>
                <w:t>Datentypkonvertierungen bei S7-1200</w:t>
              </w:r>
            </w:hyperlink>
          </w:p>
        </w:tc>
      </w:tr>
      <w:tr w:rsidR="007E7CE4" w:rsidRPr="000F741B" w:rsidTr="007E7CE4">
        <w:trPr>
          <w:tblCellSpacing w:w="0" w:type="dxa"/>
        </w:trPr>
        <w:tc>
          <w:tcPr>
            <w:tcW w:w="0" w:type="auto"/>
            <w:noWrap/>
            <w:vAlign w:val="center"/>
            <w:hideMark/>
          </w:tcPr>
          <w:p w:rsidR="007E7CE4" w:rsidRPr="000F741B" w:rsidRDefault="003A6D13" w:rsidP="007E7CE4">
            <w:pPr>
              <w:rPr>
                <w:rFonts w:ascii="Arial" w:hAnsi="Arial" w:cs="Arial"/>
                <w:vanish/>
              </w:rPr>
            </w:pPr>
            <w:hyperlink r:id="rId299" w:history="1">
              <w:r w:rsidR="007E7CE4" w:rsidRPr="000F741B">
                <w:rPr>
                  <w:rFonts w:ascii="Arial" w:hAnsi="Arial" w:cs="Arial"/>
                  <w:vanish/>
                  <w:color w:val="0000FF"/>
                  <w:u w:val="single"/>
                </w:rPr>
                <w:t>Grundlagen zu Konstanten</w:t>
              </w:r>
            </w:hyperlink>
          </w:p>
        </w:tc>
      </w:tr>
      <w:tr w:rsidR="007E7CE4" w:rsidTr="007E7CE4">
        <w:trPr>
          <w:tblCellSpacing w:w="0" w:type="dxa"/>
        </w:trPr>
        <w:tc>
          <w:tcPr>
            <w:tcW w:w="0" w:type="auto"/>
            <w:noWrap/>
            <w:vAlign w:val="center"/>
            <w:hideMark/>
          </w:tcPr>
          <w:p w:rsidR="007E7CE4" w:rsidRDefault="003A6D13" w:rsidP="007E7CE4">
            <w:pPr>
              <w:rPr>
                <w:vanish/>
              </w:rPr>
            </w:pPr>
            <w:hyperlink r:id="rId300" w:history="1">
              <w:r w:rsidR="007E7CE4">
                <w:rPr>
                  <w:rStyle w:val="Hyperlink"/>
                  <w:vanish/>
                </w:rPr>
                <w:t>Glossar</w:t>
              </w:r>
            </w:hyperlink>
          </w:p>
        </w:tc>
      </w:tr>
    </w:tbl>
    <w:p w:rsidR="007E7CE4"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Tr="007E7CE4">
        <w:trPr>
          <w:tblCellSpacing w:w="0" w:type="dxa"/>
        </w:trPr>
        <w:tc>
          <w:tcPr>
            <w:tcW w:w="0" w:type="auto"/>
            <w:noWrap/>
            <w:vAlign w:val="center"/>
            <w:hideMark/>
          </w:tcPr>
          <w:p w:rsidR="007E7CE4" w:rsidRDefault="003A6D13" w:rsidP="007E7CE4">
            <w:pPr>
              <w:rPr>
                <w:vanish/>
              </w:rPr>
            </w:pPr>
            <w:hyperlink r:id="rId301"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3A6D13" w:rsidP="007E7CE4">
            <w:pPr>
              <w:rPr>
                <w:vanish/>
              </w:rPr>
            </w:pPr>
            <w:hyperlink r:id="rId302"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3A6D13" w:rsidP="007E7CE4">
            <w:pPr>
              <w:rPr>
                <w:vanish/>
              </w:rPr>
            </w:pPr>
            <w:hyperlink r:id="rId303"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3A6D13" w:rsidP="007E7CE4">
            <w:pPr>
              <w:rPr>
                <w:vanish/>
              </w:rPr>
            </w:pPr>
            <w:hyperlink r:id="rId304"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3A6D13" w:rsidP="007E7CE4">
            <w:pPr>
              <w:rPr>
                <w:vanish/>
              </w:rPr>
            </w:pPr>
            <w:hyperlink r:id="rId305" w:history="1">
              <w:r w:rsidR="007E7CE4">
                <w:rPr>
                  <w:rStyle w:val="Hyperlink"/>
                  <w:vanish/>
                </w:rPr>
                <w:t>Unterstützte Datentypen</w:t>
              </w:r>
            </w:hyperlink>
          </w:p>
        </w:tc>
      </w:tr>
      <w:tr w:rsidR="007E7CE4" w:rsidTr="007E7CE4">
        <w:trPr>
          <w:tblCellSpacing w:w="0" w:type="dxa"/>
        </w:trPr>
        <w:tc>
          <w:tcPr>
            <w:tcW w:w="0" w:type="auto"/>
            <w:noWrap/>
            <w:vAlign w:val="center"/>
            <w:hideMark/>
          </w:tcPr>
          <w:p w:rsidR="007E7CE4" w:rsidRDefault="003A6D13" w:rsidP="007E7CE4">
            <w:pPr>
              <w:rPr>
                <w:vanish/>
              </w:rPr>
            </w:pPr>
            <w:hyperlink r:id="rId306" w:history="1">
              <w:r w:rsidR="007E7CE4">
                <w:rPr>
                  <w:rStyle w:val="Hyperlink"/>
                  <w:vanish/>
                </w:rPr>
                <w:t>UDINT (32-Bit-Ganzzahlen) (S7-1200, S7-1500)</w:t>
              </w:r>
            </w:hyperlink>
          </w:p>
        </w:tc>
      </w:tr>
      <w:tr w:rsidR="007E7CE4" w:rsidTr="007E7CE4">
        <w:trPr>
          <w:tblCellSpacing w:w="0" w:type="dxa"/>
        </w:trPr>
        <w:tc>
          <w:tcPr>
            <w:tcW w:w="0" w:type="auto"/>
            <w:noWrap/>
            <w:vAlign w:val="center"/>
            <w:hideMark/>
          </w:tcPr>
          <w:p w:rsidR="007E7CE4" w:rsidRDefault="003A6D13" w:rsidP="007E7CE4">
            <w:pPr>
              <w:rPr>
                <w:vanish/>
              </w:rPr>
            </w:pPr>
            <w:hyperlink r:id="rId307" w:history="1">
              <w:r w:rsidR="007E7CE4">
                <w:rPr>
                  <w:rStyle w:val="Hyperlink"/>
                  <w:vanish/>
                </w:rPr>
                <w:t>DINT (32-Bit-Ganzzahlen)</w:t>
              </w:r>
            </w:hyperlink>
          </w:p>
        </w:tc>
      </w:tr>
      <w:tr w:rsidR="007E7CE4" w:rsidTr="007E7CE4">
        <w:trPr>
          <w:tblCellSpacing w:w="0" w:type="dxa"/>
        </w:trPr>
        <w:tc>
          <w:tcPr>
            <w:tcW w:w="0" w:type="auto"/>
            <w:noWrap/>
            <w:vAlign w:val="center"/>
            <w:hideMark/>
          </w:tcPr>
          <w:p w:rsidR="007E7CE4" w:rsidRDefault="003A6D13" w:rsidP="007E7CE4">
            <w:pPr>
              <w:rPr>
                <w:vanish/>
              </w:rPr>
            </w:pPr>
            <w:hyperlink r:id="rId308" w:history="1">
              <w:r w:rsidR="007E7CE4">
                <w:rPr>
                  <w:rStyle w:val="Hyperlink"/>
                  <w:vanish/>
                </w:rPr>
                <w:t>DWORD</w:t>
              </w:r>
            </w:hyperlink>
          </w:p>
        </w:tc>
      </w:tr>
      <w:tr w:rsidR="007E7CE4" w:rsidTr="007E7CE4">
        <w:trPr>
          <w:tblCellSpacing w:w="0" w:type="dxa"/>
        </w:trPr>
        <w:tc>
          <w:tcPr>
            <w:tcW w:w="0" w:type="auto"/>
            <w:noWrap/>
            <w:vAlign w:val="center"/>
            <w:hideMark/>
          </w:tcPr>
          <w:p w:rsidR="007E7CE4" w:rsidRDefault="003A6D13" w:rsidP="007E7CE4">
            <w:pPr>
              <w:rPr>
                <w:vanish/>
              </w:rPr>
            </w:pPr>
            <w:hyperlink r:id="rId309" w:history="1">
              <w:r w:rsidR="007E7CE4">
                <w:rPr>
                  <w:rStyle w:val="Hyperlink"/>
                  <w:vanish/>
                </w:rPr>
                <w:t>UINT (16-Bit-Ganzzahlen) (S7-1200, S7-1500)</w:t>
              </w:r>
            </w:hyperlink>
          </w:p>
        </w:tc>
      </w:tr>
      <w:tr w:rsidR="007E7CE4" w:rsidTr="007E7CE4">
        <w:trPr>
          <w:tblCellSpacing w:w="0" w:type="dxa"/>
        </w:trPr>
        <w:tc>
          <w:tcPr>
            <w:tcW w:w="0" w:type="auto"/>
            <w:noWrap/>
            <w:vAlign w:val="center"/>
            <w:hideMark/>
          </w:tcPr>
          <w:p w:rsidR="007E7CE4" w:rsidRDefault="003A6D13" w:rsidP="007E7CE4">
            <w:pPr>
              <w:rPr>
                <w:vanish/>
              </w:rPr>
            </w:pPr>
            <w:hyperlink r:id="rId310" w:history="1">
              <w:r w:rsidR="007E7CE4">
                <w:rPr>
                  <w:rStyle w:val="Hyperlink"/>
                  <w:vanish/>
                </w:rPr>
                <w:t>DWORD</w:t>
              </w:r>
            </w:hyperlink>
          </w:p>
        </w:tc>
      </w:tr>
      <w:tr w:rsidR="007E7CE4" w:rsidTr="007E7CE4">
        <w:trPr>
          <w:tblCellSpacing w:w="0" w:type="dxa"/>
        </w:trPr>
        <w:tc>
          <w:tcPr>
            <w:tcW w:w="0" w:type="auto"/>
            <w:noWrap/>
            <w:vAlign w:val="center"/>
            <w:hideMark/>
          </w:tcPr>
          <w:p w:rsidR="007E7CE4" w:rsidRDefault="003A6D13" w:rsidP="007E7CE4">
            <w:pPr>
              <w:rPr>
                <w:vanish/>
              </w:rPr>
            </w:pPr>
            <w:hyperlink r:id="rId311" w:history="1">
              <w:r w:rsidR="007E7CE4">
                <w:rPr>
                  <w:rStyle w:val="Hyperlink"/>
                  <w:vanish/>
                </w:rPr>
                <w:t>Übersicht über die gültigen Datentypen</w:t>
              </w:r>
            </w:hyperlink>
          </w:p>
        </w:tc>
      </w:tr>
      <w:tr w:rsidR="007E7CE4" w:rsidTr="007E7CE4">
        <w:trPr>
          <w:tblCellSpacing w:w="0" w:type="dxa"/>
        </w:trPr>
        <w:tc>
          <w:tcPr>
            <w:tcW w:w="0" w:type="auto"/>
            <w:noWrap/>
            <w:vAlign w:val="center"/>
            <w:hideMark/>
          </w:tcPr>
          <w:p w:rsidR="007E7CE4" w:rsidRDefault="003A6D13" w:rsidP="007E7CE4">
            <w:pPr>
              <w:rPr>
                <w:vanish/>
              </w:rPr>
            </w:pPr>
            <w:hyperlink r:id="rId312" w:history="1">
              <w:r w:rsidR="007E7CE4">
                <w:rPr>
                  <w:rStyle w:val="Hyperlink"/>
                  <w:vanish/>
                </w:rPr>
                <w:t>Implizite Konvertierung</w:t>
              </w:r>
            </w:hyperlink>
          </w:p>
        </w:tc>
      </w:tr>
      <w:tr w:rsidR="007E7CE4" w:rsidTr="007E7CE4">
        <w:trPr>
          <w:tblCellSpacing w:w="0" w:type="dxa"/>
        </w:trPr>
        <w:tc>
          <w:tcPr>
            <w:tcW w:w="0" w:type="auto"/>
            <w:noWrap/>
            <w:vAlign w:val="center"/>
            <w:hideMark/>
          </w:tcPr>
          <w:p w:rsidR="007E7CE4" w:rsidRDefault="003A6D13" w:rsidP="007E7CE4">
            <w:pPr>
              <w:rPr>
                <w:vanish/>
              </w:rPr>
            </w:pPr>
            <w:hyperlink r:id="rId313" w:history="1">
              <w:r w:rsidR="007E7CE4">
                <w:rPr>
                  <w:rStyle w:val="Hyperlink"/>
                  <w:vanish/>
                </w:rPr>
                <w:t>Explizite Konvertierung</w:t>
              </w:r>
            </w:hyperlink>
          </w:p>
        </w:tc>
      </w:tr>
      <w:tr w:rsidR="007E7CE4" w:rsidTr="007E7CE4">
        <w:trPr>
          <w:tblCellSpacing w:w="0" w:type="dxa"/>
        </w:trPr>
        <w:tc>
          <w:tcPr>
            <w:tcW w:w="0" w:type="auto"/>
            <w:noWrap/>
            <w:vAlign w:val="center"/>
            <w:hideMark/>
          </w:tcPr>
          <w:p w:rsidR="007E7CE4" w:rsidRDefault="003A6D13" w:rsidP="007E7CE4">
            <w:pPr>
              <w:rPr>
                <w:vanish/>
              </w:rPr>
            </w:pPr>
            <w:hyperlink r:id="rId314" w:history="1">
              <w:r w:rsidR="007E7CE4">
                <w:rPr>
                  <w:rStyle w:val="Hyperlink"/>
                  <w:vanish/>
                </w:rPr>
                <w:t>Übersicht über die Datentypkonvertierung</w:t>
              </w:r>
            </w:hyperlink>
          </w:p>
        </w:tc>
      </w:tr>
      <w:tr w:rsidR="007E7CE4" w:rsidTr="007E7CE4">
        <w:trPr>
          <w:tblCellSpacing w:w="0" w:type="dxa"/>
        </w:trPr>
        <w:tc>
          <w:tcPr>
            <w:tcW w:w="0" w:type="auto"/>
            <w:noWrap/>
            <w:vAlign w:val="center"/>
            <w:hideMark/>
          </w:tcPr>
          <w:p w:rsidR="007E7CE4" w:rsidRDefault="003A6D13" w:rsidP="007E7CE4">
            <w:pPr>
              <w:rPr>
                <w:vanish/>
              </w:rPr>
            </w:pPr>
            <w:hyperlink r:id="rId315" w:history="1">
              <w:r w:rsidR="007E7CE4">
                <w:rPr>
                  <w:rStyle w:val="Hyperlink"/>
                  <w:vanish/>
                </w:rPr>
                <w:t>Grundlagen zu Konstanten</w:t>
              </w:r>
            </w:hyperlink>
          </w:p>
        </w:tc>
      </w:tr>
      <w:tr w:rsidR="007E7CE4" w:rsidTr="007E7CE4">
        <w:trPr>
          <w:tblCellSpacing w:w="0" w:type="dxa"/>
        </w:trPr>
        <w:tc>
          <w:tcPr>
            <w:tcW w:w="0" w:type="auto"/>
            <w:noWrap/>
            <w:vAlign w:val="center"/>
            <w:hideMark/>
          </w:tcPr>
          <w:p w:rsidR="007E7CE4" w:rsidRDefault="003A6D13" w:rsidP="007E7CE4">
            <w:pPr>
              <w:rPr>
                <w:vanish/>
              </w:rPr>
            </w:pPr>
            <w:hyperlink r:id="rId316" w:history="1">
              <w:r w:rsidR="007E7CE4">
                <w:rPr>
                  <w:rStyle w:val="Hyperlink"/>
                  <w:vanish/>
                </w:rPr>
                <w:t>Datentypkonvertierungen bei S7-1200</w:t>
              </w:r>
            </w:hyperlink>
          </w:p>
        </w:tc>
      </w:tr>
    </w:tbl>
    <w:p w:rsidR="007E7CE4" w:rsidRDefault="007E7CE4" w:rsidP="007E7CE4">
      <w:pPr>
        <w:pStyle w:val="berschrift1"/>
        <w:rPr>
          <w:rStyle w:val="Hyperlink"/>
        </w:rPr>
      </w:pPr>
      <w:bookmarkStart w:id="52" w:name="_LWORD_Beschreibung"/>
      <w:bookmarkEnd w:id="52"/>
    </w:p>
    <w:p w:rsidR="007E7CE4" w:rsidRPr="0061750B" w:rsidRDefault="003A6D13" w:rsidP="007E7CE4">
      <w:pPr>
        <w:pStyle w:val="berschrift1"/>
        <w:rPr>
          <w:rStyle w:val="Hyperlink"/>
        </w:rPr>
      </w:pPr>
      <w:hyperlink w:anchor="_top" w:history="1">
        <w:r w:rsidR="007E7CE4" w:rsidRPr="0061750B">
          <w:rPr>
            <w:rStyle w:val="Hyperlink"/>
          </w:rPr>
          <w:t>LWORD Beschreibung</w:t>
        </w:r>
      </w:hyperlink>
    </w:p>
    <w:p w:rsidR="007E7CE4" w:rsidRPr="0061750B" w:rsidRDefault="007E7CE4" w:rsidP="007E7CE4">
      <w:pPr>
        <w:pStyle w:val="blocktitlefirst"/>
        <w:textAlignment w:val="bottom"/>
        <w:rPr>
          <w:rFonts w:ascii="Arial" w:hAnsi="Arial" w:cs="Arial"/>
        </w:rPr>
      </w:pPr>
      <w:r w:rsidRPr="0061750B">
        <w:rPr>
          <w:rFonts w:ascii="Arial" w:hAnsi="Arial" w:cs="Arial"/>
        </w:rPr>
        <w:t>Ein Operand vom Datentyp LWORD ist eine Bitfolge aus 64 Bit.</w:t>
      </w:r>
    </w:p>
    <w:p w:rsidR="007E7CE4" w:rsidRPr="0061750B" w:rsidRDefault="007E7CE4" w:rsidP="007E7CE4">
      <w:pPr>
        <w:pStyle w:val="blocktitlefirst"/>
        <w:textAlignment w:val="bottom"/>
        <w:rPr>
          <w:rFonts w:ascii="Arial" w:hAnsi="Arial" w:cs="Arial"/>
        </w:rPr>
      </w:pPr>
      <w:r w:rsidRPr="0061750B">
        <w:rPr>
          <w:rFonts w:ascii="Arial" w:hAnsi="Arial" w:cs="Arial"/>
        </w:rPr>
        <w:t>Die folgende Tabelle zeigt die Eigenschaften des Datentyps LWORD:</w:t>
      </w:r>
    </w:p>
    <w:tbl>
      <w:tblPr>
        <w:tblW w:w="4991" w:type="pct"/>
        <w:tblCellSpacing w:w="0" w:type="dxa"/>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3"/>
        <w:gridCol w:w="992"/>
        <w:gridCol w:w="3251"/>
        <w:gridCol w:w="4130"/>
      </w:tblGrid>
      <w:tr w:rsidR="007E7CE4" w:rsidRPr="0061750B" w:rsidTr="007E7CE4">
        <w:trPr>
          <w:tblCellSpacing w:w="0" w:type="dxa"/>
        </w:trPr>
        <w:tc>
          <w:tcPr>
            <w:tcW w:w="387"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Länge (Bit)</w:t>
            </w:r>
          </w:p>
        </w:tc>
        <w:tc>
          <w:tcPr>
            <w:tcW w:w="546"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Format</w:t>
            </w:r>
          </w:p>
        </w:tc>
        <w:tc>
          <w:tcPr>
            <w:tcW w:w="1791"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Wertebereich</w:t>
            </w:r>
          </w:p>
        </w:tc>
        <w:tc>
          <w:tcPr>
            <w:tcW w:w="2275"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Beispiele für Werteingaben</w:t>
            </w:r>
          </w:p>
        </w:tc>
      </w:tr>
      <w:tr w:rsidR="007E7CE4" w:rsidRPr="0061750B" w:rsidTr="007E7CE4">
        <w:trPr>
          <w:tblCellSpacing w:w="0" w:type="dxa"/>
        </w:trPr>
        <w:tc>
          <w:tcPr>
            <w:tcW w:w="387" w:type="pct"/>
            <w:vMerge w:val="restar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64</w:t>
            </w: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 xml:space="preserve">Ganzzahlen ohne Vorzeichen </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-9223372036854775808 bis 18446744073709551615</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LW#26123590360715</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Dualzahlen</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2#0 bis 2#1111111111111111111111111111111111111111111111111111111111111111</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LW#2#000000000000000000010111110000100101111010100101101111010001011</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proofErr w:type="spellStart"/>
            <w:r w:rsidRPr="0061750B">
              <w:rPr>
                <w:rFonts w:ascii="Arial" w:hAnsi="Arial" w:cs="Arial"/>
                <w:sz w:val="16"/>
              </w:rPr>
              <w:t>Oktalzahlen</w:t>
            </w:r>
            <w:proofErr w:type="spellEnd"/>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8#0 bis 8#1777777777777777777777</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LW#8#13724557213</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Hexadezimalzahlen</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LW#16#00000000 bis LW#16#FFFFFFFFFFFFFFFF, 16#00000000 bis 16#FFFFFFFFFFFFFFFF</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LW#16#000000005F52DE8B</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Dezimalfolge</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B#(0, 0, 0, 0, 0, 0, 0, 0) bis B#(255, 255, 255, 255, 255, 255, 255, 255)</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B#(127, 200, 127, 200, 127, 200, 127, 200)</w:t>
            </w:r>
          </w:p>
        </w:tc>
      </w:tr>
    </w:tbl>
    <w:p w:rsidR="007E7CE4" w:rsidRPr="0061750B" w:rsidRDefault="007E7CE4" w:rsidP="007E7CE4">
      <w:pPr>
        <w:pStyle w:val="blocktitlefirst"/>
        <w:textAlignment w:val="bottom"/>
        <w:rPr>
          <w:rFonts w:ascii="Arial" w:hAnsi="Arial" w:cs="Arial"/>
        </w:rPr>
      </w:pPr>
      <w:r w:rsidRPr="0061750B">
        <w:rPr>
          <w:rFonts w:ascii="Arial" w:hAnsi="Arial" w:cs="Arial"/>
        </w:rPr>
        <w:t xml:space="preserve">Hinweis </w:t>
      </w:r>
    </w:p>
    <w:p w:rsidR="007E7CE4" w:rsidRDefault="007E7CE4" w:rsidP="007E7CE4">
      <w:pPr>
        <w:pStyle w:val="blocktitlefirst"/>
        <w:textAlignment w:val="bottom"/>
        <w:rPr>
          <w:rFonts w:ascii="Arial" w:hAnsi="Arial" w:cs="Arial"/>
        </w:rPr>
      </w:pPr>
      <w:r w:rsidRPr="0061750B">
        <w:rPr>
          <w:rFonts w:ascii="Arial" w:hAnsi="Arial" w:cs="Arial"/>
        </w:rPr>
        <w:t>Der Datentyp LWORD kann nicht auf größer oder kleiner verglichen werden. Er kann dezimal nur mit den gleichen Daten versorgt werden, die auch die Datentypen LINT und ULINT verarbeiten können.</w:t>
      </w:r>
    </w:p>
    <w:p w:rsidR="007E7CE4" w:rsidRDefault="007E7CE4" w:rsidP="007E7CE4">
      <w:pPr>
        <w:spacing w:after="200" w:line="276" w:lineRule="auto"/>
        <w:rPr>
          <w:rFonts w:ascii="Arial" w:hAnsi="Arial" w:cs="Arial"/>
        </w:rPr>
      </w:pPr>
      <w:r>
        <w:rPr>
          <w:rFonts w:ascii="Arial" w:hAnsi="Arial" w:cs="Arial"/>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RPr="003D7792" w:rsidTr="007E7CE4">
        <w:trPr>
          <w:tblCellSpacing w:w="0" w:type="dxa"/>
        </w:trPr>
        <w:tc>
          <w:tcPr>
            <w:tcW w:w="0" w:type="auto"/>
            <w:noWrap/>
            <w:vAlign w:val="center"/>
            <w:hideMark/>
          </w:tcPr>
          <w:p w:rsidR="007E7CE4" w:rsidRPr="003D7792" w:rsidRDefault="003A6D13" w:rsidP="007E7CE4">
            <w:pPr>
              <w:rPr>
                <w:vanish/>
              </w:rPr>
            </w:pPr>
            <w:hyperlink r:id="rId317" w:history="1">
              <w:r w:rsidR="007E7CE4" w:rsidRPr="003D7792">
                <w:rPr>
                  <w:vanish/>
                  <w:color w:val="0000FF"/>
                  <w:u w:val="single"/>
                </w:rPr>
                <w:t>Glossar</w:t>
              </w:r>
            </w:hyperlink>
          </w:p>
        </w:tc>
      </w:tr>
    </w:tbl>
    <w:p w:rsidR="007E7CE4" w:rsidRPr="003D7792"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3D7792" w:rsidTr="007E7CE4">
        <w:trPr>
          <w:tblCellSpacing w:w="0" w:type="dxa"/>
        </w:trPr>
        <w:tc>
          <w:tcPr>
            <w:tcW w:w="0" w:type="auto"/>
            <w:noWrap/>
            <w:vAlign w:val="center"/>
            <w:hideMark/>
          </w:tcPr>
          <w:p w:rsidR="007E7CE4" w:rsidRPr="003D7792" w:rsidRDefault="003A6D13" w:rsidP="007E7CE4">
            <w:pPr>
              <w:rPr>
                <w:vanish/>
              </w:rPr>
            </w:pPr>
            <w:hyperlink r:id="rId318" w:history="1">
              <w:r w:rsidR="007E7CE4" w:rsidRPr="003D7792">
                <w:rPr>
                  <w:vanish/>
                  <w:color w:val="0000FF"/>
                  <w:u w:val="single"/>
                </w:rPr>
                <w:t>INT (16-Bit-Ganzzahlen)</w:t>
              </w:r>
            </w:hyperlink>
          </w:p>
        </w:tc>
      </w:tr>
      <w:tr w:rsidR="007E7CE4" w:rsidRPr="003D7792" w:rsidTr="007E7CE4">
        <w:trPr>
          <w:tblCellSpacing w:w="0" w:type="dxa"/>
        </w:trPr>
        <w:tc>
          <w:tcPr>
            <w:tcW w:w="0" w:type="auto"/>
            <w:noWrap/>
            <w:vAlign w:val="center"/>
            <w:hideMark/>
          </w:tcPr>
          <w:p w:rsidR="007E7CE4" w:rsidRPr="003D7792" w:rsidRDefault="003A6D13" w:rsidP="007E7CE4">
            <w:pPr>
              <w:rPr>
                <w:vanish/>
              </w:rPr>
            </w:pPr>
            <w:hyperlink r:id="rId319" w:history="1">
              <w:r w:rsidR="007E7CE4" w:rsidRPr="003D7792">
                <w:rPr>
                  <w:vanish/>
                  <w:color w:val="0000FF"/>
                  <w:u w:val="single"/>
                </w:rPr>
                <w:t>BYTE (Byte)</w:t>
              </w:r>
            </w:hyperlink>
          </w:p>
        </w:tc>
      </w:tr>
      <w:tr w:rsidR="007E7CE4" w:rsidRPr="003D7792" w:rsidTr="007E7CE4">
        <w:trPr>
          <w:tblCellSpacing w:w="0" w:type="dxa"/>
        </w:trPr>
        <w:tc>
          <w:tcPr>
            <w:tcW w:w="0" w:type="auto"/>
            <w:noWrap/>
            <w:vAlign w:val="center"/>
            <w:hideMark/>
          </w:tcPr>
          <w:p w:rsidR="007E7CE4" w:rsidRPr="003D7792" w:rsidRDefault="003A6D13" w:rsidP="007E7CE4">
            <w:pPr>
              <w:rPr>
                <w:vanish/>
              </w:rPr>
            </w:pPr>
            <w:hyperlink r:id="rId320" w:history="1">
              <w:r w:rsidR="007E7CE4" w:rsidRPr="003D7792">
                <w:rPr>
                  <w:vanish/>
                  <w:color w:val="0000FF"/>
                  <w:u w:val="single"/>
                </w:rPr>
                <w:t>SINT (8-Bit-Ganzzahlen) (S7-1200, S7-1500)</w:t>
              </w:r>
            </w:hyperlink>
          </w:p>
        </w:tc>
      </w:tr>
      <w:tr w:rsidR="007E7CE4" w:rsidRPr="003D7792" w:rsidTr="007E7CE4">
        <w:trPr>
          <w:tblCellSpacing w:w="0" w:type="dxa"/>
        </w:trPr>
        <w:tc>
          <w:tcPr>
            <w:tcW w:w="0" w:type="auto"/>
            <w:noWrap/>
            <w:vAlign w:val="center"/>
            <w:hideMark/>
          </w:tcPr>
          <w:p w:rsidR="007E7CE4" w:rsidRPr="003D7792" w:rsidRDefault="003A6D13" w:rsidP="007E7CE4">
            <w:pPr>
              <w:rPr>
                <w:vanish/>
              </w:rPr>
            </w:pPr>
            <w:hyperlink r:id="rId321" w:history="1">
              <w:r w:rsidR="007E7CE4" w:rsidRPr="003D7792">
                <w:rPr>
                  <w:vanish/>
                  <w:color w:val="0000FF"/>
                  <w:u w:val="single"/>
                </w:rPr>
                <w:t>Unterstützte Datentypen</w:t>
              </w:r>
            </w:hyperlink>
          </w:p>
        </w:tc>
      </w:tr>
      <w:tr w:rsidR="007E7CE4" w:rsidRPr="003D7792" w:rsidTr="007E7CE4">
        <w:trPr>
          <w:tblCellSpacing w:w="0" w:type="dxa"/>
        </w:trPr>
        <w:tc>
          <w:tcPr>
            <w:tcW w:w="0" w:type="auto"/>
            <w:noWrap/>
            <w:vAlign w:val="center"/>
            <w:hideMark/>
          </w:tcPr>
          <w:p w:rsidR="007E7CE4" w:rsidRPr="003D7792" w:rsidRDefault="003A6D13" w:rsidP="007E7CE4">
            <w:pPr>
              <w:rPr>
                <w:vanish/>
              </w:rPr>
            </w:pPr>
            <w:hyperlink r:id="rId322" w:history="1">
              <w:r w:rsidR="007E7CE4" w:rsidRPr="003D7792">
                <w:rPr>
                  <w:vanish/>
                  <w:color w:val="0000FF"/>
                  <w:u w:val="single"/>
                </w:rPr>
                <w:t>UDINT (32-Bit-Ganzzahlen) (S7-1200, S7-1500)</w:t>
              </w:r>
            </w:hyperlink>
          </w:p>
        </w:tc>
      </w:tr>
      <w:tr w:rsidR="007E7CE4" w:rsidRPr="003D7792" w:rsidTr="007E7CE4">
        <w:trPr>
          <w:tblCellSpacing w:w="0" w:type="dxa"/>
        </w:trPr>
        <w:tc>
          <w:tcPr>
            <w:tcW w:w="0" w:type="auto"/>
            <w:noWrap/>
            <w:vAlign w:val="center"/>
            <w:hideMark/>
          </w:tcPr>
          <w:p w:rsidR="007E7CE4" w:rsidRPr="003D7792" w:rsidRDefault="003A6D13" w:rsidP="007E7CE4">
            <w:pPr>
              <w:rPr>
                <w:vanish/>
              </w:rPr>
            </w:pPr>
            <w:hyperlink r:id="rId323" w:history="1">
              <w:r w:rsidR="007E7CE4" w:rsidRPr="003D7792">
                <w:rPr>
                  <w:vanish/>
                  <w:color w:val="0000FF"/>
                  <w:u w:val="single"/>
                </w:rPr>
                <w:t>DINT (32-Bit-Ganzzahlen)</w:t>
              </w:r>
            </w:hyperlink>
          </w:p>
        </w:tc>
      </w:tr>
      <w:tr w:rsidR="007E7CE4" w:rsidRPr="003D7792" w:rsidTr="007E7CE4">
        <w:trPr>
          <w:tblCellSpacing w:w="0" w:type="dxa"/>
        </w:trPr>
        <w:tc>
          <w:tcPr>
            <w:tcW w:w="0" w:type="auto"/>
            <w:noWrap/>
            <w:vAlign w:val="center"/>
            <w:hideMark/>
          </w:tcPr>
          <w:p w:rsidR="007E7CE4" w:rsidRPr="003D7792" w:rsidRDefault="003A6D13" w:rsidP="007E7CE4">
            <w:pPr>
              <w:rPr>
                <w:vanish/>
              </w:rPr>
            </w:pPr>
            <w:hyperlink r:id="rId324" w:history="1">
              <w:r w:rsidR="007E7CE4" w:rsidRPr="003D7792">
                <w:rPr>
                  <w:vanish/>
                  <w:color w:val="0000FF"/>
                  <w:u w:val="single"/>
                </w:rPr>
                <w:t>DWORD</w:t>
              </w:r>
            </w:hyperlink>
          </w:p>
        </w:tc>
      </w:tr>
      <w:tr w:rsidR="007E7CE4" w:rsidRPr="003D7792" w:rsidTr="007E7CE4">
        <w:trPr>
          <w:tblCellSpacing w:w="0" w:type="dxa"/>
        </w:trPr>
        <w:tc>
          <w:tcPr>
            <w:tcW w:w="0" w:type="auto"/>
            <w:noWrap/>
            <w:vAlign w:val="center"/>
            <w:hideMark/>
          </w:tcPr>
          <w:p w:rsidR="007E7CE4" w:rsidRPr="003D7792" w:rsidRDefault="003A6D13" w:rsidP="007E7CE4">
            <w:pPr>
              <w:rPr>
                <w:vanish/>
              </w:rPr>
            </w:pPr>
            <w:hyperlink r:id="rId325" w:history="1">
              <w:r w:rsidR="007E7CE4" w:rsidRPr="003D7792">
                <w:rPr>
                  <w:vanish/>
                  <w:color w:val="0000FF"/>
                  <w:u w:val="single"/>
                </w:rPr>
                <w:t>UINT (16-Bit-Ganzzahlen) (S7-1200, S7-1500)</w:t>
              </w:r>
            </w:hyperlink>
          </w:p>
        </w:tc>
      </w:tr>
      <w:tr w:rsidR="007E7CE4" w:rsidRPr="003D7792" w:rsidTr="007E7CE4">
        <w:trPr>
          <w:tblCellSpacing w:w="0" w:type="dxa"/>
        </w:trPr>
        <w:tc>
          <w:tcPr>
            <w:tcW w:w="0" w:type="auto"/>
            <w:noWrap/>
            <w:vAlign w:val="center"/>
            <w:hideMark/>
          </w:tcPr>
          <w:p w:rsidR="007E7CE4" w:rsidRPr="003D7792" w:rsidRDefault="003A6D13" w:rsidP="007E7CE4">
            <w:pPr>
              <w:rPr>
                <w:vanish/>
              </w:rPr>
            </w:pPr>
            <w:hyperlink r:id="rId326" w:history="1">
              <w:r w:rsidR="007E7CE4" w:rsidRPr="003D7792">
                <w:rPr>
                  <w:vanish/>
                  <w:color w:val="0000FF"/>
                  <w:u w:val="single"/>
                </w:rPr>
                <w:t>DWORD</w:t>
              </w:r>
            </w:hyperlink>
          </w:p>
        </w:tc>
      </w:tr>
      <w:tr w:rsidR="007E7CE4" w:rsidRPr="003D7792" w:rsidTr="007E7CE4">
        <w:trPr>
          <w:tblCellSpacing w:w="0" w:type="dxa"/>
        </w:trPr>
        <w:tc>
          <w:tcPr>
            <w:tcW w:w="0" w:type="auto"/>
            <w:noWrap/>
            <w:vAlign w:val="center"/>
            <w:hideMark/>
          </w:tcPr>
          <w:p w:rsidR="007E7CE4" w:rsidRPr="003D7792" w:rsidRDefault="003A6D13" w:rsidP="007E7CE4">
            <w:pPr>
              <w:rPr>
                <w:vanish/>
              </w:rPr>
            </w:pPr>
            <w:hyperlink r:id="rId327" w:history="1">
              <w:r w:rsidR="007E7CE4" w:rsidRPr="003D7792">
                <w:rPr>
                  <w:vanish/>
                  <w:color w:val="0000FF"/>
                  <w:u w:val="single"/>
                </w:rPr>
                <w:t>LWORD (S7-1500)</w:t>
              </w:r>
            </w:hyperlink>
          </w:p>
        </w:tc>
      </w:tr>
      <w:tr w:rsidR="007E7CE4" w:rsidRPr="003D7792" w:rsidTr="007E7CE4">
        <w:trPr>
          <w:tblCellSpacing w:w="0" w:type="dxa"/>
        </w:trPr>
        <w:tc>
          <w:tcPr>
            <w:tcW w:w="0" w:type="auto"/>
            <w:noWrap/>
            <w:vAlign w:val="center"/>
            <w:hideMark/>
          </w:tcPr>
          <w:p w:rsidR="007E7CE4" w:rsidRPr="003D7792" w:rsidRDefault="003A6D13" w:rsidP="007E7CE4">
            <w:pPr>
              <w:rPr>
                <w:vanish/>
              </w:rPr>
            </w:pPr>
            <w:hyperlink r:id="rId328" w:history="1">
              <w:r w:rsidR="007E7CE4" w:rsidRPr="003D7792">
                <w:rPr>
                  <w:vanish/>
                  <w:color w:val="0000FF"/>
                  <w:u w:val="single"/>
                </w:rPr>
                <w:t>Übersicht über die gültigen Datentypen</w:t>
              </w:r>
            </w:hyperlink>
          </w:p>
        </w:tc>
      </w:tr>
      <w:tr w:rsidR="007E7CE4" w:rsidRPr="003D7792" w:rsidTr="007E7CE4">
        <w:trPr>
          <w:tblCellSpacing w:w="0" w:type="dxa"/>
        </w:trPr>
        <w:tc>
          <w:tcPr>
            <w:tcW w:w="0" w:type="auto"/>
            <w:noWrap/>
            <w:vAlign w:val="center"/>
            <w:hideMark/>
          </w:tcPr>
          <w:p w:rsidR="007E7CE4" w:rsidRPr="003D7792" w:rsidRDefault="003A6D13" w:rsidP="007E7CE4">
            <w:pPr>
              <w:rPr>
                <w:vanish/>
              </w:rPr>
            </w:pPr>
            <w:hyperlink r:id="rId329" w:history="1">
              <w:r w:rsidR="007E7CE4" w:rsidRPr="003D7792">
                <w:rPr>
                  <w:vanish/>
                  <w:color w:val="0000FF"/>
                  <w:u w:val="single"/>
                </w:rPr>
                <w:t>Datentypkonvertierungen bei S7-1200</w:t>
              </w:r>
            </w:hyperlink>
          </w:p>
        </w:tc>
      </w:tr>
      <w:tr w:rsidR="007E7CE4" w:rsidRPr="003D7792" w:rsidTr="007E7CE4">
        <w:trPr>
          <w:tblCellSpacing w:w="0" w:type="dxa"/>
        </w:trPr>
        <w:tc>
          <w:tcPr>
            <w:tcW w:w="0" w:type="auto"/>
            <w:noWrap/>
            <w:vAlign w:val="center"/>
            <w:hideMark/>
          </w:tcPr>
          <w:p w:rsidR="007E7CE4" w:rsidRPr="003D7792" w:rsidRDefault="003A6D13" w:rsidP="007E7CE4">
            <w:pPr>
              <w:rPr>
                <w:vanish/>
              </w:rPr>
            </w:pPr>
            <w:hyperlink r:id="rId330" w:history="1">
              <w:r w:rsidR="007E7CE4" w:rsidRPr="003D7792">
                <w:rPr>
                  <w:vanish/>
                  <w:color w:val="0000FF"/>
                  <w:u w:val="single"/>
                </w:rPr>
                <w:t>Grundlagen zu Konstanten</w:t>
              </w:r>
            </w:hyperlink>
          </w:p>
        </w:tc>
      </w:tr>
    </w:tbl>
    <w:p w:rsidR="007E7CE4" w:rsidRPr="003D7792"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3D7792" w:rsidTr="007E7CE4">
        <w:trPr>
          <w:tblCellSpacing w:w="0" w:type="dxa"/>
        </w:trPr>
        <w:tc>
          <w:tcPr>
            <w:tcW w:w="0" w:type="auto"/>
            <w:noWrap/>
            <w:vAlign w:val="center"/>
            <w:hideMark/>
          </w:tcPr>
          <w:p w:rsidR="007E7CE4" w:rsidRPr="003D7792" w:rsidRDefault="003A6D13" w:rsidP="007E7CE4">
            <w:pPr>
              <w:rPr>
                <w:vanish/>
              </w:rPr>
            </w:pPr>
            <w:hyperlink r:id="rId331" w:history="1">
              <w:r w:rsidR="007E7CE4" w:rsidRPr="003D7792">
                <w:rPr>
                  <w:vanish/>
                  <w:color w:val="0000FF"/>
                  <w:u w:val="single"/>
                </w:rPr>
                <w:t>Mit Gleitpunktzahlen (REAL und LREAL) in SCL rechnen</w:t>
              </w:r>
            </w:hyperlink>
          </w:p>
        </w:tc>
      </w:tr>
    </w:tbl>
    <w:bookmarkStart w:id="53" w:name="_REAL"/>
    <w:bookmarkEnd w:id="53"/>
    <w:p w:rsidR="007E7CE4" w:rsidRPr="003D7792" w:rsidRDefault="007E7CE4" w:rsidP="007E7CE4">
      <w:pPr>
        <w:pStyle w:val="berschrift1"/>
        <w:rPr>
          <w:rStyle w:val="Hyperlink"/>
        </w:rPr>
      </w:pPr>
      <w:r>
        <w:rPr>
          <w:rStyle w:val="Hyperlink"/>
        </w:rPr>
        <w:fldChar w:fldCharType="begin"/>
      </w:r>
      <w:r>
        <w:rPr>
          <w:rStyle w:val="Hyperlink"/>
        </w:rPr>
        <w:instrText xml:space="preserve"> HYPERLINK  \l "_top" </w:instrText>
      </w:r>
      <w:r>
        <w:rPr>
          <w:rStyle w:val="Hyperlink"/>
        </w:rPr>
        <w:fldChar w:fldCharType="separate"/>
      </w:r>
      <w:r w:rsidRPr="003D7792">
        <w:rPr>
          <w:rStyle w:val="Hyperlink"/>
        </w:rPr>
        <w:t>REAL</w:t>
      </w:r>
      <w:r>
        <w:rPr>
          <w:rStyle w:val="Hyperlink"/>
        </w:rPr>
        <w:fldChar w:fldCharType="end"/>
      </w:r>
      <w:r w:rsidRPr="003D7792">
        <w:rPr>
          <w:rStyle w:val="Hyperlink"/>
        </w:rPr>
        <w:t xml:space="preserve"> </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Beschreibung</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Operanden vom Datentyp REAL haben eine Länge von 32 Bits und werden zur Darstellung von Gleitpunktzahlen verwendet. Ein Operand vom Datentyp REAL besteht aus den folgenden drei Komponenten:</w:t>
      </w:r>
    </w:p>
    <w:p w:rsidR="007E7CE4" w:rsidRPr="003D7792" w:rsidRDefault="007E7CE4" w:rsidP="00893C9A">
      <w:pPr>
        <w:numPr>
          <w:ilvl w:val="0"/>
          <w:numId w:val="12"/>
        </w:numPr>
        <w:spacing w:before="100" w:beforeAutospacing="1" w:after="100" w:afterAutospacing="1"/>
        <w:textAlignment w:val="bottom"/>
        <w:rPr>
          <w:rFonts w:ascii="Arial" w:hAnsi="Arial" w:cs="Arial"/>
        </w:rPr>
      </w:pPr>
      <w:r w:rsidRPr="003D7792">
        <w:rPr>
          <w:rFonts w:ascii="Arial" w:hAnsi="Arial" w:cs="Arial"/>
        </w:rPr>
        <w:t>Vorzeichen: Das Vorzeichen wird durch den Signalzustand von Bit 31 bestimmt. Das Bit 31 kann die Werte "0" (positiv) und "1" (negativ) annehmen.</w:t>
      </w:r>
    </w:p>
    <w:p w:rsidR="007E7CE4" w:rsidRPr="003D7792" w:rsidRDefault="007E7CE4" w:rsidP="00893C9A">
      <w:pPr>
        <w:numPr>
          <w:ilvl w:val="0"/>
          <w:numId w:val="12"/>
        </w:numPr>
        <w:spacing w:before="100" w:beforeAutospacing="1" w:after="100" w:afterAutospacing="1"/>
        <w:textAlignment w:val="bottom"/>
        <w:rPr>
          <w:rFonts w:ascii="Arial" w:hAnsi="Arial" w:cs="Arial"/>
        </w:rPr>
      </w:pPr>
      <w:r w:rsidRPr="003D7792">
        <w:rPr>
          <w:rFonts w:ascii="Arial" w:hAnsi="Arial" w:cs="Arial"/>
        </w:rPr>
        <w:t>8-Bit-Exponenten zur Basis 2: Der Exponent wird um eine Konstante (Basis, +127) erhöht, so dass er einen Wertebereich von 0 bis 255 aufweist.</w:t>
      </w:r>
    </w:p>
    <w:p w:rsidR="007E7CE4" w:rsidRPr="003D7792" w:rsidRDefault="007E7CE4" w:rsidP="00893C9A">
      <w:pPr>
        <w:numPr>
          <w:ilvl w:val="0"/>
          <w:numId w:val="12"/>
        </w:numPr>
        <w:spacing w:before="100" w:beforeAutospacing="1" w:after="100" w:afterAutospacing="1"/>
        <w:textAlignment w:val="bottom"/>
        <w:rPr>
          <w:rFonts w:ascii="Arial" w:hAnsi="Arial" w:cs="Arial"/>
        </w:rPr>
      </w:pPr>
      <w:r w:rsidRPr="003D7792">
        <w:rPr>
          <w:rFonts w:ascii="Arial" w:hAnsi="Arial" w:cs="Arial"/>
        </w:rPr>
        <w:t>23-Bit-Mantisse: Nur der gebrochene Anteil der Mantisse wird dargestellt. Der ganzzahlige Anteil der Mantisse ist bei normalisierten Gleitpunktzahlen immer 1 und wird nicht gespeichert.</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Der Datentyp REAL wird mit einer Genauigkeit von 6 Stellen verarbeitet.</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Das folgende Bild zeigt den Aufbau des Datentyps REAL:</w:t>
      </w:r>
    </w:p>
    <w:p w:rsidR="007E7CE4" w:rsidRDefault="007E7CE4" w:rsidP="007E7CE4">
      <w:pPr>
        <w:spacing w:before="60"/>
        <w:rPr>
          <w:b/>
          <w:bCs/>
        </w:rPr>
      </w:pPr>
      <w:r>
        <w:rPr>
          <w:noProof/>
        </w:rPr>
        <w:drawing>
          <wp:inline distT="0" distB="0" distL="0" distR="0" wp14:anchorId="726EC11C" wp14:editId="1DF34290">
            <wp:extent cx="5419725" cy="1181100"/>
            <wp:effectExtent l="0" t="0" r="9525" b="0"/>
            <wp:docPr id="306" name="Grafik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2"/>
                    <a:stretch>
                      <a:fillRect/>
                    </a:stretch>
                  </pic:blipFill>
                  <pic:spPr>
                    <a:xfrm>
                      <a:off x="0" y="0"/>
                      <a:ext cx="5419725" cy="1181100"/>
                    </a:xfrm>
                    <a:prstGeom prst="rect">
                      <a:avLst/>
                    </a:prstGeom>
                  </pic:spPr>
                </pic:pic>
              </a:graphicData>
            </a:graphic>
          </wp:inline>
        </w:drawing>
      </w:r>
      <w:r w:rsidRPr="003D7792">
        <w:rPr>
          <w:b/>
          <w:bCs/>
        </w:rPr>
        <w:t xml:space="preserve"> </w:t>
      </w:r>
    </w:p>
    <w:p w:rsidR="007E7CE4" w:rsidRPr="003D7792" w:rsidRDefault="007E7CE4" w:rsidP="007E7CE4">
      <w:pPr>
        <w:spacing w:before="60"/>
        <w:rPr>
          <w:rFonts w:ascii="Arial" w:hAnsi="Arial" w:cs="Arial"/>
        </w:rPr>
      </w:pPr>
      <w:r w:rsidRPr="003D7792">
        <w:rPr>
          <w:rFonts w:ascii="Arial" w:hAnsi="Arial" w:cs="Arial"/>
          <w:b/>
          <w:bCs/>
        </w:rPr>
        <w:t>Hinweis</w:t>
      </w:r>
      <w:r w:rsidRPr="003D7792">
        <w:rPr>
          <w:rFonts w:ascii="Arial" w:hAnsi="Arial" w:cs="Arial"/>
        </w:rPr>
        <w:t xml:space="preserve"> </w:t>
      </w:r>
    </w:p>
    <w:p w:rsidR="007E7CE4" w:rsidRPr="003D7792" w:rsidRDefault="007E7CE4" w:rsidP="007E7CE4">
      <w:pPr>
        <w:spacing w:before="100" w:beforeAutospacing="1" w:after="100" w:afterAutospacing="1"/>
        <w:rPr>
          <w:rFonts w:ascii="Arial" w:hAnsi="Arial" w:cs="Arial"/>
        </w:rPr>
      </w:pPr>
      <w:r w:rsidRPr="003D7792">
        <w:rPr>
          <w:rFonts w:ascii="Arial" w:hAnsi="Arial" w:cs="Arial"/>
        </w:rPr>
        <w:t>Bei Gleitpunktzahlen werden nur die von der IEEE754 Norm definierten Genauigkeiten gespeichert. Zusätzlich angegebene Dezimalstellen werden nach IEEE754 gerundet.</w:t>
      </w:r>
    </w:p>
    <w:p w:rsidR="007E7CE4" w:rsidRPr="003D7792" w:rsidRDefault="007E7CE4" w:rsidP="007E7CE4">
      <w:pPr>
        <w:spacing w:before="100" w:beforeAutospacing="1" w:after="100" w:afterAutospacing="1"/>
        <w:rPr>
          <w:rFonts w:ascii="Arial" w:hAnsi="Arial" w:cs="Arial"/>
        </w:rPr>
      </w:pPr>
      <w:r w:rsidRPr="003D7792">
        <w:rPr>
          <w:rFonts w:ascii="Arial" w:hAnsi="Arial" w:cs="Arial"/>
        </w:rPr>
        <w:t>Bei häufig geschachtelten arithmetischen Berechnungen kann sich die Anzahl der Dezimalstellen verringern.</w:t>
      </w:r>
    </w:p>
    <w:p w:rsidR="007E7CE4" w:rsidRPr="003D7792" w:rsidRDefault="007E7CE4" w:rsidP="007E7CE4">
      <w:pPr>
        <w:pStyle w:val="blocktitlefirst"/>
        <w:textAlignment w:val="bottom"/>
        <w:rPr>
          <w:rFonts w:ascii="Arial" w:hAnsi="Arial" w:cs="Arial"/>
        </w:rPr>
      </w:pPr>
      <w:r w:rsidRPr="003D7792">
        <w:rPr>
          <w:rFonts w:ascii="Arial" w:hAnsi="Arial" w:cs="Arial"/>
        </w:rPr>
        <w:t>Werden mehr Dezimalstellen eingegeben, als der Datentyp speichern kann, dann wird die Zahl auf den, der möglichen Genauigkeit in diesem Wertebereich, entsprechenden Wert gerundet.</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Die folgende Tabelle zeigt die Eigenschaften des Datentyps REAL:</w:t>
      </w:r>
    </w:p>
    <w:tbl>
      <w:tblPr>
        <w:tblW w:w="5000" w:type="pct"/>
        <w:tblCellSpacing w:w="0" w:type="dxa"/>
        <w:tblCellMar>
          <w:left w:w="0" w:type="dxa"/>
          <w:right w:w="0" w:type="dxa"/>
        </w:tblCellMar>
        <w:tblLook w:val="04A0" w:firstRow="1" w:lastRow="0" w:firstColumn="1" w:lastColumn="0" w:noHBand="0" w:noVBand="1"/>
      </w:tblPr>
      <w:tblGrid>
        <w:gridCol w:w="1020"/>
        <w:gridCol w:w="2714"/>
        <w:gridCol w:w="2995"/>
        <w:gridCol w:w="2363"/>
      </w:tblGrid>
      <w:tr w:rsidR="007E7CE4" w:rsidRPr="003D7792" w:rsidTr="007E7CE4">
        <w:trPr>
          <w:tblCellSpacing w:w="0" w:type="dxa"/>
        </w:trPr>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Länge (Bit)</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Format</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Wertebereich</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Beispiele für Werteingabe</w:t>
            </w:r>
          </w:p>
        </w:tc>
      </w:tr>
      <w:tr w:rsidR="007E7CE4" w:rsidRPr="003D7792" w:rsidTr="007E7CE4">
        <w:trPr>
          <w:tblCellSpacing w:w="0" w:type="dxa"/>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32</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Gleitpunktzahlen nach IEEE754</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-3,402823e+38 bis -1,175495e-38</w:t>
            </w:r>
          </w:p>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±0,0</w:t>
            </w:r>
          </w:p>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+1,175495e-38 bis +3,402823e+38</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1,0e-5; REAL#1.0e-5</w:t>
            </w:r>
          </w:p>
        </w:tc>
      </w:tr>
      <w:tr w:rsidR="007E7CE4" w:rsidRPr="003D7792" w:rsidTr="007E7CE4">
        <w:trPr>
          <w:tblCellSpacing w:w="0"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rPr>
                <w:rFonts w:ascii="Arial"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Gleitpunktzahlen</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rPr>
                <w:rFonts w:ascii="Arial"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1,0; REAL#1.0</w:t>
            </w:r>
          </w:p>
        </w:tc>
      </w:tr>
    </w:tbl>
    <w:p w:rsidR="007E7CE4" w:rsidRDefault="007E7CE4" w:rsidP="007E7CE4">
      <w:pPr>
        <w:pStyle w:val="blocktitlefirst"/>
        <w:textAlignment w:val="bottom"/>
        <w:rPr>
          <w:rFonts w:ascii="Arial" w:hAnsi="Arial" w:cs="Arial"/>
        </w:rPr>
      </w:pP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E10DFF" w:rsidTr="007E7CE4">
        <w:trPr>
          <w:tblCellSpacing w:w="0" w:type="dxa"/>
        </w:trPr>
        <w:tc>
          <w:tcPr>
            <w:tcW w:w="0" w:type="auto"/>
            <w:noWrap/>
            <w:vAlign w:val="center"/>
            <w:hideMark/>
          </w:tcPr>
          <w:p w:rsidR="007E7CE4" w:rsidRPr="00E10DFF" w:rsidRDefault="003A6D13" w:rsidP="007E7CE4">
            <w:pPr>
              <w:rPr>
                <w:rFonts w:ascii="Arial" w:hAnsi="Arial" w:cs="Arial"/>
                <w:vanish/>
              </w:rPr>
            </w:pPr>
            <w:hyperlink r:id="rId333" w:history="1">
              <w:r w:rsidR="007E7CE4" w:rsidRPr="00E10DFF">
                <w:rPr>
                  <w:rFonts w:ascii="Arial" w:hAnsi="Arial" w:cs="Arial"/>
                  <w:vanish/>
                  <w:color w:val="0000FF"/>
                  <w:u w:val="single"/>
                </w:rPr>
                <w:t>Glossar</w:t>
              </w:r>
            </w:hyperlink>
          </w:p>
        </w:tc>
      </w:tr>
    </w:tbl>
    <w:p w:rsidR="007E7CE4" w:rsidRPr="00E10DFF"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E10DFF" w:rsidTr="007E7CE4">
        <w:trPr>
          <w:tblCellSpacing w:w="0" w:type="dxa"/>
        </w:trPr>
        <w:tc>
          <w:tcPr>
            <w:tcW w:w="0" w:type="auto"/>
            <w:noWrap/>
            <w:vAlign w:val="center"/>
            <w:hideMark/>
          </w:tcPr>
          <w:p w:rsidR="007E7CE4" w:rsidRPr="00E10DFF" w:rsidRDefault="003A6D13" w:rsidP="007E7CE4">
            <w:pPr>
              <w:rPr>
                <w:rFonts w:ascii="Arial" w:hAnsi="Arial" w:cs="Arial"/>
                <w:vanish/>
              </w:rPr>
            </w:pPr>
            <w:hyperlink r:id="rId334" w:history="1">
              <w:r w:rsidR="007E7CE4" w:rsidRPr="00E10DFF">
                <w:rPr>
                  <w:rFonts w:ascii="Arial" w:hAnsi="Arial" w:cs="Arial"/>
                  <w:vanish/>
                  <w:color w:val="0000FF"/>
                  <w:u w:val="single"/>
                </w:rPr>
                <w:t>BYTE (Byte)</w:t>
              </w:r>
            </w:hyperlink>
          </w:p>
        </w:tc>
      </w:tr>
      <w:tr w:rsidR="007E7CE4" w:rsidRPr="00E10DFF" w:rsidTr="007E7CE4">
        <w:trPr>
          <w:tblCellSpacing w:w="0" w:type="dxa"/>
        </w:trPr>
        <w:tc>
          <w:tcPr>
            <w:tcW w:w="0" w:type="auto"/>
            <w:noWrap/>
            <w:vAlign w:val="center"/>
            <w:hideMark/>
          </w:tcPr>
          <w:p w:rsidR="007E7CE4" w:rsidRPr="00E10DFF" w:rsidRDefault="003A6D13" w:rsidP="007E7CE4">
            <w:pPr>
              <w:rPr>
                <w:rFonts w:ascii="Arial" w:hAnsi="Arial" w:cs="Arial"/>
                <w:vanish/>
              </w:rPr>
            </w:pPr>
            <w:hyperlink r:id="rId335" w:history="1">
              <w:r w:rsidR="007E7CE4" w:rsidRPr="00E10DFF">
                <w:rPr>
                  <w:rFonts w:ascii="Arial" w:hAnsi="Arial" w:cs="Arial"/>
                  <w:vanish/>
                  <w:color w:val="0000FF"/>
                  <w:u w:val="single"/>
                </w:rPr>
                <w:t>SINT (8-Bit-Ganzzahlen) (S7-1200, S7-1500)</w:t>
              </w:r>
            </w:hyperlink>
          </w:p>
        </w:tc>
      </w:tr>
      <w:tr w:rsidR="007E7CE4" w:rsidRPr="00E10DFF" w:rsidTr="007E7CE4">
        <w:trPr>
          <w:tblCellSpacing w:w="0" w:type="dxa"/>
        </w:trPr>
        <w:tc>
          <w:tcPr>
            <w:tcW w:w="0" w:type="auto"/>
            <w:noWrap/>
            <w:vAlign w:val="center"/>
            <w:hideMark/>
          </w:tcPr>
          <w:p w:rsidR="007E7CE4" w:rsidRPr="00E10DFF" w:rsidRDefault="003A6D13" w:rsidP="007E7CE4">
            <w:pPr>
              <w:rPr>
                <w:rFonts w:ascii="Arial" w:hAnsi="Arial" w:cs="Arial"/>
                <w:vanish/>
              </w:rPr>
            </w:pPr>
            <w:hyperlink r:id="rId336" w:history="1">
              <w:r w:rsidR="007E7CE4" w:rsidRPr="00E10DFF">
                <w:rPr>
                  <w:rFonts w:ascii="Arial" w:hAnsi="Arial" w:cs="Arial"/>
                  <w:vanish/>
                  <w:color w:val="0000FF"/>
                  <w:u w:val="single"/>
                </w:rPr>
                <w:t>Unterstützte Datentypen</w:t>
              </w:r>
            </w:hyperlink>
          </w:p>
        </w:tc>
      </w:tr>
      <w:tr w:rsidR="007E7CE4" w:rsidRPr="00E10DFF" w:rsidTr="007E7CE4">
        <w:trPr>
          <w:tblCellSpacing w:w="0" w:type="dxa"/>
        </w:trPr>
        <w:tc>
          <w:tcPr>
            <w:tcW w:w="0" w:type="auto"/>
            <w:noWrap/>
            <w:vAlign w:val="center"/>
            <w:hideMark/>
          </w:tcPr>
          <w:p w:rsidR="007E7CE4" w:rsidRPr="00E10DFF" w:rsidRDefault="003A6D13" w:rsidP="007E7CE4">
            <w:pPr>
              <w:rPr>
                <w:rFonts w:ascii="Arial" w:hAnsi="Arial" w:cs="Arial"/>
                <w:vanish/>
              </w:rPr>
            </w:pPr>
            <w:hyperlink r:id="rId337" w:history="1">
              <w:r w:rsidR="007E7CE4" w:rsidRPr="00E10DFF">
                <w:rPr>
                  <w:rFonts w:ascii="Arial" w:hAnsi="Arial" w:cs="Arial"/>
                  <w:vanish/>
                  <w:color w:val="0000FF"/>
                  <w:u w:val="single"/>
                </w:rPr>
                <w:t>UDINT (32-Bit-Ganzzahlen) (S7-1200, S7-1500)</w:t>
              </w:r>
            </w:hyperlink>
          </w:p>
        </w:tc>
      </w:tr>
      <w:tr w:rsidR="007E7CE4" w:rsidRPr="00E10DFF" w:rsidTr="007E7CE4">
        <w:trPr>
          <w:tblCellSpacing w:w="0" w:type="dxa"/>
        </w:trPr>
        <w:tc>
          <w:tcPr>
            <w:tcW w:w="0" w:type="auto"/>
            <w:noWrap/>
            <w:vAlign w:val="center"/>
            <w:hideMark/>
          </w:tcPr>
          <w:p w:rsidR="007E7CE4" w:rsidRPr="00E10DFF" w:rsidRDefault="003A6D13" w:rsidP="007E7CE4">
            <w:pPr>
              <w:rPr>
                <w:rFonts w:ascii="Arial" w:hAnsi="Arial" w:cs="Arial"/>
                <w:vanish/>
              </w:rPr>
            </w:pPr>
            <w:hyperlink r:id="rId338" w:history="1">
              <w:r w:rsidR="007E7CE4" w:rsidRPr="00E10DFF">
                <w:rPr>
                  <w:rFonts w:ascii="Arial" w:hAnsi="Arial" w:cs="Arial"/>
                  <w:vanish/>
                  <w:color w:val="0000FF"/>
                  <w:u w:val="single"/>
                </w:rPr>
                <w:t>DINT (32-Bit-Ganzzahlen)</w:t>
              </w:r>
            </w:hyperlink>
          </w:p>
        </w:tc>
      </w:tr>
      <w:tr w:rsidR="007E7CE4" w:rsidRPr="00E10DFF" w:rsidTr="007E7CE4">
        <w:trPr>
          <w:tblCellSpacing w:w="0" w:type="dxa"/>
        </w:trPr>
        <w:tc>
          <w:tcPr>
            <w:tcW w:w="0" w:type="auto"/>
            <w:noWrap/>
            <w:vAlign w:val="center"/>
            <w:hideMark/>
          </w:tcPr>
          <w:p w:rsidR="007E7CE4" w:rsidRPr="00E10DFF" w:rsidRDefault="003A6D13" w:rsidP="007E7CE4">
            <w:pPr>
              <w:rPr>
                <w:rFonts w:ascii="Arial" w:hAnsi="Arial" w:cs="Arial"/>
                <w:vanish/>
              </w:rPr>
            </w:pPr>
            <w:hyperlink r:id="rId339" w:history="1">
              <w:r w:rsidR="007E7CE4" w:rsidRPr="00E10DFF">
                <w:rPr>
                  <w:rFonts w:ascii="Arial" w:hAnsi="Arial" w:cs="Arial"/>
                  <w:vanish/>
                  <w:color w:val="0000FF"/>
                  <w:u w:val="single"/>
                </w:rPr>
                <w:t>DWORD</w:t>
              </w:r>
            </w:hyperlink>
          </w:p>
        </w:tc>
      </w:tr>
      <w:tr w:rsidR="007E7CE4" w:rsidRPr="00E10DFF" w:rsidTr="007E7CE4">
        <w:trPr>
          <w:tblCellSpacing w:w="0" w:type="dxa"/>
        </w:trPr>
        <w:tc>
          <w:tcPr>
            <w:tcW w:w="0" w:type="auto"/>
            <w:noWrap/>
            <w:vAlign w:val="center"/>
            <w:hideMark/>
          </w:tcPr>
          <w:p w:rsidR="007E7CE4" w:rsidRPr="00E10DFF" w:rsidRDefault="003A6D13" w:rsidP="007E7CE4">
            <w:pPr>
              <w:rPr>
                <w:rFonts w:ascii="Arial" w:hAnsi="Arial" w:cs="Arial"/>
                <w:vanish/>
              </w:rPr>
            </w:pPr>
            <w:hyperlink r:id="rId340" w:history="1">
              <w:r w:rsidR="007E7CE4" w:rsidRPr="00E10DFF">
                <w:rPr>
                  <w:rFonts w:ascii="Arial" w:hAnsi="Arial" w:cs="Arial"/>
                  <w:vanish/>
                  <w:color w:val="0000FF"/>
                  <w:u w:val="single"/>
                </w:rPr>
                <w:t>UINT (16-Bit-Ganzzahlen) (S7-1200, S7-1500)</w:t>
              </w:r>
            </w:hyperlink>
          </w:p>
        </w:tc>
      </w:tr>
      <w:tr w:rsidR="007E7CE4" w:rsidRPr="00E10DFF" w:rsidTr="007E7CE4">
        <w:trPr>
          <w:tblCellSpacing w:w="0" w:type="dxa"/>
        </w:trPr>
        <w:tc>
          <w:tcPr>
            <w:tcW w:w="0" w:type="auto"/>
            <w:noWrap/>
            <w:vAlign w:val="center"/>
            <w:hideMark/>
          </w:tcPr>
          <w:p w:rsidR="007E7CE4" w:rsidRPr="00E10DFF" w:rsidRDefault="003A6D13" w:rsidP="007E7CE4">
            <w:pPr>
              <w:rPr>
                <w:rFonts w:ascii="Arial" w:hAnsi="Arial" w:cs="Arial"/>
                <w:vanish/>
              </w:rPr>
            </w:pPr>
            <w:hyperlink r:id="rId341" w:history="1">
              <w:r w:rsidR="007E7CE4" w:rsidRPr="00E10DFF">
                <w:rPr>
                  <w:rFonts w:ascii="Arial" w:hAnsi="Arial" w:cs="Arial"/>
                  <w:vanish/>
                  <w:color w:val="0000FF"/>
                  <w:u w:val="single"/>
                </w:rPr>
                <w:t>DWORD</w:t>
              </w:r>
            </w:hyperlink>
          </w:p>
        </w:tc>
      </w:tr>
      <w:tr w:rsidR="007E7CE4" w:rsidRPr="00E10DFF" w:rsidTr="007E7CE4">
        <w:trPr>
          <w:tblCellSpacing w:w="0" w:type="dxa"/>
        </w:trPr>
        <w:tc>
          <w:tcPr>
            <w:tcW w:w="0" w:type="auto"/>
            <w:noWrap/>
            <w:vAlign w:val="center"/>
            <w:hideMark/>
          </w:tcPr>
          <w:p w:rsidR="007E7CE4" w:rsidRPr="00E10DFF" w:rsidRDefault="003A6D13" w:rsidP="007E7CE4">
            <w:pPr>
              <w:rPr>
                <w:rFonts w:ascii="Arial" w:hAnsi="Arial" w:cs="Arial"/>
                <w:vanish/>
              </w:rPr>
            </w:pPr>
            <w:hyperlink r:id="rId342" w:history="1">
              <w:r w:rsidR="007E7CE4" w:rsidRPr="00E10DFF">
                <w:rPr>
                  <w:rFonts w:ascii="Arial" w:hAnsi="Arial" w:cs="Arial"/>
                  <w:vanish/>
                  <w:color w:val="0000FF"/>
                  <w:u w:val="single"/>
                </w:rPr>
                <w:t>LWORD (S7-1500)</w:t>
              </w:r>
            </w:hyperlink>
          </w:p>
        </w:tc>
      </w:tr>
      <w:tr w:rsidR="007E7CE4" w:rsidRPr="00E10DFF" w:rsidTr="007E7CE4">
        <w:trPr>
          <w:tblCellSpacing w:w="0" w:type="dxa"/>
        </w:trPr>
        <w:tc>
          <w:tcPr>
            <w:tcW w:w="0" w:type="auto"/>
            <w:noWrap/>
            <w:vAlign w:val="center"/>
            <w:hideMark/>
          </w:tcPr>
          <w:p w:rsidR="007E7CE4" w:rsidRPr="00E10DFF" w:rsidRDefault="003A6D13" w:rsidP="007E7CE4">
            <w:pPr>
              <w:rPr>
                <w:rFonts w:ascii="Arial" w:hAnsi="Arial" w:cs="Arial"/>
                <w:vanish/>
              </w:rPr>
            </w:pPr>
            <w:hyperlink r:id="rId343" w:history="1">
              <w:r w:rsidR="007E7CE4" w:rsidRPr="00E10DFF">
                <w:rPr>
                  <w:rFonts w:ascii="Arial" w:hAnsi="Arial" w:cs="Arial"/>
                  <w:vanish/>
                  <w:color w:val="0000FF"/>
                  <w:u w:val="single"/>
                </w:rPr>
                <w:t>REAL</w:t>
              </w:r>
            </w:hyperlink>
          </w:p>
        </w:tc>
      </w:tr>
      <w:tr w:rsidR="007E7CE4" w:rsidRPr="00E10DFF" w:rsidTr="007E7CE4">
        <w:trPr>
          <w:tblCellSpacing w:w="0" w:type="dxa"/>
        </w:trPr>
        <w:tc>
          <w:tcPr>
            <w:tcW w:w="0" w:type="auto"/>
            <w:noWrap/>
            <w:vAlign w:val="center"/>
            <w:hideMark/>
          </w:tcPr>
          <w:p w:rsidR="007E7CE4" w:rsidRPr="00E10DFF" w:rsidRDefault="003A6D13" w:rsidP="007E7CE4">
            <w:pPr>
              <w:rPr>
                <w:rFonts w:ascii="Arial" w:hAnsi="Arial" w:cs="Arial"/>
                <w:vanish/>
              </w:rPr>
            </w:pPr>
            <w:hyperlink r:id="rId344" w:history="1">
              <w:r w:rsidR="007E7CE4" w:rsidRPr="00E10DFF">
                <w:rPr>
                  <w:rFonts w:ascii="Arial" w:hAnsi="Arial" w:cs="Arial"/>
                  <w:vanish/>
                  <w:color w:val="0000FF"/>
                  <w:u w:val="single"/>
                </w:rPr>
                <w:t>Übersicht über die gültigen Datentypen</w:t>
              </w:r>
            </w:hyperlink>
          </w:p>
        </w:tc>
      </w:tr>
      <w:tr w:rsidR="007E7CE4" w:rsidRPr="00E10DFF" w:rsidTr="007E7CE4">
        <w:trPr>
          <w:tblCellSpacing w:w="0" w:type="dxa"/>
        </w:trPr>
        <w:tc>
          <w:tcPr>
            <w:tcW w:w="0" w:type="auto"/>
            <w:noWrap/>
            <w:vAlign w:val="center"/>
            <w:hideMark/>
          </w:tcPr>
          <w:p w:rsidR="007E7CE4" w:rsidRPr="00E10DFF" w:rsidRDefault="003A6D13" w:rsidP="007E7CE4">
            <w:pPr>
              <w:rPr>
                <w:rFonts w:ascii="Arial" w:hAnsi="Arial" w:cs="Arial"/>
                <w:vanish/>
              </w:rPr>
            </w:pPr>
            <w:hyperlink r:id="rId345" w:history="1">
              <w:r w:rsidR="007E7CE4" w:rsidRPr="00E10DFF">
                <w:rPr>
                  <w:rFonts w:ascii="Arial" w:hAnsi="Arial" w:cs="Arial"/>
                  <w:vanish/>
                  <w:color w:val="0000FF"/>
                  <w:u w:val="single"/>
                </w:rPr>
                <w:t>Datentypkonvertierungen bei S7-1200</w:t>
              </w:r>
            </w:hyperlink>
          </w:p>
        </w:tc>
      </w:tr>
      <w:tr w:rsidR="007E7CE4" w:rsidRPr="00E10DFF" w:rsidTr="007E7CE4">
        <w:trPr>
          <w:tblCellSpacing w:w="0" w:type="dxa"/>
        </w:trPr>
        <w:tc>
          <w:tcPr>
            <w:tcW w:w="0" w:type="auto"/>
            <w:noWrap/>
            <w:vAlign w:val="center"/>
            <w:hideMark/>
          </w:tcPr>
          <w:p w:rsidR="007E7CE4" w:rsidRPr="00E10DFF" w:rsidRDefault="003A6D13" w:rsidP="007E7CE4">
            <w:pPr>
              <w:rPr>
                <w:rFonts w:ascii="Arial" w:hAnsi="Arial" w:cs="Arial"/>
                <w:vanish/>
              </w:rPr>
            </w:pPr>
            <w:hyperlink r:id="rId346" w:history="1">
              <w:r w:rsidR="007E7CE4" w:rsidRPr="00E10DFF">
                <w:rPr>
                  <w:rFonts w:ascii="Arial" w:hAnsi="Arial" w:cs="Arial"/>
                  <w:vanish/>
                  <w:color w:val="0000FF"/>
                  <w:u w:val="single"/>
                </w:rPr>
                <w:t>Grundlagen zu Konstanten</w:t>
              </w:r>
            </w:hyperlink>
          </w:p>
        </w:tc>
      </w:tr>
    </w:tbl>
    <w:p w:rsidR="007E7CE4" w:rsidRPr="00E10DFF" w:rsidRDefault="007E7CE4" w:rsidP="007E7CE4">
      <w:pPr>
        <w:rPr>
          <w:rFonts w:ascii="Arial" w:hAnsi="Arial" w:cs="Arial"/>
          <w:vanish/>
        </w:rPr>
      </w:pPr>
    </w:p>
    <w:p w:rsidR="007E7CE4" w:rsidRDefault="007E7CE4">
      <w:r>
        <w:br w:type="page"/>
      </w: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E10DFF" w:rsidTr="007E7CE4">
        <w:trPr>
          <w:tblCellSpacing w:w="0" w:type="dxa"/>
        </w:trPr>
        <w:tc>
          <w:tcPr>
            <w:tcW w:w="0" w:type="auto"/>
            <w:noWrap/>
            <w:vAlign w:val="center"/>
            <w:hideMark/>
          </w:tcPr>
          <w:p w:rsidR="007E7CE4" w:rsidRPr="00E10DFF" w:rsidRDefault="003A6D13" w:rsidP="007E7CE4">
            <w:pPr>
              <w:rPr>
                <w:rFonts w:ascii="Arial" w:hAnsi="Arial" w:cs="Arial"/>
                <w:vanish/>
              </w:rPr>
            </w:pPr>
            <w:hyperlink r:id="rId347" w:history="1">
              <w:r w:rsidR="007E7CE4" w:rsidRPr="00E10DFF">
                <w:rPr>
                  <w:rFonts w:ascii="Arial" w:hAnsi="Arial" w:cs="Arial"/>
                  <w:vanish/>
                  <w:color w:val="0000FF"/>
                  <w:u w:val="single"/>
                </w:rPr>
                <w:t>Mit Gleitpunktzahlen (REAL und LREAL) in SCL rechnen</w:t>
              </w:r>
            </w:hyperlink>
          </w:p>
        </w:tc>
      </w:tr>
    </w:tbl>
    <w:bookmarkStart w:id="54" w:name="_LREAL"/>
    <w:bookmarkEnd w:id="54"/>
    <w:p w:rsidR="007E7CE4" w:rsidRPr="00E10DFF" w:rsidRDefault="007E7CE4" w:rsidP="007E7CE4">
      <w:pPr>
        <w:pStyle w:val="berschrift1"/>
        <w:rPr>
          <w:rStyle w:val="Hyperlink"/>
        </w:rPr>
      </w:pPr>
      <w:r>
        <w:rPr>
          <w:rStyle w:val="Hyperlink"/>
        </w:rPr>
        <w:fldChar w:fldCharType="begin"/>
      </w:r>
      <w:r>
        <w:rPr>
          <w:rStyle w:val="Hyperlink"/>
        </w:rPr>
        <w:instrText xml:space="preserve"> HYPERLINK  \l "_top" </w:instrText>
      </w:r>
      <w:r>
        <w:rPr>
          <w:rStyle w:val="Hyperlink"/>
        </w:rPr>
        <w:fldChar w:fldCharType="separate"/>
      </w:r>
      <w:r w:rsidRPr="00E10DFF">
        <w:rPr>
          <w:rStyle w:val="Hyperlink"/>
        </w:rPr>
        <w:t>LREAL</w:t>
      </w:r>
      <w:r>
        <w:rPr>
          <w:rStyle w:val="Hyperlink"/>
        </w:rPr>
        <w:fldChar w:fldCharType="end"/>
      </w:r>
      <w:r w:rsidRPr="00E10DFF">
        <w:rPr>
          <w:rStyle w:val="Hyperlink"/>
        </w:rPr>
        <w:t xml:space="preserve"> </w:t>
      </w:r>
    </w:p>
    <w:p w:rsidR="007E7CE4" w:rsidRPr="00E10DFF" w:rsidRDefault="007E7CE4" w:rsidP="007E7CE4">
      <w:pPr>
        <w:spacing w:before="100" w:beforeAutospacing="1" w:after="100" w:afterAutospacing="1"/>
        <w:textAlignment w:val="bottom"/>
        <w:rPr>
          <w:rFonts w:ascii="Arial" w:hAnsi="Arial" w:cs="Arial"/>
        </w:rPr>
      </w:pPr>
      <w:r w:rsidRPr="00E10DFF">
        <w:rPr>
          <w:rFonts w:ascii="Arial" w:hAnsi="Arial" w:cs="Arial"/>
        </w:rPr>
        <w:t>Beschreibung</w:t>
      </w:r>
    </w:p>
    <w:p w:rsidR="007E7CE4" w:rsidRDefault="007E7CE4" w:rsidP="007E7CE4">
      <w:pPr>
        <w:pStyle w:val="KeinLeerraum"/>
        <w:rPr>
          <w:rFonts w:ascii="Arial" w:hAnsi="Arial" w:cs="Arial"/>
          <w:sz w:val="24"/>
        </w:rPr>
      </w:pPr>
      <w:r w:rsidRPr="00E10DFF">
        <w:rPr>
          <w:rFonts w:ascii="Arial" w:hAnsi="Arial" w:cs="Arial"/>
          <w:sz w:val="24"/>
        </w:rPr>
        <w:t>Operanden vom Datentyp LREAL haben eine Länge von 64 Bits und werden zur Darstellung von Gleitpunktzahlen verwendet. Ein Operand vom Datentyp LREAL besteht aus den folgenden drei Komponenten:</w:t>
      </w:r>
    </w:p>
    <w:p w:rsidR="007E7CE4" w:rsidRPr="00E10DFF" w:rsidRDefault="007E7CE4" w:rsidP="007E7CE4">
      <w:pPr>
        <w:pStyle w:val="KeinLeerraum"/>
        <w:rPr>
          <w:rFonts w:ascii="Arial" w:hAnsi="Arial" w:cs="Arial"/>
          <w:sz w:val="24"/>
        </w:rPr>
      </w:pPr>
    </w:p>
    <w:p w:rsidR="007E7CE4" w:rsidRPr="00E10DFF" w:rsidRDefault="007E7CE4" w:rsidP="00893C9A">
      <w:pPr>
        <w:pStyle w:val="KeinLeerraum"/>
        <w:numPr>
          <w:ilvl w:val="0"/>
          <w:numId w:val="13"/>
        </w:numPr>
        <w:rPr>
          <w:rFonts w:ascii="Arial" w:hAnsi="Arial" w:cs="Arial"/>
          <w:sz w:val="24"/>
        </w:rPr>
      </w:pPr>
      <w:r w:rsidRPr="00E10DFF">
        <w:rPr>
          <w:rFonts w:ascii="Arial" w:hAnsi="Arial" w:cs="Arial"/>
          <w:sz w:val="24"/>
        </w:rPr>
        <w:t>Vorzeichen: Das Vorzeichen wird durch den Signalzustand von Bit 63 bestimmt. Das Bit 63 kann die Werte "0" (positiv) und "1" (negativ) annehmen.</w:t>
      </w:r>
    </w:p>
    <w:p w:rsidR="007E7CE4" w:rsidRPr="00E10DFF" w:rsidRDefault="007E7CE4" w:rsidP="00893C9A">
      <w:pPr>
        <w:pStyle w:val="KeinLeerraum"/>
        <w:numPr>
          <w:ilvl w:val="0"/>
          <w:numId w:val="13"/>
        </w:numPr>
        <w:rPr>
          <w:rFonts w:ascii="Arial" w:hAnsi="Arial" w:cs="Arial"/>
          <w:sz w:val="24"/>
        </w:rPr>
      </w:pPr>
      <w:r w:rsidRPr="00E10DFF">
        <w:rPr>
          <w:rFonts w:ascii="Arial" w:hAnsi="Arial" w:cs="Arial"/>
          <w:sz w:val="24"/>
        </w:rPr>
        <w:t>11-Bit-Exponenten zur Basis 2: Der Exponent wird um eine Konstante (Basis, +1023) erhöht, so dass er einen Wertebereich von 0 bis 2047 aufweist.</w:t>
      </w:r>
    </w:p>
    <w:p w:rsidR="007E7CE4" w:rsidRPr="00E10DFF" w:rsidRDefault="007E7CE4" w:rsidP="00893C9A">
      <w:pPr>
        <w:pStyle w:val="KeinLeerraum"/>
        <w:numPr>
          <w:ilvl w:val="0"/>
          <w:numId w:val="13"/>
        </w:numPr>
        <w:rPr>
          <w:rFonts w:ascii="Arial" w:hAnsi="Arial" w:cs="Arial"/>
          <w:sz w:val="24"/>
        </w:rPr>
      </w:pPr>
      <w:r w:rsidRPr="00E10DFF">
        <w:rPr>
          <w:rFonts w:ascii="Arial" w:hAnsi="Arial" w:cs="Arial"/>
          <w:sz w:val="24"/>
        </w:rPr>
        <w:t>52-Bit-Mantisse: Nur der gebrochene Anteil der Mantisse wird dargestellt. Der ganzzahlige Anteil der Mantisse ist bei normalisierten Gleitpunktzahlen immer 1 und wird nicht gespeichert.</w:t>
      </w:r>
    </w:p>
    <w:p w:rsidR="007E7CE4" w:rsidRPr="00E10DFF" w:rsidRDefault="007E7CE4" w:rsidP="007E7CE4">
      <w:pPr>
        <w:spacing w:before="100" w:beforeAutospacing="1" w:after="100" w:afterAutospacing="1"/>
        <w:textAlignment w:val="bottom"/>
        <w:rPr>
          <w:rFonts w:ascii="Arial" w:hAnsi="Arial" w:cs="Arial"/>
        </w:rPr>
      </w:pPr>
      <w:r w:rsidRPr="00E10DFF">
        <w:rPr>
          <w:rFonts w:ascii="Arial" w:hAnsi="Arial" w:cs="Arial"/>
        </w:rPr>
        <w:t>Der Datentyp LREAL wird mit einer Genauigkeit von 15 Stellen verarbeitet.</w:t>
      </w:r>
    </w:p>
    <w:p w:rsidR="007E7CE4" w:rsidRPr="00E10DFF" w:rsidRDefault="007E7CE4" w:rsidP="007E7CE4">
      <w:pPr>
        <w:spacing w:before="100" w:beforeAutospacing="1" w:after="100" w:afterAutospacing="1"/>
        <w:textAlignment w:val="bottom"/>
        <w:rPr>
          <w:rFonts w:ascii="Arial" w:hAnsi="Arial" w:cs="Arial"/>
        </w:rPr>
      </w:pPr>
      <w:r w:rsidRPr="00E10DFF">
        <w:rPr>
          <w:rFonts w:ascii="Arial" w:hAnsi="Arial" w:cs="Arial"/>
        </w:rPr>
        <w:t>Das folgende Bild zeigt den Aufbau des Datentyps LREAL:</w:t>
      </w:r>
    </w:p>
    <w:p w:rsidR="007E7CE4" w:rsidRPr="00E10DFF" w:rsidRDefault="007E7CE4" w:rsidP="007E7CE4">
      <w:pPr>
        <w:spacing w:after="200" w:line="276" w:lineRule="auto"/>
        <w:rPr>
          <w:rFonts w:ascii="Arial" w:hAnsi="Arial" w:cs="Arial"/>
        </w:rPr>
      </w:pPr>
      <w:r w:rsidRPr="00E10DFF">
        <w:rPr>
          <w:rFonts w:ascii="Arial" w:hAnsi="Arial" w:cs="Arial"/>
          <w:noProof/>
        </w:rPr>
        <w:drawing>
          <wp:inline distT="0" distB="0" distL="0" distR="0" wp14:anchorId="184D5DAA" wp14:editId="6B0F03F1">
            <wp:extent cx="5760720" cy="1213267"/>
            <wp:effectExtent l="0" t="0" r="0" b="6350"/>
            <wp:docPr id="399" name="Grafik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8"/>
                    <a:stretch>
                      <a:fillRect/>
                    </a:stretch>
                  </pic:blipFill>
                  <pic:spPr>
                    <a:xfrm>
                      <a:off x="0" y="0"/>
                      <a:ext cx="5760720" cy="1213267"/>
                    </a:xfrm>
                    <a:prstGeom prst="rect">
                      <a:avLst/>
                    </a:prstGeom>
                  </pic:spPr>
                </pic:pic>
              </a:graphicData>
            </a:graphic>
          </wp:inline>
        </w:drawing>
      </w:r>
    </w:p>
    <w:p w:rsidR="007E7CE4" w:rsidRPr="00E10DFF" w:rsidRDefault="007E7CE4" w:rsidP="007E7CE4">
      <w:pPr>
        <w:spacing w:before="100" w:beforeAutospacing="1" w:after="100" w:afterAutospacing="1"/>
        <w:textAlignment w:val="bottom"/>
        <w:rPr>
          <w:rFonts w:ascii="Arial" w:hAnsi="Arial" w:cs="Arial"/>
        </w:rPr>
      </w:pPr>
      <w:r w:rsidRPr="00E10DFF">
        <w:rPr>
          <w:rFonts w:ascii="Arial" w:hAnsi="Arial" w:cs="Arial"/>
        </w:rPr>
        <w:t>Die folgende Tabelle zeigt die Eigenschaften des Datentyps LREAL:</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17"/>
        <w:gridCol w:w="2168"/>
        <w:gridCol w:w="4227"/>
        <w:gridCol w:w="1880"/>
      </w:tblGrid>
      <w:tr w:rsidR="007E7CE4" w:rsidRPr="00E10DFF" w:rsidTr="007E7CE4">
        <w:trPr>
          <w:tblCellSpacing w:w="0" w:type="dxa"/>
        </w:trPr>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Länge (Bit)</w:t>
            </w:r>
          </w:p>
        </w:tc>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Format</w:t>
            </w:r>
          </w:p>
        </w:tc>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Wertebereich</w:t>
            </w:r>
          </w:p>
        </w:tc>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Beispiele für Werteingabe</w:t>
            </w:r>
          </w:p>
        </w:tc>
      </w:tr>
      <w:tr w:rsidR="007E7CE4" w:rsidRPr="00E10DFF" w:rsidTr="007E7CE4">
        <w:trPr>
          <w:tblCellSpacing w:w="0" w:type="dxa"/>
        </w:trPr>
        <w:tc>
          <w:tcPr>
            <w:tcW w:w="0" w:type="auto"/>
            <w:vMerge w:val="restart"/>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64</w:t>
            </w: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Gleitpunktzahlen nach IEEE754</w:t>
            </w:r>
          </w:p>
        </w:tc>
        <w:tc>
          <w:tcPr>
            <w:tcW w:w="0" w:type="auto"/>
            <w:vMerge w:val="restart"/>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-1,7976931348623158e+308 bis -2,2250738585072014e-308</w:t>
            </w:r>
          </w:p>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±0,0</w:t>
            </w:r>
          </w:p>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+2,2250738585072014e-308 bis +1,7976931348623158e+308</w:t>
            </w: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1,0e-5; LREAL#1.0e-5</w:t>
            </w:r>
          </w:p>
        </w:tc>
      </w:tr>
      <w:tr w:rsidR="007E7CE4" w:rsidRPr="00E10DFF" w:rsidTr="007E7CE4">
        <w:trPr>
          <w:tblCellSpacing w:w="0" w:type="dxa"/>
        </w:trPr>
        <w:tc>
          <w:tcPr>
            <w:tcW w:w="0" w:type="auto"/>
            <w:vMerge/>
            <w:vAlign w:val="center"/>
            <w:hideMark/>
          </w:tcPr>
          <w:p w:rsidR="007E7CE4" w:rsidRPr="00E10DFF" w:rsidRDefault="007E7CE4" w:rsidP="007E7CE4">
            <w:pPr>
              <w:rPr>
                <w:rFonts w:ascii="Arial" w:hAnsi="Arial" w:cs="Arial"/>
                <w:sz w:val="16"/>
                <w:szCs w:val="16"/>
              </w:rPr>
            </w:pP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Gleitpunktzahlen</w:t>
            </w:r>
          </w:p>
        </w:tc>
        <w:tc>
          <w:tcPr>
            <w:tcW w:w="0" w:type="auto"/>
            <w:vMerge/>
            <w:vAlign w:val="center"/>
            <w:hideMark/>
          </w:tcPr>
          <w:p w:rsidR="007E7CE4" w:rsidRPr="00E10DFF" w:rsidRDefault="007E7CE4" w:rsidP="007E7CE4">
            <w:pPr>
              <w:rPr>
                <w:rFonts w:ascii="Arial" w:hAnsi="Arial" w:cs="Arial"/>
                <w:sz w:val="16"/>
                <w:szCs w:val="16"/>
              </w:rPr>
            </w:pP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1,0; LREAL#1.0</w:t>
            </w:r>
          </w:p>
        </w:tc>
      </w:tr>
    </w:tbl>
    <w:p w:rsidR="007E7CE4" w:rsidRPr="00E10DFF" w:rsidRDefault="007E7CE4" w:rsidP="007E7CE4">
      <w:pPr>
        <w:spacing w:before="60"/>
        <w:rPr>
          <w:rFonts w:ascii="Arial" w:hAnsi="Arial" w:cs="Arial"/>
        </w:rPr>
      </w:pPr>
      <w:r w:rsidRPr="00E10DFF">
        <w:rPr>
          <w:rFonts w:ascii="Arial" w:hAnsi="Arial" w:cs="Arial"/>
          <w:b/>
          <w:bCs/>
        </w:rPr>
        <w:t>Hinweis</w:t>
      </w:r>
      <w:r w:rsidRPr="00E10DFF">
        <w:rPr>
          <w:rFonts w:ascii="Arial" w:hAnsi="Arial" w:cs="Arial"/>
        </w:rPr>
        <w:t xml:space="preserve"> </w:t>
      </w:r>
    </w:p>
    <w:p w:rsidR="007E7CE4" w:rsidRDefault="007E7CE4" w:rsidP="007E7CE4">
      <w:pPr>
        <w:pStyle w:val="KeinLeerraum"/>
        <w:rPr>
          <w:rFonts w:ascii="Arial" w:hAnsi="Arial" w:cs="Arial"/>
          <w:sz w:val="24"/>
        </w:rPr>
      </w:pPr>
      <w:r w:rsidRPr="00E10DFF">
        <w:rPr>
          <w:rFonts w:ascii="Arial" w:hAnsi="Arial" w:cs="Arial"/>
          <w:sz w:val="24"/>
        </w:rPr>
        <w:t>Bei Gleitpunktzahlen werden nur die von der IEEE754 Norm definierten Genauigkeiten gespeichert. Zusätzlich angegebene Dezimalstellen werden nach IEEE754 gerundet.</w:t>
      </w:r>
    </w:p>
    <w:p w:rsidR="007E7CE4" w:rsidRPr="00E10DFF" w:rsidRDefault="007E7CE4" w:rsidP="007E7CE4">
      <w:pPr>
        <w:pStyle w:val="KeinLeerraum"/>
        <w:rPr>
          <w:rFonts w:ascii="Arial" w:hAnsi="Arial" w:cs="Arial"/>
          <w:sz w:val="24"/>
        </w:rPr>
      </w:pPr>
    </w:p>
    <w:p w:rsidR="007E7CE4" w:rsidRDefault="007E7CE4" w:rsidP="007E7CE4">
      <w:pPr>
        <w:pStyle w:val="KeinLeerraum"/>
        <w:rPr>
          <w:rFonts w:ascii="Arial" w:hAnsi="Arial" w:cs="Arial"/>
          <w:sz w:val="24"/>
        </w:rPr>
      </w:pPr>
      <w:r w:rsidRPr="00E10DFF">
        <w:rPr>
          <w:rFonts w:ascii="Arial" w:hAnsi="Arial" w:cs="Arial"/>
          <w:sz w:val="24"/>
        </w:rPr>
        <w:t>Bei häufig geschachtelten arithmetischen Berechnungen kann sich die Anzahl der Dezimalstellen verringern.</w:t>
      </w:r>
    </w:p>
    <w:p w:rsidR="007E7CE4" w:rsidRPr="00E10DFF" w:rsidRDefault="007E7CE4" w:rsidP="007E7CE4">
      <w:pPr>
        <w:pStyle w:val="KeinLeerraum"/>
        <w:rPr>
          <w:rFonts w:ascii="Arial" w:hAnsi="Arial" w:cs="Arial"/>
          <w:sz w:val="24"/>
        </w:rPr>
      </w:pPr>
    </w:p>
    <w:p w:rsidR="007E7CE4" w:rsidRPr="00C571DD" w:rsidRDefault="007E7CE4" w:rsidP="007E7CE4">
      <w:pPr>
        <w:pStyle w:val="KeinLeerraum"/>
        <w:rPr>
          <w:rFonts w:ascii="Arial" w:hAnsi="Arial" w:cs="Arial"/>
          <w:sz w:val="24"/>
        </w:rPr>
      </w:pPr>
      <w:r w:rsidRPr="00E10DFF">
        <w:rPr>
          <w:rFonts w:ascii="Arial" w:hAnsi="Arial" w:cs="Arial"/>
          <w:sz w:val="24"/>
        </w:rPr>
        <w:t>Werden mehr Dezimalstellen eingegeben als der Datentyp speichern kann, dann wird die Zahl auf den, der möglichen Genauigkeit in diesem Wertebereich, entsprechenden Wert gerundet.</w:t>
      </w:r>
    </w:p>
    <w:p w:rsidR="00590A44" w:rsidRDefault="00590A44" w:rsidP="00590A44">
      <w:pPr>
        <w:jc w:val="both"/>
        <w:rPr>
          <w:rFonts w:ascii="Arial" w:hAnsi="Arial" w:cs="Arial"/>
          <w:sz w:val="28"/>
        </w:rPr>
      </w:pPr>
    </w:p>
    <w:bookmarkStart w:id="55" w:name="_Ganzzahl_(_16_Bit_)_mit_Vorzeichen"/>
    <w:bookmarkStart w:id="56" w:name="_Ganzzahl_(_16"/>
    <w:bookmarkEnd w:id="55"/>
    <w:bookmarkEnd w:id="56"/>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Ganzzahl ( 16 Bit ) mit Vorzeichen</w:t>
      </w:r>
      <w:r w:rsidRPr="00516E32">
        <w:rPr>
          <w:rStyle w:val="Hervorhebung"/>
        </w:rPr>
        <w:fldChar w:fldCharType="end"/>
      </w:r>
    </w:p>
    <w:p w:rsidR="00590A44" w:rsidRDefault="003A6D13" w:rsidP="00590A44">
      <w:pPr>
        <w:pStyle w:val="Kopfzeile"/>
        <w:tabs>
          <w:tab w:val="clear" w:pos="4536"/>
          <w:tab w:val="clear" w:pos="9072"/>
        </w:tabs>
        <w:jc w:val="both"/>
        <w:rPr>
          <w:rFonts w:ascii="Arial" w:hAnsi="Arial" w:cs="Arial"/>
          <w:noProof/>
          <w:sz w:val="28"/>
        </w:rPr>
      </w:pPr>
      <w:r>
        <w:rPr>
          <w:noProof/>
          <w:highlight w:val="yellow"/>
        </w:rPr>
        <w:pict>
          <v:shape id="_x0000_s1032" type="#_x0000_t75" style="position:absolute;left:0;text-align:left;margin-left:89.75pt;margin-top:35.3pt;width:237.6pt;height:118.4pt;z-index:251656192">
            <v:imagedata r:id="rId349" o:title=""/>
            <w10:wrap type="topAndBottom"/>
          </v:shape>
          <o:OLEObject Type="Embed" ProgID="Sketch" ShapeID="_x0000_s1032" DrawAspect="Content" ObjectID="_1558870501" r:id="rId350"/>
        </w:pict>
      </w:r>
    </w:p>
    <w:p w:rsidR="00590A44" w:rsidRDefault="00590A44" w:rsidP="00590A44">
      <w:pPr>
        <w:pStyle w:val="Textkrper-Zeileneinzug"/>
        <w:ind w:left="0"/>
        <w:jc w:val="both"/>
        <w:rPr>
          <w:rFonts w:ascii="Arial" w:hAnsi="Arial" w:cs="Arial"/>
          <w:sz w:val="28"/>
        </w:rPr>
      </w:pPr>
    </w:p>
    <w:p w:rsidR="00733877" w:rsidRPr="00773A57" w:rsidRDefault="00733877" w:rsidP="00733877">
      <w:pPr>
        <w:pStyle w:val="Textkrper-Zeileneinzug"/>
        <w:ind w:left="0"/>
        <w:jc w:val="both"/>
        <w:rPr>
          <w:rFonts w:ascii="Arial" w:hAnsi="Arial" w:cs="Arial"/>
          <w:b/>
          <w:u w:val="single"/>
        </w:rPr>
      </w:pPr>
      <w:r w:rsidRPr="00773A57">
        <w:rPr>
          <w:rFonts w:ascii="Arial" w:hAnsi="Arial" w:cs="Arial"/>
          <w:b/>
          <w:u w:val="single"/>
        </w:rPr>
        <w:t>INT</w:t>
      </w:r>
      <w:r>
        <w:rPr>
          <w:rFonts w:ascii="Arial" w:hAnsi="Arial" w:cs="Arial"/>
          <w:b/>
          <w:u w:val="single"/>
        </w:rPr>
        <w:t xml:space="preserve"> (mit Vorzeichen)</w:t>
      </w:r>
    </w:p>
    <w:p w:rsidR="00733877" w:rsidRDefault="00733877" w:rsidP="00733877">
      <w:pPr>
        <w:pStyle w:val="Textkrper-Zeileneinzug"/>
        <w:ind w:left="0"/>
        <w:jc w:val="both"/>
        <w:rPr>
          <w:rFonts w:ascii="Arial" w:hAnsi="Arial" w:cs="Arial"/>
        </w:rPr>
      </w:pPr>
    </w:p>
    <w:p w:rsidR="00733877" w:rsidRPr="00EA2CBB" w:rsidRDefault="00733877" w:rsidP="00733877">
      <w:pPr>
        <w:pStyle w:val="Textkrper-Zeileneinzug"/>
        <w:ind w:left="0"/>
        <w:jc w:val="both"/>
        <w:rPr>
          <w:rFonts w:ascii="Arial" w:hAnsi="Arial" w:cs="Arial"/>
        </w:rPr>
      </w:pPr>
      <w:r w:rsidRPr="00EA2CBB">
        <w:rPr>
          <w:rFonts w:ascii="Arial" w:hAnsi="Arial" w:cs="Arial"/>
        </w:rPr>
        <w:t xml:space="preserve">Eine Variable mit dem Datentyp INT stellt eine </w:t>
      </w:r>
      <w:r>
        <w:rPr>
          <w:rFonts w:ascii="Arial" w:hAnsi="Arial" w:cs="Arial"/>
        </w:rPr>
        <w:t xml:space="preserve">16Bit </w:t>
      </w:r>
      <w:r w:rsidRPr="00EA2CBB">
        <w:rPr>
          <w:rFonts w:ascii="Arial" w:hAnsi="Arial" w:cs="Arial"/>
        </w:rPr>
        <w:t>Zahl dar, die als Ganzzahl (16 Bit Festpunktzahl) ein Wort belegt. Die Signalzustände der Bits 0-14 stellen den Zahlenwert dar.</w:t>
      </w:r>
    </w:p>
    <w:p w:rsidR="00733877" w:rsidRPr="00EA2CBB" w:rsidRDefault="00733877" w:rsidP="00733877">
      <w:pPr>
        <w:jc w:val="both"/>
        <w:rPr>
          <w:rFonts w:ascii="Arial" w:hAnsi="Arial" w:cs="Arial"/>
        </w:rPr>
      </w:pPr>
    </w:p>
    <w:p w:rsidR="00733877" w:rsidRPr="00EA2CBB" w:rsidRDefault="00733877" w:rsidP="00733877">
      <w:pPr>
        <w:jc w:val="both"/>
        <w:rPr>
          <w:rFonts w:ascii="Arial" w:hAnsi="Arial" w:cs="Arial"/>
        </w:rPr>
      </w:pPr>
      <w:r w:rsidRPr="00EA2CBB">
        <w:rPr>
          <w:rFonts w:ascii="Arial" w:hAnsi="Arial" w:cs="Arial"/>
        </w:rPr>
        <w:t>Das 15. Bit stellt das Vorzeichen dar.</w:t>
      </w:r>
    </w:p>
    <w:p w:rsidR="00733877" w:rsidRPr="00EA2CBB" w:rsidRDefault="00733877" w:rsidP="00733877">
      <w:pPr>
        <w:jc w:val="both"/>
        <w:rPr>
          <w:rFonts w:ascii="Arial" w:hAnsi="Arial" w:cs="Arial"/>
        </w:rPr>
      </w:pPr>
    </w:p>
    <w:p w:rsidR="00733877" w:rsidRPr="00EA2CBB" w:rsidRDefault="00733877" w:rsidP="00733877">
      <w:pPr>
        <w:jc w:val="both"/>
        <w:rPr>
          <w:rFonts w:ascii="Arial" w:hAnsi="Arial" w:cs="Arial"/>
        </w:rPr>
      </w:pPr>
      <w:r w:rsidRPr="00EA2CBB">
        <w:rPr>
          <w:rFonts w:ascii="Arial" w:hAnsi="Arial" w:cs="Arial"/>
        </w:rPr>
        <w:t>Signalz</w:t>
      </w:r>
      <w:r w:rsidR="00FA38E2">
        <w:rPr>
          <w:rFonts w:ascii="Arial" w:hAnsi="Arial" w:cs="Arial"/>
        </w:rPr>
        <w:t>ustand 0:</w:t>
      </w:r>
      <w:r w:rsidR="00FA38E2">
        <w:rPr>
          <w:rFonts w:ascii="Arial" w:hAnsi="Arial" w:cs="Arial"/>
        </w:rPr>
        <w:tab/>
      </w:r>
      <w:r w:rsidR="00FA38E2">
        <w:rPr>
          <w:rFonts w:ascii="Arial" w:hAnsi="Arial" w:cs="Arial"/>
        </w:rPr>
        <w:tab/>
        <w:t>Die Zahl ist positiv</w:t>
      </w:r>
    </w:p>
    <w:p w:rsidR="00733877" w:rsidRPr="00EA2CBB" w:rsidRDefault="00733877" w:rsidP="00733877">
      <w:pPr>
        <w:jc w:val="both"/>
        <w:rPr>
          <w:rFonts w:ascii="Arial" w:hAnsi="Arial" w:cs="Arial"/>
        </w:rPr>
      </w:pPr>
      <w:r w:rsidRPr="00EA2CBB">
        <w:rPr>
          <w:rFonts w:ascii="Arial" w:hAnsi="Arial" w:cs="Arial"/>
        </w:rPr>
        <w:t>Signalzustand 1:</w:t>
      </w:r>
      <w:r w:rsidRPr="00EA2CBB">
        <w:rPr>
          <w:rFonts w:ascii="Arial" w:hAnsi="Arial" w:cs="Arial"/>
        </w:rPr>
        <w:tab/>
      </w:r>
      <w:r w:rsidRPr="00EA2CBB">
        <w:rPr>
          <w:rFonts w:ascii="Arial" w:hAnsi="Arial" w:cs="Arial"/>
        </w:rPr>
        <w:tab/>
        <w:t>Die Zahl ist negativ</w:t>
      </w:r>
    </w:p>
    <w:p w:rsidR="00733877" w:rsidRPr="00EA2CBB" w:rsidRDefault="00733877" w:rsidP="00733877">
      <w:pPr>
        <w:pStyle w:val="Kopfzeile"/>
        <w:tabs>
          <w:tab w:val="clear" w:pos="4536"/>
          <w:tab w:val="clear" w:pos="9072"/>
        </w:tabs>
        <w:jc w:val="both"/>
        <w:rPr>
          <w:rFonts w:ascii="Arial" w:hAnsi="Arial" w:cs="Arial"/>
        </w:rPr>
      </w:pPr>
    </w:p>
    <w:p w:rsidR="00733877" w:rsidRPr="00EA2CBB" w:rsidRDefault="00733877" w:rsidP="00733877">
      <w:pPr>
        <w:pStyle w:val="Kopfzeile"/>
        <w:tabs>
          <w:tab w:val="clear" w:pos="4536"/>
          <w:tab w:val="clear" w:pos="9072"/>
        </w:tabs>
        <w:jc w:val="both"/>
        <w:rPr>
          <w:rFonts w:ascii="Arial" w:hAnsi="Arial" w:cs="Arial"/>
        </w:rPr>
      </w:pPr>
      <w:r w:rsidRPr="00EA2CBB">
        <w:rPr>
          <w:rFonts w:ascii="Arial" w:hAnsi="Arial" w:cs="Arial"/>
        </w:rPr>
        <w:t xml:space="preserve">Zahlenbereich: </w:t>
      </w:r>
      <w:r w:rsidRPr="00EA2CBB">
        <w:rPr>
          <w:rFonts w:ascii="Arial" w:hAnsi="Arial" w:cs="Arial"/>
        </w:rPr>
        <w:tab/>
      </w:r>
      <w:r w:rsidRPr="00EA2CBB">
        <w:rPr>
          <w:rFonts w:ascii="Arial" w:hAnsi="Arial" w:cs="Arial"/>
        </w:rPr>
        <w:tab/>
      </w:r>
      <w:r w:rsidRPr="00E71E28">
        <w:rPr>
          <w:rStyle w:val="UntertitelZchn"/>
          <w:b/>
        </w:rPr>
        <w:t>-32 768  bis  32 767</w:t>
      </w:r>
    </w:p>
    <w:p w:rsidR="00733877" w:rsidRPr="00EA2CBB" w:rsidRDefault="00733877" w:rsidP="00733877">
      <w:pPr>
        <w:jc w:val="both"/>
        <w:rPr>
          <w:rFonts w:ascii="Arial" w:hAnsi="Arial" w:cs="Arial"/>
        </w:rPr>
      </w:pPr>
    </w:p>
    <w:p w:rsidR="00733877" w:rsidRDefault="00733877" w:rsidP="00733877">
      <w:pPr>
        <w:jc w:val="both"/>
        <w:rPr>
          <w:rFonts w:ascii="Arial" w:hAnsi="Arial" w:cs="Arial"/>
          <w:color w:val="FF0000"/>
        </w:rPr>
      </w:pPr>
      <w:r>
        <w:rPr>
          <w:rFonts w:ascii="Arial" w:hAnsi="Arial" w:cs="Arial"/>
        </w:rPr>
        <w:t xml:space="preserve">Eingabe- </w:t>
      </w:r>
      <w:r w:rsidRPr="00EA2CBB">
        <w:rPr>
          <w:rFonts w:ascii="Arial" w:hAnsi="Arial" w:cs="Arial"/>
        </w:rPr>
        <w:t xml:space="preserve">Beispiel für eine INT Variable:  </w:t>
      </w:r>
      <w:r w:rsidRPr="00E71E28">
        <w:rPr>
          <w:rStyle w:val="UntertitelZchn"/>
          <w:b/>
        </w:rPr>
        <w:t>L</w:t>
      </w:r>
      <w:r w:rsidRPr="00E71E28">
        <w:rPr>
          <w:rStyle w:val="UntertitelZchn"/>
          <w:b/>
        </w:rPr>
        <w:tab/>
        <w:t>200</w:t>
      </w:r>
    </w:p>
    <w:p w:rsidR="00733877" w:rsidRDefault="00733877" w:rsidP="00733877">
      <w:pPr>
        <w:jc w:val="both"/>
        <w:rPr>
          <w:rFonts w:ascii="Arial" w:hAnsi="Arial" w:cs="Arial"/>
          <w:color w:val="FF0000"/>
        </w:rPr>
      </w:pPr>
    </w:p>
    <w:p w:rsidR="00733877" w:rsidRDefault="00733877" w:rsidP="00733877">
      <w:pPr>
        <w:jc w:val="both"/>
        <w:rPr>
          <w:rFonts w:ascii="Arial" w:hAnsi="Arial" w:cs="Arial"/>
        </w:rPr>
      </w:pPr>
    </w:p>
    <w:p w:rsidR="00733877" w:rsidRPr="00773A57" w:rsidRDefault="00733877" w:rsidP="00733877">
      <w:pPr>
        <w:jc w:val="both"/>
        <w:rPr>
          <w:rFonts w:ascii="Arial" w:hAnsi="Arial" w:cs="Arial"/>
          <w:b/>
          <w:u w:val="single"/>
        </w:rPr>
      </w:pPr>
      <w:r w:rsidRPr="00773A57">
        <w:rPr>
          <w:rFonts w:ascii="Arial" w:hAnsi="Arial" w:cs="Arial"/>
          <w:b/>
          <w:u w:val="single"/>
        </w:rPr>
        <w:t>WORD</w:t>
      </w:r>
      <w:r>
        <w:rPr>
          <w:rFonts w:ascii="Arial" w:hAnsi="Arial" w:cs="Arial"/>
          <w:b/>
          <w:u w:val="single"/>
        </w:rPr>
        <w:t xml:space="preserve"> (ohne Vorzeichen)</w:t>
      </w:r>
    </w:p>
    <w:p w:rsidR="00733877" w:rsidRDefault="00733877" w:rsidP="00733877">
      <w:pPr>
        <w:ind w:firstLine="708"/>
        <w:jc w:val="both"/>
        <w:rPr>
          <w:rFonts w:ascii="Arial" w:hAnsi="Arial" w:cs="Arial"/>
        </w:rPr>
      </w:pPr>
    </w:p>
    <w:p w:rsidR="00733877" w:rsidRPr="00EA2CBB" w:rsidRDefault="00733877" w:rsidP="00733877">
      <w:pPr>
        <w:pStyle w:val="Textkrper-Zeileneinzug"/>
        <w:ind w:left="0"/>
        <w:jc w:val="both"/>
        <w:rPr>
          <w:rFonts w:ascii="Arial" w:hAnsi="Arial" w:cs="Arial"/>
        </w:rPr>
      </w:pPr>
      <w:r w:rsidRPr="00EA2CBB">
        <w:rPr>
          <w:rFonts w:ascii="Arial" w:hAnsi="Arial" w:cs="Arial"/>
        </w:rPr>
        <w:t xml:space="preserve">Eine Variable mit dem Datentyp </w:t>
      </w:r>
      <w:r>
        <w:rPr>
          <w:rFonts w:ascii="Arial" w:hAnsi="Arial" w:cs="Arial"/>
        </w:rPr>
        <w:t xml:space="preserve">WORD </w:t>
      </w:r>
      <w:r w:rsidRPr="00EA2CBB">
        <w:rPr>
          <w:rFonts w:ascii="Arial" w:hAnsi="Arial" w:cs="Arial"/>
        </w:rPr>
        <w:t xml:space="preserve">stellt eine </w:t>
      </w:r>
      <w:r>
        <w:rPr>
          <w:rFonts w:ascii="Arial" w:hAnsi="Arial" w:cs="Arial"/>
        </w:rPr>
        <w:t xml:space="preserve">16Bit </w:t>
      </w:r>
      <w:r w:rsidRPr="00EA2CBB">
        <w:rPr>
          <w:rFonts w:ascii="Arial" w:hAnsi="Arial" w:cs="Arial"/>
        </w:rPr>
        <w:t>Zahl dar, die als Ganzzahl (16 Bit Festpunktzahl) ein Wort belegt. Die Signalzustände der B</w:t>
      </w:r>
      <w:r>
        <w:rPr>
          <w:rFonts w:ascii="Arial" w:hAnsi="Arial" w:cs="Arial"/>
        </w:rPr>
        <w:t>its 0-15</w:t>
      </w:r>
      <w:r w:rsidRPr="00EA2CBB">
        <w:rPr>
          <w:rFonts w:ascii="Arial" w:hAnsi="Arial" w:cs="Arial"/>
        </w:rPr>
        <w:t xml:space="preserve"> stellen den Zahlenwert dar.</w:t>
      </w:r>
    </w:p>
    <w:p w:rsidR="00733877" w:rsidRPr="00EA2CBB" w:rsidRDefault="00733877" w:rsidP="00733877">
      <w:pPr>
        <w:jc w:val="both"/>
        <w:rPr>
          <w:rFonts w:ascii="Arial" w:hAnsi="Arial" w:cs="Arial"/>
        </w:rPr>
      </w:pPr>
    </w:p>
    <w:p w:rsidR="00733877" w:rsidRPr="00EA2CBB" w:rsidRDefault="00733877" w:rsidP="00733877">
      <w:pPr>
        <w:pStyle w:val="Kopfzeile"/>
        <w:tabs>
          <w:tab w:val="clear" w:pos="4536"/>
          <w:tab w:val="clear" w:pos="9072"/>
        </w:tabs>
        <w:jc w:val="both"/>
        <w:rPr>
          <w:rFonts w:ascii="Arial" w:hAnsi="Arial" w:cs="Arial"/>
        </w:rPr>
      </w:pPr>
      <w:r w:rsidRPr="00EA2CBB">
        <w:rPr>
          <w:rFonts w:ascii="Arial" w:hAnsi="Arial" w:cs="Arial"/>
        </w:rPr>
        <w:t xml:space="preserve">Zahlenbereich: </w:t>
      </w:r>
      <w:r w:rsidRPr="00EA2CBB">
        <w:rPr>
          <w:rFonts w:ascii="Arial" w:hAnsi="Arial" w:cs="Arial"/>
        </w:rPr>
        <w:tab/>
      </w:r>
      <w:r w:rsidRPr="00EA2CBB">
        <w:rPr>
          <w:rFonts w:ascii="Arial" w:hAnsi="Arial" w:cs="Arial"/>
        </w:rPr>
        <w:tab/>
      </w:r>
      <w:r w:rsidRPr="00E71E28">
        <w:rPr>
          <w:rStyle w:val="UntertitelZchn"/>
          <w:b/>
        </w:rPr>
        <w:t xml:space="preserve">0 </w:t>
      </w:r>
      <w:r w:rsidRPr="00E71E28">
        <w:rPr>
          <w:rStyle w:val="UntertitelZchn"/>
          <w:b/>
          <w:i w:val="0"/>
          <w:iCs w:val="0"/>
        </w:rPr>
        <w:t xml:space="preserve">bis </w:t>
      </w:r>
      <w:r w:rsidRPr="00E71E28">
        <w:rPr>
          <w:rStyle w:val="UntertitelZchn"/>
          <w:b/>
        </w:rPr>
        <w:t>65</w:t>
      </w:r>
      <w:r w:rsidRPr="00E71E28">
        <w:rPr>
          <w:rStyle w:val="UntertitelZchn"/>
          <w:b/>
          <w:i w:val="0"/>
          <w:iCs w:val="0"/>
        </w:rPr>
        <w:t xml:space="preserve"> 535</w:t>
      </w:r>
    </w:p>
    <w:p w:rsidR="00733877" w:rsidRPr="00EA2CBB" w:rsidRDefault="00733877" w:rsidP="00733877">
      <w:pPr>
        <w:jc w:val="both"/>
        <w:rPr>
          <w:rFonts w:ascii="Arial" w:hAnsi="Arial" w:cs="Arial"/>
        </w:rPr>
      </w:pPr>
    </w:p>
    <w:p w:rsidR="00733877" w:rsidRDefault="00733877" w:rsidP="00733877">
      <w:pPr>
        <w:jc w:val="both"/>
        <w:rPr>
          <w:rFonts w:ascii="Arial" w:hAnsi="Arial" w:cs="Arial"/>
          <w:color w:val="FF0000"/>
        </w:rPr>
      </w:pPr>
      <w:r>
        <w:rPr>
          <w:rFonts w:ascii="Arial" w:hAnsi="Arial" w:cs="Arial"/>
        </w:rPr>
        <w:t>Eingabe- Beispiel für eine WORD</w:t>
      </w:r>
      <w:r w:rsidRPr="00EA2CBB">
        <w:rPr>
          <w:rFonts w:ascii="Arial" w:hAnsi="Arial" w:cs="Arial"/>
        </w:rPr>
        <w:t xml:space="preserve"> Variable:  </w:t>
      </w:r>
      <w:r w:rsidRPr="00E71E28">
        <w:rPr>
          <w:rStyle w:val="UntertitelZchn"/>
          <w:b/>
        </w:rPr>
        <w:t>L  W#16#1000</w:t>
      </w:r>
    </w:p>
    <w:p w:rsidR="00590A44" w:rsidRDefault="00CF160C" w:rsidP="00590A44">
      <w:pPr>
        <w:jc w:val="both"/>
        <w:rPr>
          <w:rFonts w:ascii="Arial" w:hAnsi="Arial" w:cs="Arial"/>
        </w:rPr>
      </w:pPr>
      <w:r>
        <w:rPr>
          <w:rFonts w:ascii="Arial" w:hAnsi="Arial" w:cs="Arial"/>
        </w:rPr>
        <w:br w:type="page"/>
      </w:r>
    </w:p>
    <w:bookmarkStart w:id="57" w:name="_Ganzzahl_(_32_Bit_)_mit_Vorzeichen:"/>
    <w:bookmarkStart w:id="58" w:name="_Ganzzahl_(_32"/>
    <w:bookmarkEnd w:id="57"/>
    <w:bookmarkEnd w:id="58"/>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Ganzza</w:t>
      </w:r>
      <w:r w:rsidR="00590A44" w:rsidRPr="00516E32">
        <w:rPr>
          <w:rStyle w:val="Hervorhebung"/>
        </w:rPr>
        <w:t>h</w:t>
      </w:r>
      <w:r w:rsidR="00590A44" w:rsidRPr="00516E32">
        <w:rPr>
          <w:rStyle w:val="Hervorhebung"/>
        </w:rPr>
        <w:t>l ( 32 Bit ) mit Vorzeichen</w:t>
      </w:r>
      <w:r w:rsidRPr="00516E32">
        <w:rPr>
          <w:rStyle w:val="Hervorhebung"/>
        </w:rPr>
        <w:fldChar w:fldCharType="end"/>
      </w:r>
    </w:p>
    <w:p w:rsidR="00590A44" w:rsidRDefault="00C33024" w:rsidP="00590A44">
      <w:pPr>
        <w:jc w:val="both"/>
        <w:rPr>
          <w:rFonts w:ascii="Arial" w:hAnsi="Arial" w:cs="Arial"/>
          <w:sz w:val="28"/>
        </w:rPr>
      </w:pPr>
      <w:r>
        <w:rPr>
          <w:rFonts w:ascii="Arial" w:hAnsi="Arial" w:cs="Arial"/>
          <w:noProof/>
          <w:sz w:val="28"/>
        </w:rPr>
        <mc:AlternateContent>
          <mc:Choice Requires="wps">
            <w:drawing>
              <wp:anchor distT="0" distB="0" distL="114300" distR="114300" simplePos="0" relativeHeight="251660288" behindDoc="0" locked="0" layoutInCell="1" allowOverlap="1" wp14:anchorId="3A1735CE" wp14:editId="2777E00D">
                <wp:simplePos x="0" y="0"/>
                <wp:positionH relativeFrom="column">
                  <wp:posOffset>4115435</wp:posOffset>
                </wp:positionH>
                <wp:positionV relativeFrom="paragraph">
                  <wp:posOffset>1566545</wp:posOffset>
                </wp:positionV>
                <wp:extent cx="1337310" cy="304800"/>
                <wp:effectExtent l="635" t="4445" r="0" b="0"/>
                <wp:wrapNone/>
                <wp:docPr id="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31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A6D13" w:rsidRPr="00B54175" w:rsidRDefault="003A6D13" w:rsidP="00590A44">
                            <w:pPr>
                              <w:jc w:val="center"/>
                              <w:rPr>
                                <w:rFonts w:ascii="Arial" w:hAnsi="Arial" w:cs="Arial"/>
                              </w:rPr>
                            </w:pPr>
                            <w:r>
                              <w:rPr>
                                <w:rFonts w:ascii="Arial" w:hAnsi="Arial" w:cs="Arial"/>
                              </w:rPr>
                              <w:t>höher</w:t>
                            </w:r>
                            <w:r w:rsidRPr="00B54175">
                              <w:rPr>
                                <w:rFonts w:ascii="Arial" w:hAnsi="Arial" w:cs="Arial"/>
                              </w:rPr>
                              <w:t>wertiges Wort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56" type="#_x0000_t202" style="position:absolute;left:0;text-align:left;margin-left:324.05pt;margin-top:123.35pt;width:105.3pt;height:2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" stroked="f">
                <v:textbox>
                  <w:txbxContent>
                    <w:p w:rsidR="003A6D13" w:rsidRPr="00B54175" w:rsidRDefault="003A6D13" w:rsidP="00590A44">
                      <w:pPr>
                        <w:jc w:val="center"/>
                        <w:rPr>
                          <w:rFonts w:ascii="Arial" w:hAnsi="Arial" w:cs="Arial"/>
                        </w:rPr>
                      </w:pPr>
                      <w:r>
                        <w:rPr>
                          <w:rFonts w:ascii="Arial" w:hAnsi="Arial" w:cs="Arial"/>
                        </w:rPr>
                        <w:t>höher</w:t>
                      </w:r>
                      <w:r w:rsidRPr="00B54175">
                        <w:rPr>
                          <w:rFonts w:ascii="Arial" w:hAnsi="Arial" w:cs="Arial"/>
                        </w:rPr>
                        <w:t>wertiges Wort</w:t>
                      </w:r>
                    </w:p>
                  </w:txbxContent>
                </v:textbox>
              </v:shape>
            </w:pict>
          </mc:Fallback>
        </mc:AlternateContent>
      </w:r>
      <w:r>
        <w:rPr>
          <w:rFonts w:ascii="Arial" w:hAnsi="Arial" w:cs="Arial"/>
          <w:noProof/>
          <w:sz w:val="28"/>
        </w:rPr>
        <mc:AlternateContent>
          <mc:Choice Requires="wps">
            <w:drawing>
              <wp:anchor distT="0" distB="0" distL="114300" distR="114300" simplePos="0" relativeHeight="251659264" behindDoc="0" locked="0" layoutInCell="1" allowOverlap="1" wp14:anchorId="3CDB1FC0" wp14:editId="3D5DD819">
                <wp:simplePos x="0" y="0"/>
                <wp:positionH relativeFrom="column">
                  <wp:posOffset>995045</wp:posOffset>
                </wp:positionH>
                <wp:positionV relativeFrom="paragraph">
                  <wp:posOffset>1566545</wp:posOffset>
                </wp:positionV>
                <wp:extent cx="1337310" cy="304800"/>
                <wp:effectExtent l="4445" t="4445" r="1270" b="0"/>
                <wp:wrapNone/>
                <wp:docPr id="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31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A6D13" w:rsidRPr="00B54175" w:rsidRDefault="003A6D13" w:rsidP="00590A44">
                            <w:pPr>
                              <w:jc w:val="center"/>
                              <w:rPr>
                                <w:rFonts w:ascii="Arial" w:hAnsi="Arial" w:cs="Arial"/>
                              </w:rPr>
                            </w:pPr>
                            <w:r>
                              <w:rPr>
                                <w:rFonts w:ascii="Arial" w:hAnsi="Arial" w:cs="Arial"/>
                              </w:rPr>
                              <w:t>n</w:t>
                            </w:r>
                            <w:r w:rsidRPr="00B54175">
                              <w:rPr>
                                <w:rFonts w:ascii="Arial" w:hAnsi="Arial" w:cs="Arial"/>
                              </w:rPr>
                              <w:t>iederwertiges Wort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57" type="#_x0000_t202" style="position:absolute;left:0;text-align:left;margin-left:78.35pt;margin-top:123.35pt;width:105.3pt;height:2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" stroked="f">
                <v:textbox>
                  <w:txbxContent>
                    <w:p w:rsidR="003A6D13" w:rsidRPr="00B54175" w:rsidRDefault="003A6D13" w:rsidP="00590A44">
                      <w:pPr>
                        <w:jc w:val="center"/>
                        <w:rPr>
                          <w:rFonts w:ascii="Arial" w:hAnsi="Arial" w:cs="Arial"/>
                        </w:rPr>
                      </w:pPr>
                      <w:r>
                        <w:rPr>
                          <w:rFonts w:ascii="Arial" w:hAnsi="Arial" w:cs="Arial"/>
                        </w:rPr>
                        <w:t>n</w:t>
                      </w:r>
                      <w:r w:rsidRPr="00B54175">
                        <w:rPr>
                          <w:rFonts w:ascii="Arial" w:hAnsi="Arial" w:cs="Arial"/>
                        </w:rPr>
                        <w:t>iederwertiges Wort</w:t>
                      </w:r>
                    </w:p>
                  </w:txbxContent>
                </v:textbox>
              </v:shape>
            </w:pict>
          </mc:Fallback>
        </mc:AlternateContent>
      </w:r>
      <w:r w:rsidR="003A6D13">
        <w:rPr>
          <w:rFonts w:ascii="Arial" w:hAnsi="Arial" w:cs="Arial"/>
          <w:sz w:val="28"/>
        </w:rPr>
        <w:pict>
          <v:shape id="_x0000_s1031" type="#_x0000_t75" style="position:absolute;left:0;text-align:left;margin-left:-3.2pt;margin-top:13.55pt;width:7in;height:128pt;z-index:251655168;mso-position-horizontal-relative:text;mso-position-vertical-relative:text" o:allowincell="f">
            <v:imagedata r:id="rId351" o:title=""/>
            <w10:wrap type="topAndBottom"/>
          </v:shape>
          <o:OLEObject Type="Embed" ProgID="Sketch" ShapeID="_x0000_s1031" DrawAspect="Content" ObjectID="_1558870502" r:id="rId352"/>
        </w:pict>
      </w:r>
    </w:p>
    <w:p w:rsidR="00733877" w:rsidRPr="00773A57" w:rsidRDefault="00733877" w:rsidP="00733877">
      <w:pPr>
        <w:pStyle w:val="Textkrper-Zeileneinzug"/>
        <w:ind w:left="360"/>
        <w:jc w:val="both"/>
        <w:rPr>
          <w:rFonts w:ascii="Arial" w:hAnsi="Arial" w:cs="Arial"/>
          <w:b/>
          <w:u w:val="single"/>
        </w:rPr>
      </w:pPr>
      <w:bookmarkStart w:id="59" w:name="_Realzahl_(IEEE-Gleitpunktzahlen,_32"/>
      <w:bookmarkEnd w:id="59"/>
      <w:r>
        <w:rPr>
          <w:rFonts w:ascii="Arial" w:hAnsi="Arial" w:cs="Arial"/>
          <w:b/>
          <w:u w:val="single"/>
        </w:rPr>
        <w:t>D</w:t>
      </w:r>
      <w:r w:rsidRPr="00773A57">
        <w:rPr>
          <w:rFonts w:ascii="Arial" w:hAnsi="Arial" w:cs="Arial"/>
          <w:b/>
          <w:u w:val="single"/>
        </w:rPr>
        <w:t>INT</w:t>
      </w:r>
      <w:r>
        <w:rPr>
          <w:rFonts w:ascii="Arial" w:hAnsi="Arial" w:cs="Arial"/>
          <w:b/>
          <w:u w:val="single"/>
        </w:rPr>
        <w:t xml:space="preserve"> (mit Vorzeichen)</w:t>
      </w:r>
    </w:p>
    <w:p w:rsidR="00733877" w:rsidRDefault="00733877" w:rsidP="00733877">
      <w:pPr>
        <w:pStyle w:val="Textkrper-Zeileneinzug"/>
        <w:ind w:left="360"/>
        <w:jc w:val="both"/>
        <w:rPr>
          <w:rFonts w:ascii="Arial" w:hAnsi="Arial" w:cs="Arial"/>
        </w:rPr>
      </w:pPr>
    </w:p>
    <w:p w:rsidR="00733877" w:rsidRPr="00EA2CBB" w:rsidRDefault="00733877" w:rsidP="00733877">
      <w:pPr>
        <w:pStyle w:val="Textkrper-Zeileneinzug"/>
        <w:ind w:left="360"/>
        <w:jc w:val="both"/>
        <w:rPr>
          <w:rFonts w:ascii="Arial" w:hAnsi="Arial" w:cs="Arial"/>
        </w:rPr>
      </w:pPr>
      <w:r w:rsidRPr="00EA2CBB">
        <w:rPr>
          <w:rFonts w:ascii="Arial" w:hAnsi="Arial" w:cs="Arial"/>
        </w:rPr>
        <w:t>Eine Variable mit dem Datentyp DINT stellt eine</w:t>
      </w:r>
      <w:r>
        <w:rPr>
          <w:rFonts w:ascii="Arial" w:hAnsi="Arial" w:cs="Arial"/>
        </w:rPr>
        <w:t xml:space="preserve"> 32Bit</w:t>
      </w:r>
      <w:r w:rsidRPr="00EA2CBB">
        <w:rPr>
          <w:rFonts w:ascii="Arial" w:hAnsi="Arial" w:cs="Arial"/>
        </w:rPr>
        <w:t xml:space="preserve"> Zahl dar, die als Ganzzahl (32 Bit Festpunktzahl) ein Doppelwort belegt. Die Signalzustände der Bits 0-30 stellen den Zahlenwert dar.</w:t>
      </w:r>
    </w:p>
    <w:p w:rsidR="00733877" w:rsidRPr="00EA2CBB" w:rsidRDefault="00733877" w:rsidP="00733877">
      <w:pPr>
        <w:pStyle w:val="Textkrper-Zeileneinzug"/>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Das 31. Bit stellt das Vorzeichen dar.</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Signalz</w:t>
      </w:r>
      <w:r w:rsidR="00FA38E2">
        <w:rPr>
          <w:rFonts w:ascii="Arial" w:hAnsi="Arial" w:cs="Arial"/>
        </w:rPr>
        <w:t>ustand 0:</w:t>
      </w:r>
      <w:r w:rsidR="00FA38E2">
        <w:rPr>
          <w:rFonts w:ascii="Arial" w:hAnsi="Arial" w:cs="Arial"/>
        </w:rPr>
        <w:tab/>
      </w:r>
      <w:r w:rsidR="00FA38E2">
        <w:rPr>
          <w:rFonts w:ascii="Arial" w:hAnsi="Arial" w:cs="Arial"/>
        </w:rPr>
        <w:tab/>
        <w:t>Die Zahl ist positiv</w:t>
      </w:r>
    </w:p>
    <w:p w:rsidR="00733877" w:rsidRPr="00733877" w:rsidRDefault="00733877" w:rsidP="00733877">
      <w:pPr>
        <w:pStyle w:val="Listenabsatz"/>
        <w:ind w:left="360"/>
        <w:jc w:val="both"/>
        <w:rPr>
          <w:rFonts w:ascii="Arial" w:hAnsi="Arial" w:cs="Arial"/>
        </w:rPr>
      </w:pPr>
      <w:r w:rsidRPr="00733877">
        <w:rPr>
          <w:rFonts w:ascii="Arial" w:hAnsi="Arial" w:cs="Arial"/>
        </w:rPr>
        <w:t>Signalz</w:t>
      </w:r>
      <w:r w:rsidR="00FA38E2">
        <w:rPr>
          <w:rFonts w:ascii="Arial" w:hAnsi="Arial" w:cs="Arial"/>
        </w:rPr>
        <w:t>ustand 1:</w:t>
      </w:r>
      <w:r w:rsidR="00FA38E2">
        <w:rPr>
          <w:rFonts w:ascii="Arial" w:hAnsi="Arial" w:cs="Arial"/>
        </w:rPr>
        <w:tab/>
      </w:r>
      <w:r w:rsidR="00FA38E2">
        <w:rPr>
          <w:rFonts w:ascii="Arial" w:hAnsi="Arial" w:cs="Arial"/>
        </w:rPr>
        <w:tab/>
        <w:t>Die Zahl ist negativ</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 xml:space="preserve">Zahlenbereich: </w:t>
      </w:r>
      <w:r w:rsidRPr="00733877">
        <w:rPr>
          <w:rFonts w:ascii="Arial" w:hAnsi="Arial" w:cs="Arial"/>
        </w:rPr>
        <w:tab/>
      </w:r>
      <w:r w:rsidRPr="00733877">
        <w:rPr>
          <w:rFonts w:ascii="Arial" w:hAnsi="Arial" w:cs="Arial"/>
        </w:rPr>
        <w:tab/>
      </w:r>
      <w:r w:rsidR="00FA38E2">
        <w:rPr>
          <w:rFonts w:ascii="Arial" w:hAnsi="Arial" w:cs="Arial"/>
        </w:rPr>
        <w:tab/>
      </w:r>
      <w:r w:rsidRPr="00E71E28">
        <w:rPr>
          <w:rStyle w:val="UntertitelZchn"/>
          <w:b/>
        </w:rPr>
        <w:t>-2 147 483 648  bis   +2 147 483 647</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color w:val="FF0000"/>
        </w:rPr>
      </w:pPr>
      <w:r w:rsidRPr="00733877">
        <w:rPr>
          <w:rFonts w:ascii="Arial" w:hAnsi="Arial" w:cs="Arial"/>
        </w:rPr>
        <w:t xml:space="preserve">Eingabe- Beispiel für eine DINT Variable:  </w:t>
      </w:r>
      <w:r w:rsidRPr="00E71E28">
        <w:rPr>
          <w:rStyle w:val="UntertitelZchn"/>
          <w:b/>
        </w:rPr>
        <w:t>L #200</w:t>
      </w:r>
    </w:p>
    <w:p w:rsidR="00733877" w:rsidRPr="00733877" w:rsidRDefault="00733877" w:rsidP="00733877">
      <w:pPr>
        <w:pStyle w:val="Listenabsatz"/>
        <w:ind w:left="360"/>
        <w:rPr>
          <w:rFonts w:ascii="Arial" w:hAnsi="Arial" w:cs="Arial"/>
        </w:rPr>
      </w:pPr>
    </w:p>
    <w:p w:rsidR="00733877" w:rsidRPr="00733877" w:rsidRDefault="00733877" w:rsidP="00733877">
      <w:pPr>
        <w:pStyle w:val="Listenabsatz"/>
        <w:ind w:left="360"/>
        <w:jc w:val="both"/>
        <w:rPr>
          <w:rFonts w:ascii="Arial" w:hAnsi="Arial" w:cs="Arial"/>
        </w:rPr>
      </w:pPr>
    </w:p>
    <w:p w:rsidR="00733877" w:rsidRPr="00733877" w:rsidRDefault="003A6D13" w:rsidP="00733877">
      <w:pPr>
        <w:pStyle w:val="Listenabsatz"/>
        <w:ind w:left="360"/>
        <w:jc w:val="both"/>
        <w:rPr>
          <w:rFonts w:ascii="Arial" w:hAnsi="Arial" w:cs="Arial"/>
          <w:b/>
          <w:u w:val="single"/>
        </w:rPr>
      </w:pPr>
      <w:r>
        <w:rPr>
          <w:rFonts w:ascii="Arial" w:hAnsi="Arial" w:cs="Arial"/>
          <w:b/>
          <w:u w:val="single"/>
        </w:rPr>
        <w:t>D</w:t>
      </w:r>
      <w:r w:rsidR="00733877" w:rsidRPr="00733877">
        <w:rPr>
          <w:rFonts w:ascii="Arial" w:hAnsi="Arial" w:cs="Arial"/>
          <w:b/>
          <w:u w:val="single"/>
        </w:rPr>
        <w:t>WORD (ohne Vorzeichen)</w:t>
      </w:r>
    </w:p>
    <w:p w:rsidR="00733877" w:rsidRPr="00733877" w:rsidRDefault="00733877" w:rsidP="00733877">
      <w:pPr>
        <w:pStyle w:val="Listenabsatz"/>
        <w:ind w:left="360"/>
        <w:jc w:val="both"/>
        <w:rPr>
          <w:rFonts w:ascii="Arial" w:hAnsi="Arial" w:cs="Arial"/>
        </w:rPr>
      </w:pPr>
    </w:p>
    <w:p w:rsidR="00733877" w:rsidRPr="00EA2CBB" w:rsidRDefault="00733877" w:rsidP="00733877">
      <w:pPr>
        <w:pStyle w:val="Textkrper-Zeileneinzug"/>
        <w:ind w:left="360"/>
        <w:jc w:val="both"/>
        <w:rPr>
          <w:rFonts w:ascii="Arial" w:hAnsi="Arial" w:cs="Arial"/>
        </w:rPr>
      </w:pPr>
      <w:r w:rsidRPr="00EA2CBB">
        <w:rPr>
          <w:rFonts w:ascii="Arial" w:hAnsi="Arial" w:cs="Arial"/>
        </w:rPr>
        <w:t xml:space="preserve">Eine Variable mit dem Datentyp </w:t>
      </w:r>
      <w:r>
        <w:rPr>
          <w:rFonts w:ascii="Arial" w:hAnsi="Arial" w:cs="Arial"/>
        </w:rPr>
        <w:t xml:space="preserve">DWORD </w:t>
      </w:r>
      <w:r w:rsidRPr="00EA2CBB">
        <w:rPr>
          <w:rFonts w:ascii="Arial" w:hAnsi="Arial" w:cs="Arial"/>
        </w:rPr>
        <w:t xml:space="preserve">stellt eine </w:t>
      </w:r>
      <w:r>
        <w:rPr>
          <w:rFonts w:ascii="Arial" w:hAnsi="Arial" w:cs="Arial"/>
        </w:rPr>
        <w:t>32Bit Zahl dar, die als Ganzzahl (32</w:t>
      </w:r>
      <w:r w:rsidRPr="00EA2CBB">
        <w:rPr>
          <w:rFonts w:ascii="Arial" w:hAnsi="Arial" w:cs="Arial"/>
        </w:rPr>
        <w:t xml:space="preserve"> Bit Festpunktzahl) ein </w:t>
      </w:r>
      <w:r>
        <w:rPr>
          <w:rFonts w:ascii="Arial" w:hAnsi="Arial" w:cs="Arial"/>
        </w:rPr>
        <w:t>Doppelw</w:t>
      </w:r>
      <w:r w:rsidRPr="00EA2CBB">
        <w:rPr>
          <w:rFonts w:ascii="Arial" w:hAnsi="Arial" w:cs="Arial"/>
        </w:rPr>
        <w:t>ort belegt. Die Signalzustände der B</w:t>
      </w:r>
      <w:r>
        <w:rPr>
          <w:rFonts w:ascii="Arial" w:hAnsi="Arial" w:cs="Arial"/>
        </w:rPr>
        <w:t>its 0-31</w:t>
      </w:r>
      <w:r w:rsidRPr="00EA2CBB">
        <w:rPr>
          <w:rFonts w:ascii="Arial" w:hAnsi="Arial" w:cs="Arial"/>
        </w:rPr>
        <w:t xml:space="preserve"> stellen den Zahlenwert dar.</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Das 31. Bit wird für das Vorzeichen benötigt.</w:t>
      </w:r>
    </w:p>
    <w:p w:rsidR="00733877" w:rsidRPr="00733877" w:rsidRDefault="00733877" w:rsidP="00733877">
      <w:pPr>
        <w:pStyle w:val="Listenabsatz"/>
        <w:ind w:left="360"/>
        <w:jc w:val="both"/>
        <w:rPr>
          <w:rFonts w:ascii="Arial" w:hAnsi="Arial" w:cs="Arial"/>
        </w:rPr>
      </w:pPr>
    </w:p>
    <w:p w:rsidR="00733877" w:rsidRPr="00EA2CBB" w:rsidRDefault="00733877" w:rsidP="00733877">
      <w:pPr>
        <w:pStyle w:val="Kopfzeile"/>
        <w:tabs>
          <w:tab w:val="clear" w:pos="4536"/>
          <w:tab w:val="clear" w:pos="9072"/>
        </w:tabs>
        <w:ind w:left="360"/>
        <w:jc w:val="both"/>
        <w:rPr>
          <w:rFonts w:ascii="Arial" w:hAnsi="Arial" w:cs="Arial"/>
        </w:rPr>
      </w:pPr>
      <w:r w:rsidRPr="00EA2CBB">
        <w:rPr>
          <w:rFonts w:ascii="Arial" w:hAnsi="Arial" w:cs="Arial"/>
        </w:rPr>
        <w:t xml:space="preserve">Zahlenbereich: </w:t>
      </w:r>
      <w:r w:rsidRPr="00EA2CBB">
        <w:rPr>
          <w:rFonts w:ascii="Arial" w:hAnsi="Arial" w:cs="Arial"/>
        </w:rPr>
        <w:tab/>
      </w:r>
      <w:r w:rsidRPr="00EA2CBB">
        <w:rPr>
          <w:rFonts w:ascii="Arial" w:hAnsi="Arial" w:cs="Arial"/>
        </w:rPr>
        <w:tab/>
      </w:r>
      <w:r w:rsidR="00FA38E2">
        <w:rPr>
          <w:rFonts w:ascii="Arial" w:hAnsi="Arial" w:cs="Arial"/>
        </w:rPr>
        <w:tab/>
      </w:r>
      <w:r w:rsidRPr="00E71E28">
        <w:rPr>
          <w:rStyle w:val="UntertitelZchn"/>
          <w:b/>
        </w:rPr>
        <w:t xml:space="preserve">0  </w:t>
      </w:r>
      <w:r w:rsidRPr="00E71E28">
        <w:rPr>
          <w:rStyle w:val="UntertitelZchn"/>
          <w:b/>
          <w:i w:val="0"/>
          <w:iCs w:val="0"/>
        </w:rPr>
        <w:t xml:space="preserve">bis  </w:t>
      </w:r>
      <w:r w:rsidR="003A6D13">
        <w:rPr>
          <w:rStyle w:val="UntertitelZchn"/>
          <w:b/>
          <w:i w:val="0"/>
          <w:iCs w:val="0"/>
        </w:rPr>
        <w:t xml:space="preserve">4 294 967 </w:t>
      </w:r>
      <w:r w:rsidR="003A6D13" w:rsidRPr="003A6D13">
        <w:rPr>
          <w:rStyle w:val="UntertitelZchn"/>
          <w:b/>
          <w:i w:val="0"/>
          <w:iCs w:val="0"/>
        </w:rPr>
        <w:t>295</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color w:val="FF0000"/>
        </w:rPr>
      </w:pPr>
      <w:r w:rsidRPr="00733877">
        <w:rPr>
          <w:rFonts w:ascii="Arial" w:hAnsi="Arial" w:cs="Arial"/>
        </w:rPr>
        <w:t xml:space="preserve">Eingabe- Beispiel für eine WORD Variable:  </w:t>
      </w:r>
      <w:r w:rsidR="003A6D13">
        <w:rPr>
          <w:rStyle w:val="UntertitelZchn"/>
          <w:b/>
        </w:rPr>
        <w:t>L  W#32#F</w:t>
      </w:r>
      <w:r w:rsidRPr="00E71E28">
        <w:rPr>
          <w:rStyle w:val="UntertitelZchn"/>
          <w:b/>
        </w:rPr>
        <w:t>FFFFFFF</w:t>
      </w:r>
    </w:p>
    <w:p w:rsidR="00733877" w:rsidRPr="00733877" w:rsidRDefault="00733877" w:rsidP="00733877">
      <w:pPr>
        <w:pStyle w:val="Listenabsatz"/>
        <w:ind w:left="360"/>
        <w:jc w:val="both"/>
        <w:rPr>
          <w:rFonts w:ascii="Arial" w:hAnsi="Arial" w:cs="Arial"/>
        </w:rPr>
      </w:pPr>
      <w:r w:rsidRPr="00733877">
        <w:rPr>
          <w:rFonts w:ascii="Arial" w:hAnsi="Arial" w:cs="Arial"/>
        </w:rPr>
        <w:t xml:space="preserve">Dies entspricht der maximalen Zahl von:  </w:t>
      </w:r>
      <w:r w:rsidR="003A6D13" w:rsidRPr="003A6D13">
        <w:rPr>
          <w:rFonts w:ascii="Arial" w:hAnsi="Arial" w:cs="Arial"/>
        </w:rPr>
        <w:t>4.294.967.295</w:t>
      </w:r>
    </w:p>
    <w:p w:rsidR="00733877" w:rsidRDefault="003A6D13" w:rsidP="00733877">
      <w:pPr>
        <w:pStyle w:val="Listenabsatz"/>
        <w:ind w:left="360"/>
        <w:jc w:val="both"/>
        <w:rPr>
          <w:rFonts w:ascii="Arial" w:hAnsi="Arial" w:cs="Arial"/>
        </w:rPr>
      </w:pPr>
      <w:r>
        <w:rPr>
          <w:rFonts w:ascii="Arial" w:hAnsi="Arial" w:cs="Arial"/>
        </w:rPr>
        <w:t>BIN: 2#1</w:t>
      </w:r>
      <w:r w:rsidR="00733877" w:rsidRPr="00733877">
        <w:rPr>
          <w:rFonts w:ascii="Arial" w:hAnsi="Arial" w:cs="Arial"/>
        </w:rPr>
        <w:t>111_1111_1111_1111_1111_1111_1111_1111</w:t>
      </w:r>
    </w:p>
    <w:p w:rsidR="00733877" w:rsidRDefault="00733877">
      <w:pPr>
        <w:rPr>
          <w:rFonts w:ascii="Arial" w:hAnsi="Arial" w:cs="Arial"/>
        </w:rPr>
      </w:pPr>
      <w:r>
        <w:rPr>
          <w:rFonts w:ascii="Arial" w:hAnsi="Arial" w:cs="Arial"/>
        </w:rPr>
        <w:br w:type="page"/>
      </w:r>
    </w:p>
    <w:bookmarkStart w:id="60" w:name="_Realzahl_(IEEE-Gleitpunktzahlen,_32_1"/>
    <w:bookmarkEnd w:id="60"/>
    <w:p w:rsidR="00A166FD" w:rsidRPr="00A166FD" w:rsidRDefault="003A6D13" w:rsidP="00733877">
      <w:pPr>
        <w:pStyle w:val="berschrift1"/>
        <w:numPr>
          <w:ilvl w:val="0"/>
          <w:numId w:val="1"/>
        </w:numPr>
        <w:rPr>
          <w:i/>
          <w:iCs/>
        </w:rPr>
      </w:pPr>
      <w:r>
        <w:lastRenderedPageBreak/>
        <w:fldChar w:fldCharType="begin"/>
      </w:r>
      <w:r>
        <w:instrText xml:space="preserve"> HYPERLINK \l "_top" </w:instrText>
      </w:r>
      <w:r>
        <w:fldChar w:fldCharType="separate"/>
      </w:r>
      <w:proofErr w:type="spellStart"/>
      <w:r w:rsidR="00590A44" w:rsidRPr="00B06B51">
        <w:rPr>
          <w:rStyle w:val="Hervorhebung"/>
        </w:rPr>
        <w:t>Realzahl</w:t>
      </w:r>
      <w:proofErr w:type="spellEnd"/>
      <w:r w:rsidR="00590A44" w:rsidRPr="00B06B51">
        <w:rPr>
          <w:rStyle w:val="Hervorhebung"/>
        </w:rPr>
        <w:t xml:space="preserve"> </w:t>
      </w:r>
      <w:r w:rsidR="00733877" w:rsidRPr="00B06B51">
        <w:rPr>
          <w:rStyle w:val="Hervorhebung"/>
        </w:rPr>
        <w:t>(IEEE</w:t>
      </w:r>
      <w:r w:rsidR="00A166FD">
        <w:rPr>
          <w:rStyle w:val="Hervorhebung"/>
        </w:rPr>
        <w:t>754</w:t>
      </w:r>
      <w:r w:rsidR="00733877" w:rsidRPr="00B06B51">
        <w:rPr>
          <w:rStyle w:val="Hervorhebung"/>
        </w:rPr>
        <w:t>-Gleitpunktzahlen, 32</w:t>
      </w:r>
      <w:r w:rsidR="00A166FD">
        <w:rPr>
          <w:rStyle w:val="Hervorhebung"/>
        </w:rPr>
        <w:t xml:space="preserve"> oder 64</w:t>
      </w:r>
      <w:r w:rsidR="00733877" w:rsidRPr="00B06B51">
        <w:rPr>
          <w:rStyle w:val="Hervorhebung"/>
        </w:rPr>
        <w:t xml:space="preserve"> Bit)</w:t>
      </w:r>
      <w:r>
        <w:rPr>
          <w:rStyle w:val="Hervorhebung"/>
        </w:rPr>
        <w:fldChar w:fldCharType="end"/>
      </w:r>
    </w:p>
    <w:p w:rsidR="00590A44" w:rsidRDefault="00590A44" w:rsidP="00590A44">
      <w:pPr>
        <w:jc w:val="both"/>
        <w:rPr>
          <w:rFonts w:ascii="Arial" w:hAnsi="Arial" w:cs="Arial"/>
          <w:sz w:val="28"/>
        </w:rPr>
      </w:pPr>
    </w:p>
    <w:p w:rsidR="00A166FD" w:rsidRDefault="00A166FD" w:rsidP="00590A44">
      <w:pPr>
        <w:jc w:val="both"/>
        <w:rPr>
          <w:rFonts w:ascii="Arial" w:hAnsi="Arial" w:cs="Arial"/>
          <w:sz w:val="28"/>
        </w:rPr>
      </w:pPr>
      <w:r>
        <w:rPr>
          <w:rFonts w:ascii="Arial" w:hAnsi="Arial" w:cs="Arial"/>
          <w:sz w:val="28"/>
        </w:rPr>
        <w:t>REAL</w:t>
      </w:r>
    </w:p>
    <w:p w:rsidR="00A166FD" w:rsidRPr="00A166FD" w:rsidRDefault="00A166FD" w:rsidP="00A166FD">
      <w:pPr>
        <w:pStyle w:val="StandardWeb"/>
        <w:textAlignment w:val="bottom"/>
        <w:rPr>
          <w:rFonts w:ascii="Arial" w:hAnsi="Arial" w:cs="Arial"/>
        </w:rPr>
      </w:pPr>
      <w:r w:rsidRPr="00A166FD">
        <w:rPr>
          <w:rFonts w:ascii="Arial" w:hAnsi="Arial" w:cs="Arial"/>
        </w:rPr>
        <w:t>Operanden vom Datentyp REAL haben eine Länge von 32 Bits und werden zur Darstellung von Gleitpunktzahlen verwendet. Ein Operand vom Datentyp REAL besteht aus den folgenden drei Komponenten:</w:t>
      </w:r>
    </w:p>
    <w:p w:rsidR="00A166FD" w:rsidRPr="00A166FD" w:rsidRDefault="00A166FD" w:rsidP="00A166FD">
      <w:pPr>
        <w:pStyle w:val="StandardWeb"/>
        <w:numPr>
          <w:ilvl w:val="0"/>
          <w:numId w:val="22"/>
        </w:numPr>
        <w:textAlignment w:val="bottom"/>
        <w:rPr>
          <w:rFonts w:ascii="Arial" w:hAnsi="Arial" w:cs="Arial"/>
        </w:rPr>
      </w:pPr>
      <w:r w:rsidRPr="00A166FD">
        <w:rPr>
          <w:rFonts w:ascii="Arial" w:hAnsi="Arial" w:cs="Arial"/>
        </w:rPr>
        <w:t>Vorzeichen: Das Vorzeichen wird durch den Signalzustand von Bit 31 bestimmt. Das Bit 31 kann die Werte "0" (positiv) und "1" (negativ) annehmen.</w:t>
      </w:r>
    </w:p>
    <w:p w:rsidR="00A166FD" w:rsidRPr="00A166FD" w:rsidRDefault="00A166FD" w:rsidP="00A166FD">
      <w:pPr>
        <w:pStyle w:val="StandardWeb"/>
        <w:numPr>
          <w:ilvl w:val="0"/>
          <w:numId w:val="22"/>
        </w:numPr>
        <w:textAlignment w:val="bottom"/>
        <w:rPr>
          <w:rFonts w:ascii="Arial" w:hAnsi="Arial" w:cs="Arial"/>
        </w:rPr>
      </w:pPr>
      <w:r w:rsidRPr="00A166FD">
        <w:rPr>
          <w:rFonts w:ascii="Arial" w:hAnsi="Arial" w:cs="Arial"/>
        </w:rPr>
        <w:t>8-Bit-Exponenten zur Basis 2: Der Exponent wird um eine Konstante (Basis, +127) erhöht, so dass er einen Wertebereich von 0 bis 255 aufweist.</w:t>
      </w:r>
    </w:p>
    <w:p w:rsidR="00A166FD" w:rsidRPr="00A166FD" w:rsidRDefault="00A166FD" w:rsidP="00A166FD">
      <w:pPr>
        <w:pStyle w:val="StandardWeb"/>
        <w:numPr>
          <w:ilvl w:val="0"/>
          <w:numId w:val="22"/>
        </w:numPr>
        <w:textAlignment w:val="bottom"/>
        <w:rPr>
          <w:rFonts w:ascii="Arial" w:hAnsi="Arial" w:cs="Arial"/>
        </w:rPr>
      </w:pPr>
      <w:r w:rsidRPr="00A166FD">
        <w:rPr>
          <w:rFonts w:ascii="Arial" w:hAnsi="Arial" w:cs="Arial"/>
        </w:rPr>
        <w:t>23-Bit-Mantisse: Nur der gebrochene Anteil der Mantisse wird dargestellt. Der ganzzahlige Anteil der Mantisse ist bei normalisierten Gleitpunktzahlen immer 1 und wird nicht gespeichert.</w:t>
      </w:r>
    </w:p>
    <w:p w:rsidR="00A166FD" w:rsidRPr="00A166FD" w:rsidRDefault="00A166FD" w:rsidP="00A166FD">
      <w:pPr>
        <w:pStyle w:val="StandardWeb"/>
        <w:textAlignment w:val="bottom"/>
        <w:rPr>
          <w:rFonts w:ascii="Arial" w:hAnsi="Arial" w:cs="Arial"/>
        </w:rPr>
      </w:pPr>
      <w:r w:rsidRPr="00A166FD">
        <w:rPr>
          <w:rFonts w:ascii="Arial" w:hAnsi="Arial" w:cs="Arial"/>
        </w:rPr>
        <w:t>Der Datentyp REAL wird mit einer Genauigkeit von 6 Stellen verarbeitet.</w:t>
      </w:r>
    </w:p>
    <w:p w:rsidR="00A166FD" w:rsidRPr="00A166FD" w:rsidRDefault="00A166FD" w:rsidP="00A166FD">
      <w:pPr>
        <w:pStyle w:val="StandardWeb"/>
        <w:textAlignment w:val="bottom"/>
        <w:rPr>
          <w:rFonts w:ascii="Arial" w:hAnsi="Arial" w:cs="Arial"/>
        </w:rPr>
      </w:pPr>
      <w:r w:rsidRPr="00A166FD">
        <w:rPr>
          <w:rFonts w:ascii="Arial" w:hAnsi="Arial" w:cs="Arial"/>
        </w:rPr>
        <w:t>Das folgende Bild zeigt den Aufbau des Datentyps REAL:</w:t>
      </w:r>
    </w:p>
    <w:p w:rsidR="00FF12AD" w:rsidRDefault="00A166FD" w:rsidP="00590A44">
      <w:pPr>
        <w:jc w:val="both"/>
        <w:rPr>
          <w:rFonts w:ascii="Arial" w:hAnsi="Arial" w:cs="Arial"/>
          <w:sz w:val="28"/>
        </w:rPr>
      </w:pPr>
      <w:r>
        <w:rPr>
          <w:noProof/>
        </w:rPr>
        <w:drawing>
          <wp:inline distT="0" distB="0" distL="0" distR="0" wp14:anchorId="25CE4C22" wp14:editId="764B74B6">
            <wp:extent cx="5429250" cy="1162050"/>
            <wp:effectExtent l="0" t="0" r="0" b="0"/>
            <wp:docPr id="658" name="Grafik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3"/>
                    <a:stretch>
                      <a:fillRect/>
                    </a:stretch>
                  </pic:blipFill>
                  <pic:spPr>
                    <a:xfrm>
                      <a:off x="0" y="0"/>
                      <a:ext cx="5429250" cy="1162050"/>
                    </a:xfrm>
                    <a:prstGeom prst="rect">
                      <a:avLst/>
                    </a:prstGeom>
                  </pic:spPr>
                </pic:pic>
              </a:graphicData>
            </a:graphic>
          </wp:inline>
        </w:drawing>
      </w:r>
    </w:p>
    <w:p w:rsidR="00231229" w:rsidRDefault="00231229" w:rsidP="00231229">
      <w:pPr>
        <w:jc w:val="both"/>
        <w:rPr>
          <w:rFonts w:ascii="Arial" w:hAnsi="Arial" w:cs="Arial"/>
        </w:rPr>
      </w:pPr>
    </w:p>
    <w:p w:rsidR="00231229" w:rsidRPr="00231229" w:rsidRDefault="00231229" w:rsidP="00231229">
      <w:pPr>
        <w:jc w:val="both"/>
        <w:rPr>
          <w:rStyle w:val="UntertitelZchn"/>
          <w:b/>
        </w:rPr>
      </w:pPr>
      <w:r w:rsidRPr="00231229">
        <w:rPr>
          <w:rFonts w:ascii="Arial" w:hAnsi="Arial" w:cs="Arial"/>
        </w:rPr>
        <w:t xml:space="preserve">Zahlenbereich: </w:t>
      </w:r>
      <w:r w:rsidRPr="00231229">
        <w:rPr>
          <w:rFonts w:ascii="Arial" w:hAnsi="Arial" w:cs="Arial"/>
        </w:rPr>
        <w:tab/>
      </w:r>
      <w:r w:rsidRPr="00231229">
        <w:rPr>
          <w:rFonts w:ascii="Arial" w:hAnsi="Arial" w:cs="Arial"/>
        </w:rPr>
        <w:tab/>
      </w:r>
      <w:r w:rsidRPr="00231229">
        <w:rPr>
          <w:rFonts w:ascii="Arial" w:hAnsi="Arial" w:cs="Arial"/>
        </w:rPr>
        <w:tab/>
      </w:r>
      <w:r w:rsidRPr="00231229">
        <w:rPr>
          <w:rStyle w:val="UntertitelZchn"/>
          <w:b/>
        </w:rPr>
        <w:t xml:space="preserve">-2,147484e+09  </w:t>
      </w:r>
      <w:r w:rsidR="00B9325B">
        <w:rPr>
          <w:rStyle w:val="UntertitelZchn"/>
          <w:b/>
        </w:rPr>
        <w:tab/>
      </w:r>
      <w:r w:rsidRPr="00231229">
        <w:rPr>
          <w:rStyle w:val="UntertitelZchn"/>
          <w:b/>
        </w:rPr>
        <w:t xml:space="preserve">bis   </w:t>
      </w:r>
      <w:r w:rsidR="00B9325B">
        <w:rPr>
          <w:rStyle w:val="UntertitelZchn"/>
          <w:b/>
        </w:rPr>
        <w:tab/>
      </w:r>
      <w:r w:rsidRPr="00231229">
        <w:rPr>
          <w:rStyle w:val="UntertitelZchn"/>
          <w:b/>
        </w:rPr>
        <w:t>+2,147483647e+09</w:t>
      </w:r>
    </w:p>
    <w:p w:rsidR="00FF12AD" w:rsidRPr="00B9325B" w:rsidRDefault="00B9325B" w:rsidP="00590A44">
      <w:pPr>
        <w:jc w:val="both"/>
        <w:rPr>
          <w:rStyle w:val="UntertitelZchn"/>
          <w:b/>
        </w:rPr>
      </w:pPr>
      <w:r w:rsidRPr="00B9325B">
        <w:rPr>
          <w:rStyle w:val="UntertitelZchn"/>
          <w:b/>
        </w:rPr>
        <w:tab/>
      </w:r>
      <w:r w:rsidRPr="00B9325B">
        <w:rPr>
          <w:rStyle w:val="UntertitelZchn"/>
          <w:b/>
        </w:rPr>
        <w:tab/>
      </w:r>
      <w:r w:rsidRPr="00B9325B">
        <w:rPr>
          <w:rStyle w:val="UntertitelZchn"/>
          <w:b/>
        </w:rPr>
        <w:tab/>
      </w:r>
      <w:r w:rsidRPr="00B9325B">
        <w:rPr>
          <w:rStyle w:val="UntertitelZchn"/>
          <w:b/>
        </w:rPr>
        <w:tab/>
      </w:r>
      <w:r w:rsidRPr="00B9325B">
        <w:rPr>
          <w:rStyle w:val="UntertitelZchn"/>
          <w:b/>
        </w:rPr>
        <w:tab/>
        <w:t xml:space="preserve">FFFF </w:t>
      </w:r>
      <w:proofErr w:type="spellStart"/>
      <w:r w:rsidRPr="00B9325B">
        <w:rPr>
          <w:rStyle w:val="UntertitelZchn"/>
          <w:b/>
        </w:rPr>
        <w:t>FFFF</w:t>
      </w:r>
      <w:proofErr w:type="spellEnd"/>
      <w:r>
        <w:rPr>
          <w:rStyle w:val="UntertitelZchn"/>
          <w:b/>
        </w:rPr>
        <w:tab/>
      </w:r>
      <w:r>
        <w:rPr>
          <w:rStyle w:val="UntertitelZchn"/>
          <w:b/>
        </w:rPr>
        <w:tab/>
      </w:r>
      <w:r w:rsidRPr="00B9325B">
        <w:rPr>
          <w:rStyle w:val="UntertitelZchn"/>
          <w:b/>
        </w:rPr>
        <w:t xml:space="preserve">bis </w:t>
      </w:r>
      <w:r>
        <w:rPr>
          <w:rStyle w:val="UntertitelZchn"/>
          <w:b/>
        </w:rPr>
        <w:tab/>
      </w:r>
      <w:r w:rsidRPr="00B9325B">
        <w:rPr>
          <w:rStyle w:val="UntertitelZchn"/>
          <w:b/>
        </w:rPr>
        <w:t>7FFF FFFF</w:t>
      </w:r>
    </w:p>
    <w:p w:rsidR="00733877" w:rsidRDefault="00733877" w:rsidP="00733877">
      <w:pPr>
        <w:tabs>
          <w:tab w:val="left" w:pos="1843"/>
          <w:tab w:val="left" w:pos="4536"/>
        </w:tabs>
        <w:jc w:val="both"/>
        <w:rPr>
          <w:rFonts w:ascii="Arial" w:hAnsi="Arial" w:cs="Arial"/>
          <w:b/>
          <w:highlight w:val="yellow"/>
        </w:rPr>
      </w:pPr>
    </w:p>
    <w:p w:rsidR="00733877" w:rsidRDefault="00733877" w:rsidP="00733877">
      <w:pPr>
        <w:tabs>
          <w:tab w:val="left" w:pos="1843"/>
          <w:tab w:val="left" w:pos="4536"/>
        </w:tabs>
        <w:jc w:val="both"/>
        <w:rPr>
          <w:rFonts w:ascii="Arial" w:hAnsi="Arial" w:cs="Arial"/>
          <w:b/>
          <w:highlight w:val="yellow"/>
        </w:rPr>
      </w:pPr>
    </w:p>
    <w:p w:rsidR="00733877" w:rsidRDefault="00733877" w:rsidP="00733877">
      <w:pPr>
        <w:tabs>
          <w:tab w:val="left" w:pos="1843"/>
          <w:tab w:val="left" w:pos="4536"/>
        </w:tabs>
        <w:jc w:val="both"/>
        <w:rPr>
          <w:rFonts w:ascii="Arial" w:hAnsi="Arial" w:cs="Arial"/>
          <w:b/>
          <w:sz w:val="28"/>
          <w:highlight w:val="yellow"/>
        </w:rPr>
      </w:pPr>
    </w:p>
    <w:p w:rsidR="00231229" w:rsidRDefault="00231229">
      <w:pPr>
        <w:rPr>
          <w:rFonts w:ascii="Arial" w:hAnsi="Arial" w:cs="Arial"/>
          <w:sz w:val="28"/>
        </w:rPr>
      </w:pPr>
      <w:r>
        <w:rPr>
          <w:rFonts w:ascii="Arial" w:hAnsi="Arial" w:cs="Arial"/>
          <w:sz w:val="28"/>
        </w:rPr>
        <w:br w:type="page"/>
      </w:r>
    </w:p>
    <w:p w:rsidR="00A166FD" w:rsidRDefault="00A166FD" w:rsidP="00A166FD">
      <w:pPr>
        <w:jc w:val="both"/>
        <w:rPr>
          <w:rFonts w:ascii="Arial" w:hAnsi="Arial" w:cs="Arial"/>
          <w:sz w:val="28"/>
        </w:rPr>
      </w:pPr>
      <w:r w:rsidRPr="00A166FD">
        <w:rPr>
          <w:rFonts w:ascii="Arial" w:hAnsi="Arial" w:cs="Arial"/>
          <w:sz w:val="28"/>
        </w:rPr>
        <w:lastRenderedPageBreak/>
        <w:t>LREAL</w:t>
      </w:r>
    </w:p>
    <w:p w:rsidR="00A166FD" w:rsidRPr="00A166FD" w:rsidRDefault="00A166FD" w:rsidP="00A166FD">
      <w:pPr>
        <w:pStyle w:val="blocktitlefirst"/>
        <w:textAlignment w:val="bottom"/>
        <w:rPr>
          <w:rFonts w:ascii="Arial" w:hAnsi="Arial" w:cs="Arial"/>
        </w:rPr>
      </w:pPr>
      <w:r w:rsidRPr="00A166FD">
        <w:rPr>
          <w:rFonts w:ascii="Arial" w:hAnsi="Arial" w:cs="Arial"/>
        </w:rPr>
        <w:t>Beschreibung</w:t>
      </w:r>
    </w:p>
    <w:p w:rsidR="00A166FD" w:rsidRPr="00A166FD" w:rsidRDefault="00A166FD" w:rsidP="00A166FD">
      <w:pPr>
        <w:pStyle w:val="StandardWeb"/>
        <w:textAlignment w:val="bottom"/>
        <w:rPr>
          <w:rFonts w:ascii="Arial" w:hAnsi="Arial" w:cs="Arial"/>
        </w:rPr>
      </w:pPr>
      <w:r w:rsidRPr="00A166FD">
        <w:rPr>
          <w:rFonts w:ascii="Arial" w:hAnsi="Arial" w:cs="Arial"/>
        </w:rPr>
        <w:t>Operanden vom Datentyp LREAL haben eine Länge von 64 Bits und werden zur Darstellung von Gleitpunktzahlen verwendet. Ein Operand vom Datentyp LREAL besteht aus den folgenden drei Komponenten:</w:t>
      </w:r>
    </w:p>
    <w:p w:rsidR="00A166FD" w:rsidRPr="00A166FD" w:rsidRDefault="00A166FD" w:rsidP="00A166FD">
      <w:pPr>
        <w:pStyle w:val="StandardWeb"/>
        <w:numPr>
          <w:ilvl w:val="0"/>
          <w:numId w:val="23"/>
        </w:numPr>
        <w:textAlignment w:val="bottom"/>
        <w:rPr>
          <w:rFonts w:ascii="Arial" w:hAnsi="Arial" w:cs="Arial"/>
        </w:rPr>
      </w:pPr>
      <w:r w:rsidRPr="00A166FD">
        <w:rPr>
          <w:rFonts w:ascii="Arial" w:hAnsi="Arial" w:cs="Arial"/>
        </w:rPr>
        <w:t>Vorzeichen: Das Vorzeichen wird durch den Signalzustand von Bit 63 bestimmt. Das Bit 63 kann die Werte "0" (positiv) und "1" (negativ) annehmen.</w:t>
      </w:r>
    </w:p>
    <w:p w:rsidR="00A166FD" w:rsidRPr="00A166FD" w:rsidRDefault="00A166FD" w:rsidP="00A166FD">
      <w:pPr>
        <w:pStyle w:val="StandardWeb"/>
        <w:numPr>
          <w:ilvl w:val="0"/>
          <w:numId w:val="23"/>
        </w:numPr>
        <w:textAlignment w:val="bottom"/>
        <w:rPr>
          <w:rFonts w:ascii="Arial" w:hAnsi="Arial" w:cs="Arial"/>
        </w:rPr>
      </w:pPr>
      <w:r w:rsidRPr="00A166FD">
        <w:rPr>
          <w:rFonts w:ascii="Arial" w:hAnsi="Arial" w:cs="Arial"/>
        </w:rPr>
        <w:t>11-Bit-Exponenten zur Basis 2: Der Exponent wird um eine Konstante (Basis, +1023) erhöht, so dass er einen Wertebereich von 0 bis 2047 aufweist.</w:t>
      </w:r>
    </w:p>
    <w:p w:rsidR="00A166FD" w:rsidRPr="00A166FD" w:rsidRDefault="00A166FD" w:rsidP="00A166FD">
      <w:pPr>
        <w:pStyle w:val="StandardWeb"/>
        <w:numPr>
          <w:ilvl w:val="0"/>
          <w:numId w:val="23"/>
        </w:numPr>
        <w:textAlignment w:val="bottom"/>
        <w:rPr>
          <w:rFonts w:ascii="Arial" w:hAnsi="Arial" w:cs="Arial"/>
        </w:rPr>
      </w:pPr>
      <w:r w:rsidRPr="00A166FD">
        <w:rPr>
          <w:rFonts w:ascii="Arial" w:hAnsi="Arial" w:cs="Arial"/>
        </w:rPr>
        <w:t>52-Bit-Mantisse: Nur der gebrochene Anteil der Mantisse wird dargestellt. Der ganzzahlige Anteil der Mantisse ist bei normalisierten Gleitpunktzahlen immer 1 und wird nicht gespeichert.</w:t>
      </w:r>
    </w:p>
    <w:p w:rsidR="00A166FD" w:rsidRPr="00A166FD" w:rsidRDefault="00A166FD" w:rsidP="00A166FD">
      <w:pPr>
        <w:pStyle w:val="StandardWeb"/>
        <w:textAlignment w:val="bottom"/>
        <w:rPr>
          <w:rFonts w:ascii="Arial" w:hAnsi="Arial" w:cs="Arial"/>
        </w:rPr>
      </w:pPr>
      <w:r w:rsidRPr="00A166FD">
        <w:rPr>
          <w:rFonts w:ascii="Arial" w:hAnsi="Arial" w:cs="Arial"/>
        </w:rPr>
        <w:t>Der Datentyp LREAL wird mit einer Genauigkeit von 15 Stellen verarbeitet.</w:t>
      </w:r>
    </w:p>
    <w:p w:rsidR="00A166FD" w:rsidRPr="00A166FD" w:rsidRDefault="00A166FD" w:rsidP="00A166FD">
      <w:pPr>
        <w:pStyle w:val="StandardWeb"/>
        <w:textAlignment w:val="bottom"/>
        <w:rPr>
          <w:rFonts w:ascii="Arial" w:hAnsi="Arial" w:cs="Arial"/>
        </w:rPr>
      </w:pPr>
      <w:r w:rsidRPr="00A166FD">
        <w:rPr>
          <w:rFonts w:ascii="Arial" w:hAnsi="Arial" w:cs="Arial"/>
        </w:rPr>
        <w:t>Das folgende Bild zeigt den Aufbau des Datentyps LREAL:</w:t>
      </w:r>
    </w:p>
    <w:p w:rsidR="00A166FD" w:rsidRDefault="00A166FD" w:rsidP="00A166FD">
      <w:pPr>
        <w:jc w:val="both"/>
        <w:rPr>
          <w:rFonts w:ascii="Arial" w:hAnsi="Arial" w:cs="Arial"/>
          <w:sz w:val="28"/>
        </w:rPr>
      </w:pPr>
      <w:r>
        <w:rPr>
          <w:noProof/>
        </w:rPr>
        <w:drawing>
          <wp:inline distT="0" distB="0" distL="0" distR="0" wp14:anchorId="425B82D0" wp14:editId="4945C62D">
            <wp:extent cx="5760720" cy="1210204"/>
            <wp:effectExtent l="0" t="0" r="0" b="9525"/>
            <wp:docPr id="659" name="Grafik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4"/>
                    <a:stretch>
                      <a:fillRect/>
                    </a:stretch>
                  </pic:blipFill>
                  <pic:spPr>
                    <a:xfrm>
                      <a:off x="0" y="0"/>
                      <a:ext cx="5760720" cy="1210204"/>
                    </a:xfrm>
                    <a:prstGeom prst="rect">
                      <a:avLst/>
                    </a:prstGeom>
                  </pic:spPr>
                </pic:pic>
              </a:graphicData>
            </a:graphic>
          </wp:inline>
        </w:drawing>
      </w:r>
    </w:p>
    <w:p w:rsidR="00A166FD" w:rsidRDefault="00A166FD" w:rsidP="00A166FD">
      <w:pPr>
        <w:jc w:val="both"/>
        <w:rPr>
          <w:rFonts w:ascii="Arial" w:hAnsi="Arial" w:cs="Arial"/>
          <w:sz w:val="28"/>
        </w:rPr>
      </w:pPr>
    </w:p>
    <w:p w:rsidR="00BC7662" w:rsidRDefault="00BC7662" w:rsidP="00A166FD">
      <w:pPr>
        <w:jc w:val="both"/>
        <w:rPr>
          <w:rFonts w:ascii="Arial" w:hAnsi="Arial" w:cs="Arial"/>
          <w:sz w:val="28"/>
        </w:rPr>
      </w:pPr>
    </w:p>
    <w:p w:rsidR="00231229" w:rsidRPr="00231229" w:rsidRDefault="00231229" w:rsidP="00231229">
      <w:pPr>
        <w:jc w:val="both"/>
        <w:rPr>
          <w:rStyle w:val="UntertitelZchn"/>
          <w:b/>
        </w:rPr>
      </w:pPr>
      <w:r w:rsidRPr="00231229">
        <w:rPr>
          <w:rFonts w:ascii="Arial" w:hAnsi="Arial" w:cs="Arial"/>
        </w:rPr>
        <w:t xml:space="preserve">Zahlenbereich: </w:t>
      </w:r>
      <w:r w:rsidRPr="00231229">
        <w:rPr>
          <w:rFonts w:ascii="Arial" w:hAnsi="Arial" w:cs="Arial"/>
        </w:rPr>
        <w:tab/>
      </w:r>
      <w:r w:rsidRPr="00231229">
        <w:rPr>
          <w:rFonts w:ascii="Arial" w:hAnsi="Arial" w:cs="Arial"/>
        </w:rPr>
        <w:tab/>
      </w:r>
      <w:r w:rsidRPr="00231229">
        <w:rPr>
          <w:rStyle w:val="UntertitelZchn"/>
          <w:b/>
        </w:rPr>
        <w:t xml:space="preserve">-2,147484e+09  </w:t>
      </w:r>
      <w:r w:rsidR="00B9325B">
        <w:rPr>
          <w:rStyle w:val="UntertitelZchn"/>
          <w:b/>
        </w:rPr>
        <w:tab/>
      </w:r>
      <w:r w:rsidR="00B9325B">
        <w:rPr>
          <w:rStyle w:val="UntertitelZchn"/>
          <w:b/>
        </w:rPr>
        <w:tab/>
      </w:r>
      <w:r w:rsidRPr="00231229">
        <w:rPr>
          <w:rStyle w:val="UntertitelZchn"/>
          <w:b/>
        </w:rPr>
        <w:t xml:space="preserve">bis   </w:t>
      </w:r>
      <w:r w:rsidR="00B9325B">
        <w:rPr>
          <w:rStyle w:val="UntertitelZchn"/>
          <w:b/>
        </w:rPr>
        <w:tab/>
      </w:r>
      <w:bookmarkStart w:id="61" w:name="_GoBack"/>
      <w:bookmarkEnd w:id="61"/>
      <w:r w:rsidRPr="00231229">
        <w:rPr>
          <w:rStyle w:val="UntertitelZchn"/>
          <w:b/>
        </w:rPr>
        <w:t>+2,</w:t>
      </w:r>
      <w:r w:rsidRPr="00231229">
        <w:rPr>
          <w:rStyle w:val="UntertitelZchn"/>
          <w:b/>
        </w:rPr>
        <w:t>147483647</w:t>
      </w:r>
      <w:r w:rsidRPr="00231229">
        <w:rPr>
          <w:rStyle w:val="UntertitelZchn"/>
          <w:b/>
        </w:rPr>
        <w:t>e+09</w:t>
      </w:r>
    </w:p>
    <w:p w:rsidR="00B9325B" w:rsidRPr="00B9325B" w:rsidRDefault="00B9325B" w:rsidP="00B9325B">
      <w:pPr>
        <w:jc w:val="both"/>
        <w:rPr>
          <w:rStyle w:val="UntertitelZchn"/>
          <w:b/>
        </w:rPr>
      </w:pPr>
      <w:r w:rsidRPr="00B9325B">
        <w:rPr>
          <w:rStyle w:val="UntertitelZchn"/>
          <w:b/>
        </w:rPr>
        <w:tab/>
      </w:r>
      <w:r w:rsidRPr="00B9325B">
        <w:rPr>
          <w:rStyle w:val="UntertitelZchn"/>
          <w:b/>
        </w:rPr>
        <w:tab/>
      </w:r>
      <w:r w:rsidRPr="00B9325B">
        <w:rPr>
          <w:rStyle w:val="UntertitelZchn"/>
          <w:b/>
        </w:rPr>
        <w:tab/>
      </w:r>
      <w:r w:rsidRPr="00B9325B">
        <w:rPr>
          <w:rStyle w:val="UntertitelZchn"/>
          <w:b/>
        </w:rPr>
        <w:tab/>
        <w:t xml:space="preserve">FFFF </w:t>
      </w:r>
      <w:proofErr w:type="spellStart"/>
      <w:r w:rsidRPr="00B9325B">
        <w:rPr>
          <w:rStyle w:val="UntertitelZchn"/>
          <w:b/>
        </w:rPr>
        <w:t>FFFF</w:t>
      </w:r>
      <w:proofErr w:type="spellEnd"/>
      <w:r>
        <w:rPr>
          <w:rStyle w:val="UntertitelZchn"/>
          <w:b/>
        </w:rPr>
        <w:t xml:space="preserve"> </w:t>
      </w:r>
      <w:proofErr w:type="spellStart"/>
      <w:r>
        <w:rPr>
          <w:rStyle w:val="UntertitelZchn"/>
          <w:b/>
        </w:rPr>
        <w:t>FFFF</w:t>
      </w:r>
      <w:proofErr w:type="spellEnd"/>
      <w:r>
        <w:rPr>
          <w:rStyle w:val="UntertitelZchn"/>
          <w:b/>
        </w:rPr>
        <w:t xml:space="preserve"> </w:t>
      </w:r>
      <w:proofErr w:type="spellStart"/>
      <w:r>
        <w:rPr>
          <w:rStyle w:val="UntertitelZchn"/>
          <w:b/>
        </w:rPr>
        <w:t>FFFF</w:t>
      </w:r>
      <w:proofErr w:type="spellEnd"/>
      <w:r>
        <w:rPr>
          <w:rStyle w:val="UntertitelZchn"/>
          <w:b/>
        </w:rPr>
        <w:tab/>
      </w:r>
      <w:r w:rsidRPr="00B9325B">
        <w:rPr>
          <w:rStyle w:val="UntertitelZchn"/>
          <w:b/>
        </w:rPr>
        <w:t xml:space="preserve">bis </w:t>
      </w:r>
      <w:r>
        <w:rPr>
          <w:rStyle w:val="UntertitelZchn"/>
          <w:b/>
        </w:rPr>
        <w:tab/>
      </w:r>
      <w:r w:rsidRPr="00B9325B">
        <w:rPr>
          <w:rStyle w:val="UntertitelZchn"/>
          <w:b/>
        </w:rPr>
        <w:t xml:space="preserve">7FFF </w:t>
      </w:r>
      <w:r>
        <w:rPr>
          <w:rStyle w:val="UntertitelZchn"/>
          <w:b/>
        </w:rPr>
        <w:t xml:space="preserve">FFFF </w:t>
      </w:r>
      <w:proofErr w:type="spellStart"/>
      <w:r>
        <w:rPr>
          <w:rStyle w:val="UntertitelZchn"/>
          <w:b/>
        </w:rPr>
        <w:t>FFFF</w:t>
      </w:r>
      <w:proofErr w:type="spellEnd"/>
      <w:r>
        <w:rPr>
          <w:rStyle w:val="UntertitelZchn"/>
          <w:b/>
        </w:rPr>
        <w:t xml:space="preserve"> </w:t>
      </w:r>
      <w:proofErr w:type="spellStart"/>
      <w:r w:rsidRPr="00B9325B">
        <w:rPr>
          <w:rStyle w:val="UntertitelZchn"/>
          <w:b/>
        </w:rPr>
        <w:t>FFFF</w:t>
      </w:r>
      <w:proofErr w:type="spellEnd"/>
    </w:p>
    <w:p w:rsidR="00A166FD" w:rsidRPr="00B9325B" w:rsidRDefault="00A166FD" w:rsidP="00B9325B">
      <w:pPr>
        <w:jc w:val="both"/>
        <w:rPr>
          <w:rStyle w:val="UntertitelZchn"/>
          <w:b/>
        </w:rPr>
      </w:pPr>
    </w:p>
    <w:p w:rsidR="00A166FD" w:rsidRDefault="00A166FD" w:rsidP="00A166FD">
      <w:pPr>
        <w:jc w:val="both"/>
        <w:rPr>
          <w:rFonts w:ascii="Arial" w:hAnsi="Arial" w:cs="Arial"/>
          <w:sz w:val="28"/>
        </w:rPr>
      </w:pPr>
    </w:p>
    <w:p w:rsidR="00A166FD" w:rsidRPr="00A166FD" w:rsidRDefault="00CF160C" w:rsidP="00A166FD">
      <w:pPr>
        <w:jc w:val="both"/>
        <w:rPr>
          <w:rFonts w:ascii="Arial" w:hAnsi="Arial" w:cs="Arial"/>
          <w:sz w:val="28"/>
        </w:rPr>
      </w:pPr>
      <w:r w:rsidRPr="00A166FD">
        <w:rPr>
          <w:rFonts w:ascii="Arial" w:hAnsi="Arial" w:cs="Arial"/>
          <w:sz w:val="28"/>
        </w:rPr>
        <w:br w:type="page"/>
      </w:r>
    </w:p>
    <w:bookmarkStart w:id="62" w:name="_UND-_Verknüpfung"/>
    <w:bookmarkStart w:id="63" w:name="_Speicherbereiche_und_Komponenten_1"/>
    <w:bookmarkStart w:id="64" w:name="_Speicherbereiche_und_Komponenten"/>
    <w:bookmarkEnd w:id="62"/>
    <w:bookmarkEnd w:id="63"/>
    <w:bookmarkEnd w:id="64"/>
    <w:p w:rsidR="00733877" w:rsidRPr="00A81FB4" w:rsidRDefault="00733877" w:rsidP="00733877">
      <w:pPr>
        <w:pStyle w:val="berschrift1"/>
        <w:numPr>
          <w:ilvl w:val="0"/>
          <w:numId w:val="1"/>
        </w:numPr>
        <w:rPr>
          <w:rStyle w:val="Hervorhebung"/>
        </w:rPr>
      </w:pPr>
      <w:r w:rsidRPr="00A81FB4">
        <w:rPr>
          <w:rStyle w:val="Hervorhebung"/>
        </w:rPr>
        <w:lastRenderedPageBreak/>
        <w:fldChar w:fldCharType="begin"/>
      </w:r>
      <w:r w:rsidRPr="00A81FB4">
        <w:rPr>
          <w:rStyle w:val="Hervorhebung"/>
        </w:rPr>
        <w:instrText xml:space="preserve"> HYPERLINK  \l "_top" </w:instrText>
      </w:r>
      <w:r w:rsidRPr="00A81FB4">
        <w:rPr>
          <w:rStyle w:val="Hervorhebung"/>
        </w:rPr>
        <w:fldChar w:fldCharType="separate"/>
      </w:r>
      <w:r w:rsidRPr="00A81FB4">
        <w:rPr>
          <w:rStyle w:val="Hervorhebung"/>
        </w:rPr>
        <w:t>Speicherbereiche und Komponenten einer Zeit</w:t>
      </w:r>
      <w:r w:rsidRPr="00A81FB4">
        <w:rPr>
          <w:rStyle w:val="Hervorhebung"/>
        </w:rPr>
        <w:fldChar w:fldCharType="end"/>
      </w:r>
    </w:p>
    <w:p w:rsidR="00733877" w:rsidRDefault="00733877" w:rsidP="00733877">
      <w:pPr>
        <w:tabs>
          <w:tab w:val="left" w:pos="1843"/>
          <w:tab w:val="left" w:pos="4536"/>
        </w:tabs>
        <w:jc w:val="both"/>
        <w:rPr>
          <w:rFonts w:ascii="Arial" w:hAnsi="Arial" w:cs="Arial"/>
          <w:b/>
          <w:sz w:val="28"/>
        </w:rPr>
      </w:pPr>
    </w:p>
    <w:p w:rsidR="00733877" w:rsidRPr="008D2CF9" w:rsidRDefault="00733877" w:rsidP="00733877">
      <w:pPr>
        <w:tabs>
          <w:tab w:val="left" w:pos="1843"/>
          <w:tab w:val="left" w:pos="4536"/>
        </w:tabs>
        <w:jc w:val="both"/>
        <w:rPr>
          <w:rFonts w:ascii="Arial" w:hAnsi="Arial" w:cs="Arial"/>
          <w:b/>
        </w:rPr>
      </w:pPr>
      <w:r w:rsidRPr="008D2CF9">
        <w:rPr>
          <w:rFonts w:ascii="Arial" w:hAnsi="Arial" w:cs="Arial"/>
          <w:b/>
        </w:rPr>
        <w:t>Speicherbereich</w:t>
      </w:r>
    </w:p>
    <w:p w:rsidR="00733877" w:rsidRPr="008D2CF9" w:rsidRDefault="00733877" w:rsidP="00733877">
      <w:pPr>
        <w:tabs>
          <w:tab w:val="left" w:pos="1843"/>
          <w:tab w:val="left" w:pos="4536"/>
        </w:tabs>
        <w:jc w:val="both"/>
        <w:rPr>
          <w:rFonts w:ascii="Arial" w:hAnsi="Arial" w:cs="Arial"/>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 xml:space="preserve">Zeiten haben einen eigenen reservierten Speicherbereich in Ihrer CPU. Dieser Speicherbereich reserviert ein 16-Bit-Wort für jeden Zeitoperanden. </w:t>
      </w:r>
    </w:p>
    <w:p w:rsidR="00733877" w:rsidRPr="008D2CF9" w:rsidRDefault="00733877" w:rsidP="00733877">
      <w:pPr>
        <w:tabs>
          <w:tab w:val="left" w:pos="1843"/>
          <w:tab w:val="left" w:pos="4536"/>
        </w:tabs>
        <w:jc w:val="both"/>
        <w:rPr>
          <w:rFonts w:ascii="Arial" w:hAnsi="Arial" w:cs="Arial"/>
        </w:rPr>
      </w:pPr>
    </w:p>
    <w:p w:rsidR="00733877" w:rsidRPr="008D2CF9" w:rsidRDefault="00733877" w:rsidP="00733877">
      <w:pPr>
        <w:tabs>
          <w:tab w:val="left" w:pos="1843"/>
          <w:tab w:val="left" w:pos="4536"/>
        </w:tabs>
        <w:jc w:val="both"/>
        <w:rPr>
          <w:rFonts w:ascii="Arial" w:hAnsi="Arial" w:cs="Arial"/>
          <w:b/>
        </w:rPr>
      </w:pPr>
      <w:r w:rsidRPr="008D2CF9">
        <w:rPr>
          <w:rFonts w:ascii="Arial" w:hAnsi="Arial" w:cs="Arial"/>
          <w:b/>
        </w:rPr>
        <w:t>Zeitwert</w:t>
      </w:r>
    </w:p>
    <w:p w:rsidR="00733877" w:rsidRPr="008D2CF9"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rPr>
      </w:pPr>
      <w:r w:rsidRPr="008D2CF9">
        <w:rPr>
          <w:rFonts w:ascii="Arial" w:hAnsi="Arial" w:cs="Arial"/>
        </w:rPr>
        <w:t xml:space="preserve">Die Bits 0 bis 9 des </w:t>
      </w:r>
      <w:proofErr w:type="spellStart"/>
      <w:r w:rsidRPr="008D2CF9">
        <w:rPr>
          <w:rFonts w:ascii="Arial" w:hAnsi="Arial" w:cs="Arial"/>
        </w:rPr>
        <w:t>Timerworts</w:t>
      </w:r>
      <w:proofErr w:type="spellEnd"/>
      <w:r w:rsidRPr="008D2CF9">
        <w:rPr>
          <w:rFonts w:ascii="Arial" w:hAnsi="Arial" w:cs="Arial"/>
        </w:rPr>
        <w:t xml:space="preserve"> enthalten den Zeitwert binär-codiert. Der Zeitwert gibt eine Anzahl von Einheiten an. Das Aktualisieren der Zeit vermindert den Zeitwert um jeweils eine Einheit in einem Intervall, der von der Zeitbasis festgelegt wurde. </w:t>
      </w:r>
    </w:p>
    <w:p w:rsidR="00733877"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rPr>
      </w:pPr>
      <w:r>
        <w:rPr>
          <w:noProof/>
        </w:rPr>
        <w:drawing>
          <wp:inline distT="0" distB="0" distL="0" distR="0" wp14:anchorId="1408CDDA" wp14:editId="30CDE310">
            <wp:extent cx="3533775" cy="2790825"/>
            <wp:effectExtent l="0" t="0" r="9525" b="9525"/>
            <wp:docPr id="594" name="Grafik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5"/>
                    <a:stretch>
                      <a:fillRect/>
                    </a:stretch>
                  </pic:blipFill>
                  <pic:spPr>
                    <a:xfrm>
                      <a:off x="0" y="0"/>
                      <a:ext cx="3533775" cy="2790825"/>
                    </a:xfrm>
                    <a:prstGeom prst="rect">
                      <a:avLst/>
                    </a:prstGeom>
                  </pic:spPr>
                </pic:pic>
              </a:graphicData>
            </a:graphic>
          </wp:inline>
        </w:drawing>
      </w:r>
    </w:p>
    <w:p w:rsidR="00733877" w:rsidRDefault="00733877" w:rsidP="00733877">
      <w:pPr>
        <w:tabs>
          <w:tab w:val="left" w:pos="1843"/>
          <w:tab w:val="left" w:pos="4536"/>
        </w:tabs>
        <w:jc w:val="both"/>
        <w:rPr>
          <w:rFonts w:ascii="Arial" w:hAnsi="Arial" w:cs="Arial"/>
          <w:b/>
        </w:rPr>
      </w:pPr>
    </w:p>
    <w:p w:rsidR="00733877" w:rsidRDefault="00733877" w:rsidP="00733877">
      <w:pPr>
        <w:tabs>
          <w:tab w:val="left" w:pos="1843"/>
          <w:tab w:val="left" w:pos="4536"/>
        </w:tabs>
        <w:jc w:val="both"/>
        <w:rPr>
          <w:rFonts w:ascii="Arial" w:hAnsi="Arial" w:cs="Arial"/>
          <w:b/>
        </w:rPr>
      </w:pPr>
    </w:p>
    <w:p w:rsidR="00733877" w:rsidRDefault="00733877" w:rsidP="00733877">
      <w:pPr>
        <w:tabs>
          <w:tab w:val="left" w:pos="1843"/>
          <w:tab w:val="left" w:pos="4536"/>
        </w:tabs>
        <w:jc w:val="both"/>
        <w:rPr>
          <w:rFonts w:ascii="Arial" w:hAnsi="Arial" w:cs="Arial"/>
          <w:b/>
        </w:rPr>
      </w:pPr>
      <w:r w:rsidRPr="008D2CF9">
        <w:rPr>
          <w:rFonts w:ascii="Arial" w:hAnsi="Arial" w:cs="Arial"/>
          <w:b/>
        </w:rPr>
        <w:t>Datentyp S5TIME</w:t>
      </w:r>
    </w:p>
    <w:p w:rsidR="00733877" w:rsidRPr="008D2CF9" w:rsidRDefault="00733877" w:rsidP="00733877">
      <w:pPr>
        <w:tabs>
          <w:tab w:val="left" w:pos="1843"/>
          <w:tab w:val="left" w:pos="4536"/>
        </w:tabs>
        <w:jc w:val="both"/>
        <w:rPr>
          <w:rFonts w:ascii="Arial" w:hAnsi="Arial" w:cs="Arial"/>
          <w:b/>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Datentyp</w:t>
      </w:r>
      <w:r w:rsidRPr="008D2CF9">
        <w:rPr>
          <w:rFonts w:ascii="Arial" w:hAnsi="Arial" w:cs="Arial"/>
        </w:rPr>
        <w:tab/>
        <w:t>Länge (Bit)</w:t>
      </w:r>
      <w:r w:rsidRPr="008D2CF9">
        <w:rPr>
          <w:rFonts w:ascii="Arial" w:hAnsi="Arial" w:cs="Arial"/>
        </w:rPr>
        <w:tab/>
        <w:t>Format</w:t>
      </w:r>
      <w:r>
        <w:rPr>
          <w:rFonts w:ascii="Arial" w:hAnsi="Arial" w:cs="Arial"/>
        </w:rPr>
        <w:tab/>
      </w:r>
      <w:r w:rsidRPr="008D2CF9">
        <w:rPr>
          <w:rFonts w:ascii="Arial" w:hAnsi="Arial" w:cs="Arial"/>
        </w:rPr>
        <w:t>Beispiele für das Format</w:t>
      </w:r>
    </w:p>
    <w:p w:rsidR="00733877" w:rsidRPr="00C65684" w:rsidRDefault="00733877" w:rsidP="00733877">
      <w:pPr>
        <w:tabs>
          <w:tab w:val="left" w:pos="1843"/>
          <w:tab w:val="left" w:pos="4536"/>
        </w:tabs>
        <w:jc w:val="both"/>
        <w:rPr>
          <w:rFonts w:ascii="Arial" w:hAnsi="Arial" w:cs="Arial"/>
          <w:lang w:val="en-US"/>
        </w:rPr>
      </w:pPr>
      <w:r>
        <w:rPr>
          <w:rFonts w:ascii="Arial" w:hAnsi="Arial" w:cs="Arial"/>
        </w:rPr>
        <w:tab/>
      </w:r>
      <w:r w:rsidRPr="00C65684">
        <w:rPr>
          <w:rFonts w:ascii="Arial" w:hAnsi="Arial" w:cs="Arial"/>
          <w:lang w:val="en-US"/>
        </w:rPr>
        <w:t>16</w:t>
      </w:r>
      <w:r w:rsidRPr="00C65684">
        <w:rPr>
          <w:rFonts w:ascii="Arial" w:hAnsi="Arial" w:cs="Arial"/>
          <w:lang w:val="en-US"/>
        </w:rPr>
        <w:tab/>
      </w:r>
      <w:r w:rsidRPr="00C65684">
        <w:rPr>
          <w:rFonts w:ascii="Arial" w:hAnsi="Arial" w:cs="Arial"/>
          <w:lang w:val="en-US"/>
        </w:rPr>
        <w:tab/>
      </w:r>
      <w:r w:rsidRPr="00C65684">
        <w:rPr>
          <w:rFonts w:ascii="Arial" w:hAnsi="Arial" w:cs="Arial"/>
          <w:lang w:val="en-US"/>
        </w:rPr>
        <w:tab/>
      </w:r>
      <w:r w:rsidRPr="007E56E4">
        <w:rPr>
          <w:rStyle w:val="UntertitelZchn"/>
          <w:b/>
          <w:lang w:val="en-US"/>
        </w:rPr>
        <w:t>Min.</w:t>
      </w:r>
      <w:r w:rsidRPr="007E56E4">
        <w:rPr>
          <w:rStyle w:val="UntertitelZchn"/>
          <w:b/>
          <w:lang w:val="en-US"/>
        </w:rPr>
        <w:tab/>
      </w:r>
      <w:r w:rsidRPr="007E56E4">
        <w:rPr>
          <w:rStyle w:val="UntertitelZchn"/>
          <w:b/>
          <w:lang w:val="en-US"/>
        </w:rPr>
        <w:tab/>
        <w:t>Max.</w:t>
      </w:r>
    </w:p>
    <w:p w:rsidR="00733877" w:rsidRPr="007E56E4" w:rsidRDefault="00733877" w:rsidP="00E71E28">
      <w:pPr>
        <w:pStyle w:val="Untertitel"/>
        <w:rPr>
          <w:b/>
          <w:lang w:val="en-US"/>
        </w:rPr>
      </w:pPr>
      <w:r>
        <w:rPr>
          <w:lang w:val="en-US"/>
        </w:rPr>
        <w:tab/>
      </w:r>
      <w:r>
        <w:rPr>
          <w:lang w:val="en-US"/>
        </w:rPr>
        <w:tab/>
      </w:r>
      <w:r>
        <w:rPr>
          <w:lang w:val="en-US"/>
        </w:rPr>
        <w:tab/>
      </w:r>
      <w:r>
        <w:rPr>
          <w:lang w:val="en-US"/>
        </w:rPr>
        <w:tab/>
      </w:r>
      <w:r w:rsidR="00E71E28">
        <w:rPr>
          <w:lang w:val="en-US"/>
        </w:rPr>
        <w:tab/>
      </w:r>
      <w:r w:rsidR="00E71E28">
        <w:rPr>
          <w:lang w:val="en-US"/>
        </w:rPr>
        <w:tab/>
      </w:r>
      <w:r w:rsidR="00E71E28">
        <w:rPr>
          <w:lang w:val="en-US"/>
        </w:rPr>
        <w:tab/>
      </w:r>
      <w:r w:rsidR="00E71E28">
        <w:rPr>
          <w:lang w:val="en-US"/>
        </w:rPr>
        <w:tab/>
      </w:r>
      <w:r w:rsidRPr="007E56E4">
        <w:rPr>
          <w:b/>
          <w:lang w:val="en-US"/>
        </w:rPr>
        <w:t>S5T#0ms</w:t>
      </w:r>
      <w:r w:rsidRPr="007E56E4">
        <w:rPr>
          <w:b/>
          <w:lang w:val="en-US"/>
        </w:rPr>
        <w:tab/>
        <w:t>S5T#2h46m30s</w:t>
      </w:r>
    </w:p>
    <w:p w:rsidR="00733877" w:rsidRPr="007E56E4" w:rsidRDefault="00733877" w:rsidP="00733877">
      <w:pPr>
        <w:tabs>
          <w:tab w:val="left" w:pos="1843"/>
          <w:tab w:val="left" w:pos="4536"/>
        </w:tabs>
        <w:jc w:val="both"/>
        <w:rPr>
          <w:rFonts w:ascii="Arial" w:hAnsi="Arial" w:cs="Arial"/>
          <w:lang w:val="en-US"/>
        </w:rPr>
      </w:pPr>
    </w:p>
    <w:p w:rsidR="00733877" w:rsidRDefault="00733877" w:rsidP="00733877">
      <w:pPr>
        <w:tabs>
          <w:tab w:val="left" w:pos="1843"/>
          <w:tab w:val="left" w:pos="4536"/>
        </w:tabs>
        <w:jc w:val="both"/>
        <w:rPr>
          <w:rFonts w:ascii="Arial" w:hAnsi="Arial" w:cs="Arial"/>
        </w:rPr>
      </w:pPr>
      <w:r w:rsidRPr="008D2CF9">
        <w:rPr>
          <w:rFonts w:ascii="Arial" w:hAnsi="Arial" w:cs="Arial"/>
        </w:rPr>
        <w:t xml:space="preserve">Sie können </w:t>
      </w:r>
      <w:r w:rsidR="00FA38E2">
        <w:rPr>
          <w:rFonts w:ascii="Arial" w:hAnsi="Arial" w:cs="Arial"/>
        </w:rPr>
        <w:t xml:space="preserve">somit </w:t>
      </w:r>
      <w:r w:rsidRPr="008D2CF9">
        <w:rPr>
          <w:rFonts w:ascii="Arial" w:hAnsi="Arial" w:cs="Arial"/>
        </w:rPr>
        <w:t xml:space="preserve">einen Zeitwert von max. 9 990 Sekunden bzw. 2H_46M_30S eingeben. </w:t>
      </w:r>
    </w:p>
    <w:p w:rsidR="00733877"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b/>
        </w:rPr>
      </w:pPr>
      <w:r w:rsidRPr="00C65684">
        <w:rPr>
          <w:rFonts w:ascii="Arial" w:hAnsi="Arial" w:cs="Arial"/>
          <w:b/>
        </w:rPr>
        <w:t>Beispiele:</w:t>
      </w:r>
    </w:p>
    <w:p w:rsidR="00733877" w:rsidRPr="00C65684" w:rsidRDefault="00733877" w:rsidP="00733877">
      <w:pPr>
        <w:tabs>
          <w:tab w:val="left" w:pos="1843"/>
          <w:tab w:val="left" w:pos="4536"/>
        </w:tabs>
        <w:jc w:val="both"/>
        <w:rPr>
          <w:rFonts w:ascii="Arial" w:hAnsi="Arial" w:cs="Arial"/>
          <w:b/>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 xml:space="preserve">S5TIME#4S </w:t>
      </w:r>
      <w:r w:rsidR="00E71E28">
        <w:rPr>
          <w:rFonts w:ascii="Arial" w:hAnsi="Arial" w:cs="Arial"/>
        </w:rPr>
        <w:tab/>
      </w:r>
      <w:r w:rsidR="00E71E28">
        <w:rPr>
          <w:rFonts w:ascii="Arial" w:hAnsi="Arial" w:cs="Arial"/>
        </w:rPr>
        <w:tab/>
      </w:r>
      <w:r w:rsidRPr="008D2CF9">
        <w:rPr>
          <w:rFonts w:ascii="Arial" w:hAnsi="Arial" w:cs="Arial"/>
        </w:rPr>
        <w:t>= 4 Sekunden</w:t>
      </w:r>
      <w:r w:rsidRPr="008D2CF9">
        <w:rPr>
          <w:rFonts w:ascii="Arial" w:hAnsi="Arial" w:cs="Arial"/>
        </w:rPr>
        <w:cr/>
        <w:t xml:space="preserve">s5t#2h_15m </w:t>
      </w:r>
      <w:r w:rsidR="00E71E28">
        <w:rPr>
          <w:rFonts w:ascii="Arial" w:hAnsi="Arial" w:cs="Arial"/>
        </w:rPr>
        <w:tab/>
      </w:r>
      <w:r w:rsidR="00E71E28">
        <w:rPr>
          <w:rFonts w:ascii="Arial" w:hAnsi="Arial" w:cs="Arial"/>
        </w:rPr>
        <w:tab/>
      </w:r>
      <w:r w:rsidRPr="008D2CF9">
        <w:rPr>
          <w:rFonts w:ascii="Arial" w:hAnsi="Arial" w:cs="Arial"/>
        </w:rPr>
        <w:t>= 2 Stunden und 15 Minuten</w:t>
      </w:r>
      <w:r w:rsidRPr="008D2CF9">
        <w:rPr>
          <w:rFonts w:ascii="Arial" w:hAnsi="Arial" w:cs="Arial"/>
        </w:rPr>
        <w:cr/>
        <w:t xml:space="preserve">S5T#1H_12M_18S </w:t>
      </w:r>
      <w:r w:rsidR="00E71E28">
        <w:rPr>
          <w:rFonts w:ascii="Arial" w:hAnsi="Arial" w:cs="Arial"/>
        </w:rPr>
        <w:tab/>
      </w:r>
      <w:r w:rsidRPr="008D2CF9">
        <w:rPr>
          <w:rFonts w:ascii="Arial" w:hAnsi="Arial" w:cs="Arial"/>
        </w:rPr>
        <w:t>= 1 Stunde, 12 Minuten und 18 Sekunden</w:t>
      </w:r>
    </w:p>
    <w:p w:rsidR="00733877" w:rsidRDefault="00733877" w:rsidP="00733877">
      <w:pPr>
        <w:rPr>
          <w:rFonts w:ascii="Arial" w:hAnsi="Arial" w:cs="Arial"/>
        </w:rPr>
      </w:pPr>
      <w:r>
        <w:rPr>
          <w:rFonts w:ascii="Arial" w:hAnsi="Arial" w:cs="Arial"/>
        </w:rPr>
        <w:br w:type="page"/>
      </w:r>
    </w:p>
    <w:p w:rsidR="00733877" w:rsidRPr="008D2CF9" w:rsidRDefault="00733877" w:rsidP="00733877">
      <w:pPr>
        <w:tabs>
          <w:tab w:val="left" w:pos="1843"/>
          <w:tab w:val="left" w:pos="4536"/>
        </w:tabs>
        <w:jc w:val="both"/>
        <w:rPr>
          <w:rFonts w:ascii="Arial" w:hAnsi="Arial" w:cs="Arial"/>
          <w:b/>
        </w:rPr>
      </w:pPr>
      <w:r w:rsidRPr="008D2CF9">
        <w:rPr>
          <w:rFonts w:ascii="Arial" w:hAnsi="Arial" w:cs="Arial"/>
          <w:b/>
        </w:rPr>
        <w:lastRenderedPageBreak/>
        <w:t>Zeitbasis</w:t>
      </w:r>
    </w:p>
    <w:p w:rsidR="00733877" w:rsidRPr="008D2CF9" w:rsidRDefault="00733877" w:rsidP="00733877">
      <w:pPr>
        <w:tabs>
          <w:tab w:val="left" w:pos="1843"/>
          <w:tab w:val="left" w:pos="4536"/>
        </w:tabs>
        <w:jc w:val="both"/>
        <w:rPr>
          <w:rFonts w:ascii="Arial" w:hAnsi="Arial" w:cs="Arial"/>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 xml:space="preserve">Die Bits 12 und 13 des </w:t>
      </w:r>
      <w:proofErr w:type="spellStart"/>
      <w:r w:rsidRPr="008D2CF9">
        <w:rPr>
          <w:rFonts w:ascii="Arial" w:hAnsi="Arial" w:cs="Arial"/>
        </w:rPr>
        <w:t>Timerworts</w:t>
      </w:r>
      <w:proofErr w:type="spellEnd"/>
      <w:r w:rsidRPr="008D2CF9">
        <w:rPr>
          <w:rFonts w:ascii="Arial" w:hAnsi="Arial" w:cs="Arial"/>
        </w:rPr>
        <w:t xml:space="preserve"> enthalten die Zeitbasis binär-codiert. Die Zeitbasis definiert das Intervall, in dem der Zeitwert um eine Einheit vermindert wird. Die kleinste Zeitbasis beträgt 10 </w:t>
      </w:r>
      <w:proofErr w:type="spellStart"/>
      <w:r w:rsidRPr="008D2CF9">
        <w:rPr>
          <w:rFonts w:ascii="Arial" w:hAnsi="Arial" w:cs="Arial"/>
        </w:rPr>
        <w:t>ms</w:t>
      </w:r>
      <w:proofErr w:type="spellEnd"/>
      <w:r w:rsidRPr="008D2CF9">
        <w:rPr>
          <w:rFonts w:ascii="Arial" w:hAnsi="Arial" w:cs="Arial"/>
        </w:rPr>
        <w:t>, die größte 10 s.</w:t>
      </w:r>
    </w:p>
    <w:p w:rsidR="00733877" w:rsidRPr="008D2CF9" w:rsidRDefault="00733877" w:rsidP="00733877">
      <w:pPr>
        <w:tabs>
          <w:tab w:val="left" w:pos="1843"/>
          <w:tab w:val="left" w:pos="4536"/>
        </w:tabs>
        <w:jc w:val="both"/>
        <w:rPr>
          <w:rFonts w:ascii="Arial" w:hAnsi="Arial" w:cs="Arial"/>
        </w:rPr>
      </w:pPr>
    </w:p>
    <w:p w:rsidR="00733877" w:rsidRPr="00FA38E2" w:rsidRDefault="00733877" w:rsidP="00733877">
      <w:pPr>
        <w:tabs>
          <w:tab w:val="left" w:pos="1843"/>
          <w:tab w:val="left" w:pos="4536"/>
        </w:tabs>
        <w:jc w:val="both"/>
        <w:rPr>
          <w:rFonts w:asciiTheme="majorHAnsi" w:eastAsiaTheme="majorEastAsia" w:hAnsiTheme="majorHAnsi" w:cstheme="majorBidi"/>
          <w:b/>
          <w:i/>
          <w:iCs/>
          <w:color w:val="4F81BD" w:themeColor="accent1"/>
          <w:spacing w:val="15"/>
        </w:rPr>
      </w:pPr>
      <w:r w:rsidRPr="00FA38E2">
        <w:rPr>
          <w:rFonts w:asciiTheme="majorHAnsi" w:eastAsiaTheme="majorEastAsia" w:hAnsiTheme="majorHAnsi" w:cstheme="majorBidi"/>
          <w:b/>
          <w:i/>
          <w:iCs/>
          <w:color w:val="4F81BD" w:themeColor="accent1"/>
          <w:spacing w:val="15"/>
        </w:rPr>
        <w:t>Zeitbasis</w:t>
      </w:r>
      <w:r w:rsidRPr="00FA38E2">
        <w:rPr>
          <w:rFonts w:asciiTheme="majorHAnsi" w:eastAsiaTheme="majorEastAsia" w:hAnsiTheme="majorHAnsi" w:cstheme="majorBidi"/>
          <w:b/>
          <w:i/>
          <w:iCs/>
          <w:color w:val="4F81BD" w:themeColor="accent1"/>
          <w:spacing w:val="15"/>
        </w:rPr>
        <w:tab/>
      </w:r>
      <w:r w:rsidR="00FA38E2" w:rsidRPr="00FA38E2">
        <w:rPr>
          <w:rFonts w:asciiTheme="majorHAnsi" w:eastAsiaTheme="majorEastAsia" w:hAnsiTheme="majorHAnsi" w:cstheme="majorBidi"/>
          <w:b/>
          <w:i/>
          <w:iCs/>
          <w:color w:val="4F81BD" w:themeColor="accent1"/>
          <w:spacing w:val="15"/>
        </w:rPr>
        <w:tab/>
      </w:r>
      <w:r w:rsidRPr="00FA38E2">
        <w:rPr>
          <w:rFonts w:asciiTheme="majorHAnsi" w:eastAsiaTheme="majorEastAsia" w:hAnsiTheme="majorHAnsi" w:cstheme="majorBidi"/>
          <w:b/>
          <w:i/>
          <w:iCs/>
          <w:color w:val="4F81BD" w:themeColor="accent1"/>
          <w:spacing w:val="15"/>
        </w:rPr>
        <w:t>Binärcode für Zeitbasis</w:t>
      </w:r>
    </w:p>
    <w:p w:rsidR="00733877" w:rsidRPr="00FA38E2" w:rsidRDefault="00733877" w:rsidP="00FA38E2">
      <w:pPr>
        <w:pBdr>
          <w:between w:val="dotted" w:sz="4" w:space="1" w:color="auto"/>
        </w:pBdr>
        <w:tabs>
          <w:tab w:val="left" w:pos="1843"/>
          <w:tab w:val="left" w:pos="4536"/>
        </w:tabs>
        <w:jc w:val="both"/>
        <w:rPr>
          <w:rFonts w:ascii="Arial" w:hAnsi="Arial" w:cs="Arial"/>
        </w:rPr>
      </w:pPr>
      <w:r w:rsidRPr="00FA38E2">
        <w:rPr>
          <w:rFonts w:ascii="Arial" w:hAnsi="Arial" w:cs="Arial"/>
        </w:rPr>
        <w:t xml:space="preserve">10 </w:t>
      </w:r>
      <w:proofErr w:type="spellStart"/>
      <w:r w:rsidRPr="00FA38E2">
        <w:rPr>
          <w:rFonts w:ascii="Arial" w:hAnsi="Arial" w:cs="Arial"/>
        </w:rPr>
        <w:t>ms</w:t>
      </w:r>
      <w:proofErr w:type="spellEnd"/>
      <w:r w:rsidRPr="00FA38E2">
        <w:rPr>
          <w:rFonts w:ascii="Arial" w:hAnsi="Arial" w:cs="Arial"/>
        </w:rPr>
        <w:tab/>
      </w:r>
      <w:r w:rsidR="00FA38E2" w:rsidRPr="00FA38E2">
        <w:rPr>
          <w:rFonts w:ascii="Arial" w:hAnsi="Arial" w:cs="Arial"/>
        </w:rPr>
        <w:tab/>
      </w:r>
      <w:r w:rsidRPr="00FA38E2">
        <w:rPr>
          <w:rFonts w:ascii="Arial" w:hAnsi="Arial" w:cs="Arial"/>
        </w:rPr>
        <w:t>00</w:t>
      </w:r>
    </w:p>
    <w:p w:rsidR="00733877" w:rsidRPr="007E56E4" w:rsidRDefault="00733877" w:rsidP="00FA38E2">
      <w:pPr>
        <w:pBdr>
          <w:between w:val="dotted" w:sz="4" w:space="1" w:color="auto"/>
        </w:pBdr>
        <w:tabs>
          <w:tab w:val="left" w:pos="1843"/>
          <w:tab w:val="left" w:pos="4536"/>
        </w:tabs>
        <w:jc w:val="both"/>
        <w:rPr>
          <w:rFonts w:ascii="Arial" w:hAnsi="Arial" w:cs="Arial"/>
        </w:rPr>
      </w:pPr>
      <w:r w:rsidRPr="007E56E4">
        <w:rPr>
          <w:rFonts w:ascii="Arial" w:hAnsi="Arial" w:cs="Arial"/>
        </w:rPr>
        <w:t xml:space="preserve">100 </w:t>
      </w:r>
      <w:proofErr w:type="spellStart"/>
      <w:r w:rsidRPr="007E56E4">
        <w:rPr>
          <w:rFonts w:ascii="Arial" w:hAnsi="Arial" w:cs="Arial"/>
        </w:rPr>
        <w:t>ms</w:t>
      </w:r>
      <w:proofErr w:type="spellEnd"/>
      <w:r w:rsidRPr="007E56E4">
        <w:rPr>
          <w:rFonts w:ascii="Arial" w:hAnsi="Arial" w:cs="Arial"/>
        </w:rPr>
        <w:tab/>
      </w:r>
      <w:r w:rsidR="00FA38E2" w:rsidRPr="007E56E4">
        <w:rPr>
          <w:rFonts w:ascii="Arial" w:hAnsi="Arial" w:cs="Arial"/>
        </w:rPr>
        <w:tab/>
      </w:r>
      <w:r w:rsidRPr="007E56E4">
        <w:rPr>
          <w:rFonts w:ascii="Arial" w:hAnsi="Arial" w:cs="Arial"/>
        </w:rPr>
        <w:t>01</w:t>
      </w:r>
    </w:p>
    <w:p w:rsidR="00733877" w:rsidRPr="007E56E4" w:rsidRDefault="00733877" w:rsidP="00FA38E2">
      <w:pPr>
        <w:pBdr>
          <w:between w:val="dotted" w:sz="4" w:space="1" w:color="auto"/>
        </w:pBdr>
        <w:tabs>
          <w:tab w:val="left" w:pos="1843"/>
          <w:tab w:val="left" w:pos="4536"/>
        </w:tabs>
        <w:jc w:val="both"/>
        <w:rPr>
          <w:rFonts w:ascii="Arial" w:hAnsi="Arial" w:cs="Arial"/>
        </w:rPr>
      </w:pPr>
      <w:r w:rsidRPr="007E56E4">
        <w:rPr>
          <w:rFonts w:ascii="Arial" w:hAnsi="Arial" w:cs="Arial"/>
        </w:rPr>
        <w:t>1 s</w:t>
      </w:r>
      <w:r w:rsidRPr="007E56E4">
        <w:rPr>
          <w:rFonts w:ascii="Arial" w:hAnsi="Arial" w:cs="Arial"/>
        </w:rPr>
        <w:tab/>
      </w:r>
      <w:r w:rsidR="00FA38E2" w:rsidRPr="007E56E4">
        <w:rPr>
          <w:rFonts w:ascii="Arial" w:hAnsi="Arial" w:cs="Arial"/>
        </w:rPr>
        <w:tab/>
      </w:r>
      <w:r w:rsidRPr="007E56E4">
        <w:rPr>
          <w:rFonts w:ascii="Arial" w:hAnsi="Arial" w:cs="Arial"/>
        </w:rPr>
        <w:t>10</w:t>
      </w:r>
    </w:p>
    <w:p w:rsidR="00733877" w:rsidRPr="007E56E4" w:rsidRDefault="00733877" w:rsidP="00FA38E2">
      <w:pPr>
        <w:pBdr>
          <w:between w:val="dotted" w:sz="4" w:space="1" w:color="auto"/>
        </w:pBdr>
        <w:tabs>
          <w:tab w:val="left" w:pos="1843"/>
          <w:tab w:val="left" w:pos="4536"/>
        </w:tabs>
        <w:jc w:val="both"/>
        <w:rPr>
          <w:rFonts w:ascii="Arial" w:hAnsi="Arial" w:cs="Arial"/>
        </w:rPr>
      </w:pPr>
      <w:r w:rsidRPr="007E56E4">
        <w:rPr>
          <w:rFonts w:ascii="Arial" w:hAnsi="Arial" w:cs="Arial"/>
        </w:rPr>
        <w:t>10 s</w:t>
      </w:r>
      <w:r w:rsidRPr="007E56E4">
        <w:rPr>
          <w:rFonts w:ascii="Arial" w:hAnsi="Arial" w:cs="Arial"/>
        </w:rPr>
        <w:tab/>
      </w:r>
      <w:r w:rsidR="00FA38E2" w:rsidRPr="007E56E4">
        <w:rPr>
          <w:rFonts w:ascii="Arial" w:hAnsi="Arial" w:cs="Arial"/>
        </w:rPr>
        <w:tab/>
      </w:r>
      <w:r w:rsidRPr="007E56E4">
        <w:rPr>
          <w:rFonts w:ascii="Arial" w:hAnsi="Arial" w:cs="Arial"/>
        </w:rPr>
        <w:t>11</w:t>
      </w:r>
    </w:p>
    <w:p w:rsidR="00733877" w:rsidRPr="007E56E4" w:rsidRDefault="00733877" w:rsidP="00FA38E2">
      <w:pPr>
        <w:pBdr>
          <w:between w:val="dotted" w:sz="4" w:space="1" w:color="auto"/>
        </w:pBdr>
        <w:tabs>
          <w:tab w:val="left" w:pos="1843"/>
          <w:tab w:val="left" w:pos="4536"/>
        </w:tabs>
        <w:jc w:val="both"/>
        <w:rPr>
          <w:rFonts w:ascii="Arial" w:hAnsi="Arial" w:cs="Arial"/>
        </w:rPr>
      </w:pPr>
    </w:p>
    <w:p w:rsidR="00733877" w:rsidRPr="007E56E4" w:rsidRDefault="00733877" w:rsidP="00733877">
      <w:pPr>
        <w:tabs>
          <w:tab w:val="left" w:pos="1843"/>
          <w:tab w:val="left" w:pos="4536"/>
        </w:tabs>
        <w:jc w:val="both"/>
        <w:rPr>
          <w:rFonts w:asciiTheme="majorHAnsi" w:eastAsiaTheme="majorEastAsia" w:hAnsiTheme="majorHAnsi" w:cstheme="majorBidi"/>
          <w:b/>
          <w:i/>
          <w:iCs/>
          <w:color w:val="4F81BD" w:themeColor="accent1"/>
          <w:spacing w:val="15"/>
        </w:rPr>
      </w:pPr>
      <w:r w:rsidRPr="007E56E4">
        <w:rPr>
          <w:rFonts w:asciiTheme="majorHAnsi" w:eastAsiaTheme="majorEastAsia" w:hAnsiTheme="majorHAnsi" w:cstheme="majorBidi"/>
          <w:b/>
          <w:i/>
          <w:iCs/>
          <w:color w:val="4F81BD" w:themeColor="accent1"/>
          <w:spacing w:val="15"/>
        </w:rPr>
        <w:t>Auflösung</w:t>
      </w:r>
      <w:r w:rsidRPr="007E56E4">
        <w:rPr>
          <w:rFonts w:asciiTheme="majorHAnsi" w:eastAsiaTheme="majorEastAsia" w:hAnsiTheme="majorHAnsi" w:cstheme="majorBidi"/>
          <w:b/>
          <w:i/>
          <w:iCs/>
          <w:color w:val="4F81BD" w:themeColor="accent1"/>
          <w:spacing w:val="15"/>
        </w:rPr>
        <w:tab/>
      </w:r>
      <w:r w:rsidR="00FA38E2" w:rsidRPr="007E56E4">
        <w:rPr>
          <w:rFonts w:asciiTheme="majorHAnsi" w:eastAsiaTheme="majorEastAsia" w:hAnsiTheme="majorHAnsi" w:cstheme="majorBidi"/>
          <w:b/>
          <w:i/>
          <w:iCs/>
          <w:color w:val="4F81BD" w:themeColor="accent1"/>
          <w:spacing w:val="15"/>
        </w:rPr>
        <w:tab/>
      </w:r>
      <w:r w:rsidRPr="007E56E4">
        <w:rPr>
          <w:rFonts w:asciiTheme="majorHAnsi" w:eastAsiaTheme="majorEastAsia" w:hAnsiTheme="majorHAnsi" w:cstheme="majorBidi"/>
          <w:b/>
          <w:i/>
          <w:iCs/>
          <w:color w:val="4F81BD" w:themeColor="accent1"/>
          <w:spacing w:val="15"/>
        </w:rPr>
        <w:t>Bereich</w:t>
      </w:r>
    </w:p>
    <w:p w:rsidR="00733877" w:rsidRPr="00FA38E2" w:rsidRDefault="00733877" w:rsidP="00FA38E2">
      <w:pPr>
        <w:pBdr>
          <w:between w:val="dotted" w:sz="4" w:space="1" w:color="auto"/>
        </w:pBdr>
        <w:tabs>
          <w:tab w:val="left" w:pos="1843"/>
          <w:tab w:val="left" w:pos="4536"/>
        </w:tabs>
        <w:jc w:val="both"/>
        <w:rPr>
          <w:rFonts w:ascii="Arial" w:hAnsi="Arial" w:cs="Arial"/>
          <w:lang w:val="en-US"/>
        </w:rPr>
      </w:pPr>
      <w:r w:rsidRPr="00FA38E2">
        <w:rPr>
          <w:rFonts w:ascii="Arial" w:hAnsi="Arial" w:cs="Arial"/>
          <w:lang w:val="en-US"/>
        </w:rPr>
        <w:t>0</w:t>
      </w:r>
      <w:proofErr w:type="gramStart"/>
      <w:r w:rsidRPr="00FA38E2">
        <w:rPr>
          <w:rFonts w:ascii="Arial" w:hAnsi="Arial" w:cs="Arial"/>
          <w:lang w:val="en-US"/>
        </w:rPr>
        <w:t>,01</w:t>
      </w:r>
      <w:proofErr w:type="gramEnd"/>
      <w:r w:rsidRPr="00FA38E2">
        <w:rPr>
          <w:rFonts w:ascii="Arial" w:hAnsi="Arial" w:cs="Arial"/>
          <w:lang w:val="en-US"/>
        </w:rPr>
        <w:t xml:space="preserve"> s</w:t>
      </w:r>
      <w:r w:rsidRPr="00FA38E2">
        <w:rPr>
          <w:rFonts w:ascii="Arial" w:hAnsi="Arial" w:cs="Arial"/>
          <w:lang w:val="en-US"/>
        </w:rPr>
        <w:tab/>
      </w:r>
      <w:r w:rsidR="00FA38E2" w:rsidRPr="00FA38E2">
        <w:rPr>
          <w:rFonts w:ascii="Arial" w:hAnsi="Arial" w:cs="Arial"/>
          <w:lang w:val="en-US"/>
        </w:rPr>
        <w:tab/>
      </w:r>
      <w:r w:rsidRPr="00FA38E2">
        <w:rPr>
          <w:rFonts w:ascii="Arial" w:hAnsi="Arial" w:cs="Arial"/>
          <w:lang w:val="en-US"/>
        </w:rPr>
        <w:t xml:space="preserve">10 </w:t>
      </w:r>
      <w:proofErr w:type="spellStart"/>
      <w:r w:rsidRPr="00FA38E2">
        <w:rPr>
          <w:rFonts w:ascii="Arial" w:hAnsi="Arial" w:cs="Arial"/>
          <w:lang w:val="en-US"/>
        </w:rPr>
        <w:t>ms</w:t>
      </w:r>
      <w:proofErr w:type="spellEnd"/>
      <w:r w:rsidRPr="00FA38E2">
        <w:rPr>
          <w:rFonts w:ascii="Arial" w:hAnsi="Arial" w:cs="Arial"/>
          <w:lang w:val="en-US"/>
        </w:rPr>
        <w:t xml:space="preserve"> </w:t>
      </w:r>
      <w:r w:rsidR="00FA38E2" w:rsidRPr="00FA38E2">
        <w:rPr>
          <w:rFonts w:ascii="Arial" w:hAnsi="Arial" w:cs="Arial"/>
          <w:lang w:val="en-US"/>
        </w:rPr>
        <w:t>-</w:t>
      </w:r>
      <w:r w:rsidRPr="00FA38E2">
        <w:rPr>
          <w:rFonts w:ascii="Arial" w:hAnsi="Arial" w:cs="Arial"/>
          <w:lang w:val="en-US"/>
        </w:rPr>
        <w:t xml:space="preserve"> 9 s 990 </w:t>
      </w:r>
      <w:proofErr w:type="spellStart"/>
      <w:r w:rsidRPr="00FA38E2">
        <w:rPr>
          <w:rFonts w:ascii="Arial" w:hAnsi="Arial" w:cs="Arial"/>
          <w:lang w:val="en-US"/>
        </w:rPr>
        <w:t>ms</w:t>
      </w:r>
      <w:proofErr w:type="spellEnd"/>
    </w:p>
    <w:p w:rsidR="00733877" w:rsidRPr="00FA38E2" w:rsidRDefault="00733877" w:rsidP="00FA38E2">
      <w:pPr>
        <w:pBdr>
          <w:between w:val="dotted" w:sz="4" w:space="1" w:color="auto"/>
        </w:pBdr>
        <w:tabs>
          <w:tab w:val="left" w:pos="1843"/>
          <w:tab w:val="left" w:pos="4536"/>
        </w:tabs>
        <w:jc w:val="both"/>
        <w:rPr>
          <w:rFonts w:ascii="Arial" w:hAnsi="Arial" w:cs="Arial"/>
          <w:lang w:val="en-US"/>
        </w:rPr>
      </w:pPr>
      <w:r w:rsidRPr="00FA38E2">
        <w:rPr>
          <w:rFonts w:ascii="Arial" w:hAnsi="Arial" w:cs="Arial"/>
          <w:lang w:val="en-US"/>
        </w:rPr>
        <w:t>0</w:t>
      </w:r>
      <w:proofErr w:type="gramStart"/>
      <w:r w:rsidRPr="00FA38E2">
        <w:rPr>
          <w:rFonts w:ascii="Arial" w:hAnsi="Arial" w:cs="Arial"/>
          <w:lang w:val="en-US"/>
        </w:rPr>
        <w:t>,1</w:t>
      </w:r>
      <w:proofErr w:type="gramEnd"/>
      <w:r w:rsidRPr="00FA38E2">
        <w:rPr>
          <w:rFonts w:ascii="Arial" w:hAnsi="Arial" w:cs="Arial"/>
          <w:lang w:val="en-US"/>
        </w:rPr>
        <w:t xml:space="preserve"> s</w:t>
      </w:r>
      <w:r w:rsidRPr="00FA38E2">
        <w:rPr>
          <w:rFonts w:ascii="Arial" w:hAnsi="Arial" w:cs="Arial"/>
          <w:lang w:val="en-US"/>
        </w:rPr>
        <w:tab/>
      </w:r>
      <w:r w:rsidR="00FA38E2" w:rsidRPr="00FA38E2">
        <w:rPr>
          <w:rFonts w:ascii="Arial" w:hAnsi="Arial" w:cs="Arial"/>
          <w:lang w:val="en-US"/>
        </w:rPr>
        <w:tab/>
      </w:r>
      <w:r w:rsidRPr="00FA38E2">
        <w:rPr>
          <w:rFonts w:ascii="Arial" w:hAnsi="Arial" w:cs="Arial"/>
          <w:lang w:val="en-US"/>
        </w:rPr>
        <w:t xml:space="preserve">100 </w:t>
      </w:r>
      <w:proofErr w:type="spellStart"/>
      <w:r w:rsidRPr="00FA38E2">
        <w:rPr>
          <w:rFonts w:ascii="Arial" w:hAnsi="Arial" w:cs="Arial"/>
          <w:lang w:val="en-US"/>
        </w:rPr>
        <w:t>ms</w:t>
      </w:r>
      <w:proofErr w:type="spellEnd"/>
      <w:r w:rsidRPr="00FA38E2">
        <w:rPr>
          <w:rFonts w:ascii="Arial" w:hAnsi="Arial" w:cs="Arial"/>
          <w:lang w:val="en-US"/>
        </w:rPr>
        <w:t xml:space="preserve"> </w:t>
      </w:r>
      <w:r w:rsidR="00FA38E2" w:rsidRPr="00FA38E2">
        <w:rPr>
          <w:rFonts w:ascii="Arial" w:hAnsi="Arial" w:cs="Arial"/>
          <w:lang w:val="en-US"/>
        </w:rPr>
        <w:t>-</w:t>
      </w:r>
      <w:r w:rsidRPr="00FA38E2">
        <w:rPr>
          <w:rFonts w:ascii="Arial" w:hAnsi="Arial" w:cs="Arial"/>
          <w:lang w:val="en-US"/>
        </w:rPr>
        <w:t xml:space="preserve"> 1 m 39 s 900 </w:t>
      </w:r>
      <w:proofErr w:type="spellStart"/>
      <w:r w:rsidRPr="00FA38E2">
        <w:rPr>
          <w:rFonts w:ascii="Arial" w:hAnsi="Arial" w:cs="Arial"/>
          <w:lang w:val="en-US"/>
        </w:rPr>
        <w:t>ms</w:t>
      </w:r>
      <w:proofErr w:type="spellEnd"/>
    </w:p>
    <w:p w:rsidR="00733877" w:rsidRPr="00FA38E2" w:rsidRDefault="00733877" w:rsidP="00FA38E2">
      <w:pPr>
        <w:pBdr>
          <w:between w:val="dotted" w:sz="4" w:space="1" w:color="auto"/>
        </w:pBdr>
        <w:tabs>
          <w:tab w:val="left" w:pos="1843"/>
          <w:tab w:val="left" w:pos="4536"/>
        </w:tabs>
        <w:jc w:val="both"/>
        <w:rPr>
          <w:rFonts w:ascii="Arial" w:hAnsi="Arial" w:cs="Arial"/>
        </w:rPr>
      </w:pPr>
      <w:r w:rsidRPr="00FA38E2">
        <w:rPr>
          <w:rFonts w:ascii="Arial" w:hAnsi="Arial" w:cs="Arial"/>
        </w:rPr>
        <w:t>1 s</w:t>
      </w:r>
      <w:r w:rsidRPr="00FA38E2">
        <w:rPr>
          <w:rFonts w:ascii="Arial" w:hAnsi="Arial" w:cs="Arial"/>
        </w:rPr>
        <w:tab/>
      </w:r>
      <w:r w:rsidR="00FA38E2" w:rsidRPr="00FA38E2">
        <w:rPr>
          <w:rFonts w:ascii="Arial" w:hAnsi="Arial" w:cs="Arial"/>
        </w:rPr>
        <w:tab/>
      </w:r>
      <w:r w:rsidRPr="00FA38E2">
        <w:rPr>
          <w:rFonts w:ascii="Arial" w:hAnsi="Arial" w:cs="Arial"/>
        </w:rPr>
        <w:t xml:space="preserve">1 s </w:t>
      </w:r>
      <w:r w:rsidR="00FA38E2">
        <w:rPr>
          <w:rFonts w:ascii="Arial" w:hAnsi="Arial" w:cs="Arial"/>
        </w:rPr>
        <w:t>-</w:t>
      </w:r>
      <w:r w:rsidRPr="00FA38E2">
        <w:rPr>
          <w:rFonts w:ascii="Arial" w:hAnsi="Arial" w:cs="Arial"/>
        </w:rPr>
        <w:t xml:space="preserve"> 16 m 39 s</w:t>
      </w:r>
    </w:p>
    <w:p w:rsidR="00733877" w:rsidRPr="00FA38E2" w:rsidRDefault="00733877" w:rsidP="00FA38E2">
      <w:pPr>
        <w:pBdr>
          <w:between w:val="dotted" w:sz="4" w:space="1" w:color="auto"/>
        </w:pBdr>
        <w:tabs>
          <w:tab w:val="left" w:pos="1843"/>
          <w:tab w:val="left" w:pos="4536"/>
        </w:tabs>
        <w:jc w:val="both"/>
        <w:rPr>
          <w:rFonts w:ascii="Arial" w:hAnsi="Arial" w:cs="Arial"/>
        </w:rPr>
      </w:pPr>
      <w:r w:rsidRPr="00FA38E2">
        <w:rPr>
          <w:rFonts w:ascii="Arial" w:hAnsi="Arial" w:cs="Arial"/>
        </w:rPr>
        <w:t>10 s</w:t>
      </w:r>
      <w:r w:rsidRPr="00FA38E2">
        <w:rPr>
          <w:rFonts w:ascii="Arial" w:hAnsi="Arial" w:cs="Arial"/>
        </w:rPr>
        <w:tab/>
      </w:r>
      <w:r w:rsidR="00FA38E2" w:rsidRPr="00FA38E2">
        <w:rPr>
          <w:rFonts w:ascii="Arial" w:hAnsi="Arial" w:cs="Arial"/>
        </w:rPr>
        <w:tab/>
      </w:r>
      <w:r w:rsidRPr="00FA38E2">
        <w:rPr>
          <w:rFonts w:ascii="Arial" w:hAnsi="Arial" w:cs="Arial"/>
        </w:rPr>
        <w:t xml:space="preserve">10 s </w:t>
      </w:r>
      <w:r w:rsidR="00FA38E2">
        <w:rPr>
          <w:rFonts w:ascii="Arial" w:hAnsi="Arial" w:cs="Arial"/>
        </w:rPr>
        <w:t>-</w:t>
      </w:r>
      <w:r w:rsidRPr="00FA38E2">
        <w:rPr>
          <w:rFonts w:ascii="Arial" w:hAnsi="Arial" w:cs="Arial"/>
        </w:rPr>
        <w:t xml:space="preserve"> 2 h 46 m 30 s</w:t>
      </w:r>
    </w:p>
    <w:p w:rsidR="00733877" w:rsidRPr="00FA38E2" w:rsidRDefault="00733877" w:rsidP="00733877">
      <w:pPr>
        <w:tabs>
          <w:tab w:val="left" w:pos="1843"/>
          <w:tab w:val="left" w:pos="4536"/>
        </w:tabs>
        <w:jc w:val="both"/>
        <w:rPr>
          <w:rFonts w:ascii="Arial" w:hAnsi="Arial" w:cs="Arial"/>
        </w:rPr>
      </w:pPr>
    </w:p>
    <w:p w:rsidR="00733877" w:rsidRPr="00CD3AC7" w:rsidRDefault="00733877" w:rsidP="00733877">
      <w:pPr>
        <w:rPr>
          <w:rFonts w:ascii="Arial" w:hAnsi="Arial" w:cs="Arial"/>
          <w:b/>
        </w:rPr>
      </w:pPr>
      <w:r w:rsidRPr="00FA38E2">
        <w:rPr>
          <w:rFonts w:ascii="Arial" w:hAnsi="Arial" w:cs="Arial"/>
          <w:b/>
        </w:rPr>
        <w:t xml:space="preserve">Lesen der Zeit </w:t>
      </w:r>
      <w:r w:rsidRPr="00CD3AC7">
        <w:rPr>
          <w:rFonts w:ascii="Arial" w:hAnsi="Arial" w:cs="Arial"/>
          <w:b/>
        </w:rPr>
        <w:t>und der Zeitbasis</w:t>
      </w:r>
    </w:p>
    <w:p w:rsidR="00733877" w:rsidRPr="00CD3AC7" w:rsidRDefault="00733877" w:rsidP="00733877">
      <w:pPr>
        <w:rPr>
          <w:rFonts w:ascii="Arial" w:hAnsi="Arial" w:cs="Arial"/>
        </w:rPr>
      </w:pPr>
    </w:p>
    <w:p w:rsidR="00733877" w:rsidRDefault="00733877" w:rsidP="00E160BF">
      <w:pPr>
        <w:jc w:val="both"/>
        <w:rPr>
          <w:rFonts w:ascii="Arial" w:hAnsi="Arial" w:cs="Arial"/>
        </w:rPr>
      </w:pPr>
      <w:r w:rsidRPr="00CD3AC7">
        <w:rPr>
          <w:rFonts w:ascii="Arial" w:hAnsi="Arial" w:cs="Arial"/>
        </w:rPr>
        <w:t xml:space="preserve">Jede </w:t>
      </w:r>
      <w:proofErr w:type="spellStart"/>
      <w:r w:rsidRPr="00CD3AC7">
        <w:rPr>
          <w:rFonts w:ascii="Arial" w:hAnsi="Arial" w:cs="Arial"/>
        </w:rPr>
        <w:t>Timerbox</w:t>
      </w:r>
      <w:proofErr w:type="spellEnd"/>
      <w:r w:rsidRPr="00CD3AC7">
        <w:rPr>
          <w:rFonts w:ascii="Arial" w:hAnsi="Arial" w:cs="Arial"/>
        </w:rPr>
        <w:t xml:space="preserve"> liefert zwei Ausgänge, DUAL und DEZ, für die Sie eine Wortadresse angeben können. Am Ausgang DUAL ist der Zeitwert binär-codiert, die Zeitbasis wird nicht angezeigt. Am Ausgang DEZ sind Zeitbasis und Zeitwort BCD-codiert. </w:t>
      </w:r>
    </w:p>
    <w:p w:rsidR="00733877" w:rsidRDefault="00733877" w:rsidP="00733877">
      <w:pPr>
        <w:rPr>
          <w:rFonts w:ascii="Arial" w:hAnsi="Arial" w:cs="Arial"/>
        </w:rPr>
      </w:pPr>
    </w:p>
    <w:p w:rsidR="00733877" w:rsidRPr="00CD3AC7" w:rsidRDefault="00733877" w:rsidP="00733877">
      <w:pPr>
        <w:rPr>
          <w:rFonts w:ascii="Arial" w:hAnsi="Arial" w:cs="Arial"/>
          <w:b/>
        </w:rPr>
      </w:pPr>
      <w:r w:rsidRPr="00CD3AC7">
        <w:rPr>
          <w:rFonts w:ascii="Arial" w:hAnsi="Arial" w:cs="Arial"/>
          <w:b/>
        </w:rPr>
        <w:t xml:space="preserve">Folgende </w:t>
      </w:r>
      <w:proofErr w:type="spellStart"/>
      <w:r w:rsidRPr="00CD3AC7">
        <w:rPr>
          <w:rFonts w:ascii="Arial" w:hAnsi="Arial" w:cs="Arial"/>
          <w:b/>
        </w:rPr>
        <w:t>Timer</w:t>
      </w:r>
      <w:proofErr w:type="spellEnd"/>
      <w:r w:rsidRPr="00CD3AC7">
        <w:rPr>
          <w:rFonts w:ascii="Arial" w:hAnsi="Arial" w:cs="Arial"/>
          <w:b/>
        </w:rPr>
        <w:t xml:space="preserve"> stehen zur Verfügung:</w:t>
      </w:r>
    </w:p>
    <w:p w:rsidR="00733877" w:rsidRDefault="00733877" w:rsidP="00733877">
      <w:pPr>
        <w:rPr>
          <w:rFonts w:ascii="Arial" w:hAnsi="Arial" w:cs="Arial"/>
        </w:rPr>
      </w:pPr>
    </w:p>
    <w:p w:rsidR="00733877" w:rsidRPr="00CD3AC7" w:rsidRDefault="00733877" w:rsidP="00733877">
      <w:pPr>
        <w:rPr>
          <w:rFonts w:ascii="Arial" w:hAnsi="Arial" w:cs="Arial"/>
          <w:b/>
        </w:rPr>
      </w:pPr>
      <w:r w:rsidRPr="00CD3AC7">
        <w:rPr>
          <w:rFonts w:ascii="Arial" w:hAnsi="Arial" w:cs="Arial"/>
          <w:b/>
        </w:rPr>
        <w:t>S_IMPULS:</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Impuls</w:t>
      </w:r>
      <w:r w:rsidRPr="00CD3AC7">
        <w:rPr>
          <w:rFonts w:ascii="Arial" w:hAnsi="Arial" w:cs="Arial"/>
          <w:b/>
        </w:rPr>
        <w:t xml:space="preserve"> </w:t>
      </w:r>
      <w:r w:rsidRPr="00CD3AC7">
        <w:rPr>
          <w:rFonts w:ascii="Arial" w:hAnsi="Arial" w:cs="Arial"/>
          <w:b/>
        </w:rPr>
        <w:tab/>
      </w:r>
    </w:p>
    <w:p w:rsidR="00733877" w:rsidRDefault="00733877" w:rsidP="00733877">
      <w:pPr>
        <w:ind w:left="1416" w:firstLine="708"/>
        <w:rPr>
          <w:rFonts w:ascii="Arial" w:hAnsi="Arial" w:cs="Arial"/>
        </w:rPr>
      </w:pPr>
      <w:r w:rsidRPr="00CD3AC7">
        <w:rPr>
          <w:rFonts w:ascii="Arial" w:hAnsi="Arial" w:cs="Arial"/>
        </w:rPr>
        <w:t xml:space="preserve">Die maximale Zeit, in der das Ausgangssignal auf "1" bleibt, ist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 xml:space="preserve">gleich dem programmierten Zeitwert t. Das Ausgangssignal bleibt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 xml:space="preserve">für eine kürzere Zeit auf "1", wenn das Eingangssignal auf "0"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wechselt.</w:t>
      </w:r>
    </w:p>
    <w:p w:rsidR="00733877" w:rsidRPr="006E0D2B" w:rsidRDefault="00733877" w:rsidP="00733877">
      <w:pPr>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S_VIMP:</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verlängerter Impuls</w:t>
      </w:r>
      <w:r w:rsidRPr="00CD3AC7">
        <w:rPr>
          <w:rFonts w:ascii="Arial" w:hAnsi="Arial" w:cs="Arial"/>
          <w:b/>
        </w:rPr>
        <w:t xml:space="preserve"> </w:t>
      </w:r>
    </w:p>
    <w:p w:rsidR="00733877" w:rsidRDefault="00733877" w:rsidP="00733877">
      <w:pPr>
        <w:rPr>
          <w:rFonts w:ascii="Arial" w:hAnsi="Arial" w:cs="Arial"/>
        </w:rPr>
      </w:pPr>
      <w:r>
        <w:rPr>
          <w:rFonts w:ascii="Arial" w:hAnsi="Arial" w:cs="Arial"/>
        </w:rPr>
        <w:tab/>
      </w:r>
      <w:r>
        <w:rPr>
          <w:rFonts w:ascii="Arial" w:hAnsi="Arial" w:cs="Arial"/>
        </w:rPr>
        <w:tab/>
      </w:r>
      <w:r w:rsidRPr="00CD3AC7">
        <w:rPr>
          <w:rFonts w:ascii="Arial" w:hAnsi="Arial" w:cs="Arial"/>
        </w:rPr>
        <w:tab/>
        <w:t xml:space="preserve">Das Ausgangssignal bleibt für die programmierte Zeit auf "1",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unabhängig davon, wie lange das Eingangssignal auf "1" bleibt.</w:t>
      </w:r>
    </w:p>
    <w:p w:rsidR="00733877" w:rsidRPr="006E0D2B" w:rsidRDefault="00733877" w:rsidP="00733877">
      <w:pPr>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S_EVERZ:</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Einschaltverzögerung</w:t>
      </w:r>
      <w:r w:rsidRPr="00CD3AC7">
        <w:rPr>
          <w:rFonts w:ascii="Arial" w:hAnsi="Arial" w:cs="Arial"/>
          <w:b/>
        </w:rPr>
        <w:t xml:space="preserve"> </w:t>
      </w:r>
    </w:p>
    <w:p w:rsidR="00733877" w:rsidRDefault="00733877" w:rsidP="00733877">
      <w:pPr>
        <w:ind w:left="1416" w:firstLine="708"/>
        <w:rPr>
          <w:rFonts w:ascii="Arial" w:hAnsi="Arial" w:cs="Arial"/>
        </w:rPr>
      </w:pPr>
      <w:r w:rsidRPr="00CD3AC7">
        <w:rPr>
          <w:rFonts w:ascii="Arial" w:hAnsi="Arial" w:cs="Arial"/>
        </w:rPr>
        <w:t xml:space="preserve">Das Ausgangssignal ist nur "1", wenn die programmierte Zeit </w:t>
      </w:r>
    </w:p>
    <w:p w:rsidR="00733877" w:rsidRDefault="00733877" w:rsidP="00733877">
      <w:pPr>
        <w:ind w:left="1416" w:firstLine="708"/>
        <w:rPr>
          <w:rFonts w:ascii="Arial" w:hAnsi="Arial" w:cs="Arial"/>
        </w:rPr>
      </w:pPr>
      <w:r w:rsidRPr="00CD3AC7">
        <w:rPr>
          <w:rFonts w:ascii="Arial" w:hAnsi="Arial" w:cs="Arial"/>
        </w:rPr>
        <w:t xml:space="preserve">abgelaufen ist und das Eingangssignal noch immer "1" beträgt. </w:t>
      </w:r>
    </w:p>
    <w:p w:rsidR="00733877" w:rsidRPr="006E0D2B" w:rsidRDefault="00733877" w:rsidP="00733877">
      <w:pPr>
        <w:ind w:left="1416" w:firstLine="708"/>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S_SEVERZ :</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speichernde Einschaltverzögerung</w:t>
      </w:r>
    </w:p>
    <w:p w:rsidR="00733877" w:rsidRDefault="00733877" w:rsidP="00733877">
      <w:pPr>
        <w:ind w:left="2124"/>
        <w:rPr>
          <w:rFonts w:ascii="Arial" w:hAnsi="Arial" w:cs="Arial"/>
        </w:rPr>
      </w:pPr>
      <w:r w:rsidRPr="00CD3AC7">
        <w:rPr>
          <w:rFonts w:ascii="Arial" w:hAnsi="Arial" w:cs="Arial"/>
        </w:rPr>
        <w:t>Das Ausgangssignal wechselt nur von "0" auf "1", wenn die programmierte Zeit abgelaufen ist, unabhängig davon, wie lange das Eingangssignal auf "1" bleibt.</w:t>
      </w:r>
    </w:p>
    <w:p w:rsidR="00733877" w:rsidRPr="006E0D2B" w:rsidRDefault="00733877" w:rsidP="00733877">
      <w:pPr>
        <w:ind w:left="2124"/>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S_AVERZ:</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Ausschaltverzögerung</w:t>
      </w:r>
    </w:p>
    <w:p w:rsidR="00733877" w:rsidRDefault="00733877" w:rsidP="00733877">
      <w:pPr>
        <w:ind w:left="1416" w:firstLine="708"/>
        <w:rPr>
          <w:rFonts w:ascii="Arial" w:hAnsi="Arial" w:cs="Arial"/>
        </w:rPr>
      </w:pPr>
      <w:r w:rsidRPr="00CD3AC7">
        <w:rPr>
          <w:rFonts w:ascii="Arial" w:hAnsi="Arial" w:cs="Arial"/>
        </w:rPr>
        <w:t xml:space="preserve">Das Ausgangssignal ist "1", wenn das Eingangssignal "1" ist oder </w:t>
      </w:r>
    </w:p>
    <w:p w:rsidR="006E0D2B" w:rsidRDefault="00733877" w:rsidP="00733877">
      <w:pPr>
        <w:ind w:left="1416" w:firstLine="708"/>
        <w:rPr>
          <w:rFonts w:ascii="Arial" w:hAnsi="Arial" w:cs="Arial"/>
        </w:rPr>
      </w:pPr>
      <w:r w:rsidRPr="00CD3AC7">
        <w:rPr>
          <w:rFonts w:ascii="Arial" w:hAnsi="Arial" w:cs="Arial"/>
        </w:rPr>
        <w:t xml:space="preserve">die Zeit läuft. Die Zeit wird gestartet wenn das Eingangssignal </w:t>
      </w:r>
      <w:r>
        <w:rPr>
          <w:rFonts w:ascii="Arial" w:hAnsi="Arial" w:cs="Arial"/>
        </w:rPr>
        <w:tab/>
      </w:r>
      <w:r w:rsidRPr="00CD3AC7">
        <w:rPr>
          <w:rFonts w:ascii="Arial" w:hAnsi="Arial" w:cs="Arial"/>
        </w:rPr>
        <w:t>von "1" auf "0" wechselt.</w:t>
      </w:r>
    </w:p>
    <w:p w:rsidR="006E0D2B" w:rsidRDefault="006E0D2B">
      <w:pPr>
        <w:rPr>
          <w:rFonts w:ascii="Arial" w:hAnsi="Arial" w:cs="Arial"/>
        </w:rPr>
      </w:pPr>
      <w:r>
        <w:rPr>
          <w:rFonts w:ascii="Arial" w:hAnsi="Arial" w:cs="Arial"/>
        </w:rPr>
        <w:br w:type="page"/>
      </w:r>
    </w:p>
    <w:bookmarkStart w:id="65" w:name="_Das_TIA_Portal"/>
    <w:bookmarkEnd w:id="65"/>
    <w:p w:rsidR="00733877" w:rsidRPr="006E0D2B" w:rsidRDefault="009370C1" w:rsidP="006E0D2B">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Pr="009370C1">
        <w:rPr>
          <w:rStyle w:val="Hervorhebung"/>
        </w:rPr>
        <w:t>Das</w:t>
      </w:r>
      <w:r w:rsidR="006E0D2B" w:rsidRPr="009370C1">
        <w:rPr>
          <w:rStyle w:val="Hervorhebung"/>
        </w:rPr>
        <w:t xml:space="preserve"> TIA </w:t>
      </w:r>
      <w:r w:rsidRPr="009370C1">
        <w:rPr>
          <w:rStyle w:val="Hervorhebung"/>
        </w:rPr>
        <w:t>Portal</w:t>
      </w:r>
      <w:r>
        <w:rPr>
          <w:rStyle w:val="Hervorhebung"/>
        </w:rPr>
        <w:fldChar w:fldCharType="end"/>
      </w:r>
    </w:p>
    <w:p w:rsidR="006E0D2B" w:rsidRDefault="006E0D2B" w:rsidP="006E0D2B">
      <w:pPr>
        <w:rPr>
          <w:rFonts w:ascii="Arial" w:hAnsi="Arial" w:cs="Arial"/>
        </w:rPr>
      </w:pPr>
    </w:p>
    <w:p w:rsidR="006E0D2B" w:rsidRPr="006E0D2B" w:rsidRDefault="006E0D2B" w:rsidP="006E0D2B">
      <w:pPr>
        <w:rPr>
          <w:rFonts w:ascii="Arial" w:hAnsi="Arial" w:cs="Arial"/>
          <w:b/>
        </w:rPr>
      </w:pPr>
      <w:r w:rsidRPr="006E0D2B">
        <w:rPr>
          <w:rFonts w:ascii="Arial" w:hAnsi="Arial" w:cs="Arial"/>
          <w:b/>
        </w:rPr>
        <w:t xml:space="preserve">Funktion der Portalansicht </w:t>
      </w:r>
    </w:p>
    <w:p w:rsidR="006E0D2B" w:rsidRDefault="006E0D2B" w:rsidP="006E0D2B">
      <w:pPr>
        <w:rPr>
          <w:rFonts w:ascii="Arial" w:hAnsi="Arial" w:cs="Arial"/>
        </w:rPr>
      </w:pPr>
    </w:p>
    <w:p w:rsidR="00FD1C47" w:rsidRDefault="006E0D2B" w:rsidP="006E0D2B">
      <w:pPr>
        <w:rPr>
          <w:rFonts w:ascii="Arial" w:hAnsi="Arial" w:cs="Arial"/>
        </w:rPr>
      </w:pPr>
      <w:r w:rsidRPr="006E0D2B">
        <w:rPr>
          <w:rFonts w:ascii="Arial" w:hAnsi="Arial" w:cs="Arial"/>
        </w:rPr>
        <w:t xml:space="preserve">Die Portalansicht bietet eine aufgabenorientierte Sicht der Werkzeuge. </w:t>
      </w:r>
    </w:p>
    <w:p w:rsidR="006E0D2B" w:rsidRDefault="006E0D2B" w:rsidP="006E0D2B">
      <w:pPr>
        <w:rPr>
          <w:rFonts w:ascii="Arial" w:hAnsi="Arial" w:cs="Arial"/>
        </w:rPr>
      </w:pPr>
      <w:r w:rsidRPr="006E0D2B">
        <w:rPr>
          <w:rFonts w:ascii="Arial" w:hAnsi="Arial" w:cs="Arial"/>
        </w:rPr>
        <w:t xml:space="preserve">Hier können Sie entscheiden, was Sie tun möchten und das Werkzeug für die jeweilige Aufgabe aufrufen. Falls erforderlich, wird für die ausgewählte Aufgabe automatisch zur </w:t>
      </w:r>
      <w:hyperlink r:id="rId356" w:history="1">
        <w:r w:rsidRPr="006E0D2B">
          <w:rPr>
            <w:rFonts w:ascii="Arial" w:hAnsi="Arial" w:cs="Arial"/>
          </w:rPr>
          <w:t>Projektansicht</w:t>
        </w:r>
      </w:hyperlink>
      <w:r w:rsidRPr="006E0D2B">
        <w:rPr>
          <w:rFonts w:ascii="Arial" w:hAnsi="Arial" w:cs="Arial"/>
        </w:rPr>
        <w:t xml:space="preserve"> gewechselt.</w:t>
      </w:r>
    </w:p>
    <w:p w:rsidR="006E0D2B" w:rsidRPr="006E0D2B" w:rsidRDefault="006E0D2B" w:rsidP="006E0D2B">
      <w:pPr>
        <w:rPr>
          <w:rFonts w:ascii="Arial" w:hAnsi="Arial" w:cs="Arial"/>
        </w:rPr>
      </w:pPr>
    </w:p>
    <w:p w:rsidR="006E0D2B" w:rsidRDefault="00FD1C47" w:rsidP="006E0D2B">
      <w:pPr>
        <w:rPr>
          <w:rFonts w:ascii="Arial" w:hAnsi="Arial" w:cs="Arial"/>
        </w:rPr>
      </w:pPr>
      <w:r>
        <w:rPr>
          <w:noProof/>
        </w:rPr>
        <w:drawing>
          <wp:inline distT="0" distB="0" distL="0" distR="0" wp14:anchorId="658C9F7F" wp14:editId="5ECFBE4D">
            <wp:extent cx="5760720" cy="4045243"/>
            <wp:effectExtent l="0" t="0" r="0" b="0"/>
            <wp:docPr id="646" name="Grafik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7"/>
                    <a:stretch>
                      <a:fillRect/>
                    </a:stretch>
                  </pic:blipFill>
                  <pic:spPr>
                    <a:xfrm>
                      <a:off x="0" y="0"/>
                      <a:ext cx="5760720" cy="4045243"/>
                    </a:xfrm>
                    <a:prstGeom prst="rect">
                      <a:avLst/>
                    </a:prstGeom>
                  </pic:spPr>
                </pic:pic>
              </a:graphicData>
            </a:graphic>
          </wp:inline>
        </w:drawing>
      </w:r>
    </w:p>
    <w:p w:rsidR="00FD1C47" w:rsidRDefault="00FD1C47" w:rsidP="006E0D2B">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627"/>
        <w:gridCol w:w="8565"/>
      </w:tblGrid>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①</w:t>
            </w:r>
          </w:p>
        </w:tc>
        <w:tc>
          <w:tcPr>
            <w:tcW w:w="4610" w:type="pct"/>
            <w:vAlign w:val="center"/>
            <w:hideMark/>
          </w:tcPr>
          <w:p w:rsidR="00FD1C47" w:rsidRPr="00FD1C47" w:rsidRDefault="00FD1C47">
            <w:pPr>
              <w:pStyle w:val="ptablel"/>
              <w:spacing w:before="60" w:beforeAutospacing="0"/>
              <w:rPr>
                <w:rFonts w:ascii="Arial" w:hAnsi="Arial" w:cs="Arial"/>
              </w:rPr>
            </w:pPr>
            <w:r w:rsidRPr="00FD1C47">
              <w:rPr>
                <w:rFonts w:ascii="Arial" w:hAnsi="Arial" w:cs="Arial"/>
              </w:rPr>
              <w:t>Die Portale stellen die grundlegenden Funktionen für die einzelnen Aufgabengebiete zur Verfügung. Welche Portale Ihnen in der Portalansicht angeboten werden, hängt von den installierten Produkten ab.</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②</w:t>
            </w:r>
          </w:p>
        </w:tc>
        <w:tc>
          <w:tcPr>
            <w:tcW w:w="4610" w:type="pct"/>
            <w:vAlign w:val="center"/>
          </w:tcPr>
          <w:p w:rsidR="00FD1C47" w:rsidRPr="00FD1C47" w:rsidRDefault="00FD1C47">
            <w:pPr>
              <w:pStyle w:val="ptablel"/>
              <w:spacing w:before="60" w:beforeAutospacing="0"/>
              <w:rPr>
                <w:rFonts w:ascii="Arial" w:hAnsi="Arial" w:cs="Arial"/>
              </w:rPr>
            </w:pPr>
            <w:r w:rsidRPr="00FD1C47">
              <w:rPr>
                <w:rFonts w:ascii="Arial" w:hAnsi="Arial" w:cs="Arial"/>
              </w:rPr>
              <w:t>Abhängig vom ausgewählten Portal werden Ihnen hier die Aktionen angeboten, die Sie in diesem Portal ausführen können. Der Aufruf der Hilfe steht Ihnen in jedem Portal kontext-sensitiv zur Verfügung.</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③</w:t>
            </w:r>
          </w:p>
        </w:tc>
        <w:tc>
          <w:tcPr>
            <w:tcW w:w="4610" w:type="pct"/>
            <w:vAlign w:val="center"/>
            <w:hideMark/>
          </w:tcPr>
          <w:p w:rsidR="00FD1C47" w:rsidRPr="00FD1C47" w:rsidRDefault="00FD1C47">
            <w:pPr>
              <w:pStyle w:val="ptablel"/>
              <w:spacing w:before="60" w:beforeAutospacing="0"/>
              <w:rPr>
                <w:rFonts w:ascii="Arial" w:hAnsi="Arial" w:cs="Arial"/>
              </w:rPr>
            </w:pPr>
            <w:r w:rsidRPr="00FD1C47">
              <w:rPr>
                <w:rFonts w:ascii="Arial" w:hAnsi="Arial" w:cs="Arial"/>
              </w:rPr>
              <w:t>Das Auswahlfenster steht Ihnen in allen Portalen zur Verfügung. Der Inhalt des Fensters passt sich der aktuellen Auswahl an.</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④</w:t>
            </w:r>
          </w:p>
        </w:tc>
        <w:tc>
          <w:tcPr>
            <w:tcW w:w="4610" w:type="pct"/>
            <w:vAlign w:val="center"/>
            <w:hideMark/>
          </w:tcPr>
          <w:p w:rsidR="00FD1C47" w:rsidRPr="00FD1C47" w:rsidRDefault="00FD1C47" w:rsidP="00FD1C47">
            <w:pPr>
              <w:pStyle w:val="StandardWeb"/>
              <w:textAlignment w:val="bottom"/>
              <w:rPr>
                <w:rFonts w:ascii="Arial" w:hAnsi="Arial" w:cs="Arial"/>
              </w:rPr>
            </w:pPr>
            <w:r w:rsidRPr="00FD1C47">
              <w:rPr>
                <w:rFonts w:ascii="Arial" w:hAnsi="Arial" w:cs="Arial"/>
              </w:rPr>
              <w:t>Mithilfe des Links "Projektansicht" können Sie zur Projektansicht wechseln.</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⑤</w:t>
            </w:r>
          </w:p>
        </w:tc>
        <w:tc>
          <w:tcPr>
            <w:tcW w:w="4610" w:type="pct"/>
            <w:vAlign w:val="center"/>
            <w:hideMark/>
          </w:tcPr>
          <w:p w:rsidR="00FD1C47" w:rsidRPr="00FD1C47" w:rsidRDefault="00FD1C47" w:rsidP="00FD1C47">
            <w:pPr>
              <w:pStyle w:val="StandardWeb"/>
              <w:textAlignment w:val="bottom"/>
              <w:rPr>
                <w:rFonts w:ascii="Arial" w:hAnsi="Arial" w:cs="Arial"/>
              </w:rPr>
            </w:pPr>
            <w:r w:rsidRPr="00FD1C47">
              <w:rPr>
                <w:rFonts w:ascii="Arial" w:hAnsi="Arial" w:cs="Arial"/>
              </w:rPr>
              <w:t>An dieser Stelle erhalten Sie die Information, welches Projekt aktuell geöffnet ist.</w:t>
            </w:r>
          </w:p>
        </w:tc>
      </w:tr>
    </w:tbl>
    <w:p w:rsidR="00FD1C47" w:rsidRDefault="00FD1C47" w:rsidP="006E0D2B">
      <w:pPr>
        <w:rPr>
          <w:rFonts w:ascii="Arial" w:hAnsi="Arial" w:cs="Arial"/>
        </w:rPr>
      </w:pPr>
    </w:p>
    <w:p w:rsidR="00FD1C47" w:rsidRDefault="00FD1C47">
      <w:pPr>
        <w:rPr>
          <w:rFonts w:ascii="Arial" w:hAnsi="Arial" w:cs="Arial"/>
        </w:rPr>
      </w:pPr>
      <w:r>
        <w:rPr>
          <w:rFonts w:ascii="Arial" w:hAnsi="Arial" w:cs="Arial"/>
        </w:rPr>
        <w:br w:type="page"/>
      </w:r>
    </w:p>
    <w:p w:rsidR="006E5E5B" w:rsidRDefault="006E5E5B" w:rsidP="006E5E5B">
      <w:pPr>
        <w:rPr>
          <w:rFonts w:ascii="Arial" w:hAnsi="Arial" w:cs="Arial"/>
          <w:b/>
        </w:rPr>
      </w:pPr>
      <w:r w:rsidRPr="006E5E5B">
        <w:rPr>
          <w:rFonts w:ascii="Arial" w:hAnsi="Arial" w:cs="Arial"/>
          <w:b/>
        </w:rPr>
        <w:lastRenderedPageBreak/>
        <w:t>Aufbau der Projektansicht</w:t>
      </w:r>
    </w:p>
    <w:p w:rsidR="009370C1" w:rsidRPr="006E5E5B" w:rsidRDefault="009370C1" w:rsidP="006E5E5B">
      <w:pPr>
        <w:rPr>
          <w:rFonts w:ascii="Arial" w:hAnsi="Arial" w:cs="Arial"/>
          <w:b/>
        </w:rPr>
      </w:pPr>
    </w:p>
    <w:p w:rsidR="006E5E5B" w:rsidRPr="006E5E5B" w:rsidRDefault="006E5E5B" w:rsidP="006E5E5B">
      <w:pPr>
        <w:rPr>
          <w:rFonts w:ascii="Arial" w:hAnsi="Arial" w:cs="Arial"/>
        </w:rPr>
      </w:pPr>
      <w:r w:rsidRPr="006E5E5B">
        <w:rPr>
          <w:rFonts w:ascii="Arial" w:hAnsi="Arial" w:cs="Arial"/>
        </w:rPr>
        <w:t>Das folgende Bild zeigt beispielhaft die Komponenten der Projektansicht:</w:t>
      </w:r>
    </w:p>
    <w:p w:rsidR="006E0D2B" w:rsidRPr="006E5E5B" w:rsidRDefault="006E0D2B" w:rsidP="006E5E5B">
      <w:pPr>
        <w:rPr>
          <w:rFonts w:ascii="Arial" w:hAnsi="Arial" w:cs="Arial"/>
        </w:rPr>
      </w:pPr>
    </w:p>
    <w:p w:rsidR="006E0D2B" w:rsidRDefault="006E5E5B" w:rsidP="006E5E5B">
      <w:pPr>
        <w:pStyle w:val="imageclassleft"/>
        <w:textAlignment w:val="bottom"/>
      </w:pPr>
      <w:r>
        <w:rPr>
          <w:noProof/>
        </w:rPr>
        <w:drawing>
          <wp:inline distT="0" distB="0" distL="0" distR="0" wp14:anchorId="62C470C7" wp14:editId="25277636">
            <wp:extent cx="5760720" cy="4113838"/>
            <wp:effectExtent l="0" t="0" r="0" b="1270"/>
            <wp:docPr id="649" name="Grafik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8"/>
                    <a:stretch>
                      <a:fillRect/>
                    </a:stretch>
                  </pic:blipFill>
                  <pic:spPr>
                    <a:xfrm>
                      <a:off x="0" y="0"/>
                      <a:ext cx="5760720" cy="4113838"/>
                    </a:xfrm>
                    <a:prstGeom prst="rect">
                      <a:avLst/>
                    </a:prstGeom>
                  </pic:spPr>
                </pic:pic>
              </a:graphicData>
            </a:graphic>
          </wp:inline>
        </w:drawing>
      </w:r>
    </w:p>
    <w:tbl>
      <w:tblPr>
        <w:tblW w:w="5000" w:type="pct"/>
        <w:tblCellSpacing w:w="30" w:type="dxa"/>
        <w:tblCellMar>
          <w:left w:w="0" w:type="dxa"/>
          <w:right w:w="0" w:type="dxa"/>
        </w:tblCellMar>
        <w:tblLook w:val="04A0" w:firstRow="1" w:lastRow="0" w:firstColumn="1" w:lastColumn="0" w:noHBand="0" w:noVBand="1"/>
      </w:tblPr>
      <w:tblGrid>
        <w:gridCol w:w="559"/>
        <w:gridCol w:w="8633"/>
      </w:tblGrid>
      <w:tr w:rsidR="006E5E5B" w:rsidTr="009370C1">
        <w:trPr>
          <w:tblCellSpacing w:w="30" w:type="dxa"/>
        </w:trPr>
        <w:tc>
          <w:tcPr>
            <w:tcW w:w="0" w:type="auto"/>
            <w:vAlign w:val="center"/>
            <w:hideMark/>
          </w:tcPr>
          <w:p w:rsidR="006E5E5B" w:rsidRDefault="006E5E5B" w:rsidP="006E5E5B">
            <w:pPr>
              <w:pStyle w:val="StandardWeb"/>
              <w:textAlignment w:val="bottom"/>
            </w:pPr>
            <w:r w:rsidRPr="006E5E5B">
              <w:rPr>
                <w:rStyle w:val="circlednumber"/>
                <w:rFonts w:ascii="MS Gothic" w:eastAsia="MS Gothic" w:hAnsi="MS Gothic" w:cs="MS Gothic" w:hint="eastAsia"/>
              </w:rPr>
              <w:t>②</w:t>
            </w:r>
          </w:p>
        </w:tc>
        <w:tc>
          <w:tcPr>
            <w:tcW w:w="0" w:type="auto"/>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In der Menüleiste finden Sie alle Befehle, die Sie für Ihre Arbeit benötigen.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③</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Die Funktionsleiste stellt Ihnen oft benötigte Befehle über Schaltflächen zur Verfügung. Dadurch können Sie auf diese Befehle schneller zugreifen.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④</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Über die Projektnavigation haben Sie Zugang zu allen Komponenten und Projektdaten. Sie können in der Projektnavigation z. B. folgende Aktionen durchführen:</w:t>
            </w:r>
          </w:p>
          <w:p w:rsidR="006E5E5B" w:rsidRPr="00C42FE2" w:rsidRDefault="006E5E5B" w:rsidP="00893C9A">
            <w:pPr>
              <w:pStyle w:val="StandardWeb"/>
              <w:numPr>
                <w:ilvl w:val="0"/>
                <w:numId w:val="16"/>
              </w:numPr>
              <w:textAlignment w:val="bottom"/>
              <w:rPr>
                <w:rFonts w:ascii="Arial" w:hAnsi="Arial" w:cs="Arial"/>
                <w:sz w:val="20"/>
              </w:rPr>
            </w:pPr>
            <w:r w:rsidRPr="00C42FE2">
              <w:rPr>
                <w:rFonts w:ascii="Arial" w:hAnsi="Arial" w:cs="Arial"/>
                <w:sz w:val="20"/>
              </w:rPr>
              <w:t>Neue Komponenten hinzufügen</w:t>
            </w:r>
          </w:p>
          <w:p w:rsidR="006E5E5B" w:rsidRPr="00C42FE2" w:rsidRDefault="006E5E5B" w:rsidP="00893C9A">
            <w:pPr>
              <w:pStyle w:val="StandardWeb"/>
              <w:numPr>
                <w:ilvl w:val="0"/>
                <w:numId w:val="16"/>
              </w:numPr>
              <w:textAlignment w:val="bottom"/>
              <w:rPr>
                <w:rFonts w:ascii="Arial" w:hAnsi="Arial" w:cs="Arial"/>
                <w:sz w:val="20"/>
              </w:rPr>
            </w:pPr>
            <w:r w:rsidRPr="00C42FE2">
              <w:rPr>
                <w:rFonts w:ascii="Arial" w:hAnsi="Arial" w:cs="Arial"/>
                <w:sz w:val="20"/>
              </w:rPr>
              <w:t>Bestehende Komponenten bearbeiten</w:t>
            </w:r>
          </w:p>
          <w:p w:rsidR="006E5E5B" w:rsidRPr="00C42FE2" w:rsidRDefault="006E5E5B" w:rsidP="00893C9A">
            <w:pPr>
              <w:pStyle w:val="StandardWeb"/>
              <w:numPr>
                <w:ilvl w:val="0"/>
                <w:numId w:val="16"/>
              </w:numPr>
              <w:textAlignment w:val="bottom"/>
              <w:rPr>
                <w:rFonts w:ascii="Arial" w:hAnsi="Arial" w:cs="Arial"/>
                <w:sz w:val="20"/>
              </w:rPr>
            </w:pPr>
            <w:r w:rsidRPr="00C42FE2">
              <w:rPr>
                <w:rFonts w:ascii="Arial" w:hAnsi="Arial" w:cs="Arial"/>
                <w:sz w:val="20"/>
              </w:rPr>
              <w:t>Die Eigenschaften bestehender Komponenten abfragen und verändern</w:t>
            </w:r>
          </w:p>
          <w:p w:rsidR="006E5E5B" w:rsidRPr="00C42FE2" w:rsidRDefault="006E5E5B" w:rsidP="006E5E5B">
            <w:pPr>
              <w:pStyle w:val="StandardWeb"/>
              <w:textAlignment w:val="bottom"/>
              <w:rPr>
                <w:rFonts w:ascii="Arial" w:hAnsi="Arial" w:cs="Arial"/>
                <w:sz w:val="20"/>
              </w:rPr>
            </w:pPr>
            <w:r w:rsidRPr="00C42FE2">
              <w:rPr>
                <w:rFonts w:ascii="Arial" w:hAnsi="Arial" w:cs="Arial"/>
                <w:sz w:val="20"/>
              </w:rPr>
              <w:t>Sie können die Objekte der Projektnavigation entweder mit der Maus selektieren oder über die Tastatur, in dem Sie den Anfangsbuchstaben des gewünschten Objekts eingeben. Wenn mehrere Objekte mit dem gleichen Buchstaben beginnen, wird das nächst untere Objekt selektiert. Die Projektnavigation muss das aktuelle Oberflächenelement sein, damit Sie die Objekte über ihre Anfangsbuchstaben auswählen können.</w:t>
            </w:r>
          </w:p>
        </w:tc>
      </w:tr>
    </w:tbl>
    <w:p w:rsidR="00C856A6" w:rsidRDefault="00C856A6">
      <w:r>
        <w:br w:type="page"/>
      </w:r>
    </w:p>
    <w:tbl>
      <w:tblPr>
        <w:tblW w:w="5000" w:type="pct"/>
        <w:tblCellSpacing w:w="30" w:type="dxa"/>
        <w:tblCellMar>
          <w:left w:w="0" w:type="dxa"/>
          <w:right w:w="0" w:type="dxa"/>
        </w:tblCellMar>
        <w:tblLook w:val="04A0" w:firstRow="1" w:lastRow="0" w:firstColumn="1" w:lastColumn="0" w:noHBand="0" w:noVBand="1"/>
      </w:tblPr>
      <w:tblGrid>
        <w:gridCol w:w="559"/>
        <w:gridCol w:w="8633"/>
      </w:tblGrid>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lastRenderedPageBreak/>
              <w:t>⑤</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In der Palette "Referenzprojekte" können Sie zusätzlich zum aktuellen Projekt weitere Projekte öffnen. Diese Referenzprojekte werden schreibgeschützt geöffnet und können nicht bearbeitet werden. Sie können die Objekte eines Referenzprojekts aber in Ihr aktuelles Projekt ziehen und dort weiter bearbeiten. Zusätzlich können Sie die Objekte eines Referenzprojekts mit den Objekten Ihres aktuellen Projekts vergleichen.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⑥</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In der Detailansicht werden bestimmte Inhalte eines selektierten Objekts im Übersichtsfenster oder in der Projektnavigation angezeigt. Mögliche Inhalte sind beispielsweise Textlisten oder Variablen.</w:t>
            </w:r>
          </w:p>
          <w:p w:rsidR="006E5E5B" w:rsidRPr="00C42FE2" w:rsidRDefault="006E5E5B" w:rsidP="006E5E5B">
            <w:pPr>
              <w:pStyle w:val="StandardWeb"/>
              <w:textAlignment w:val="bottom"/>
              <w:rPr>
                <w:rFonts w:ascii="Arial" w:hAnsi="Arial" w:cs="Arial"/>
                <w:sz w:val="20"/>
              </w:rPr>
            </w:pPr>
            <w:r w:rsidRPr="00C42FE2">
              <w:rPr>
                <w:rFonts w:ascii="Arial" w:hAnsi="Arial" w:cs="Arial"/>
                <w:sz w:val="20"/>
              </w:rPr>
              <w:t>Inhalte von Ordnern werden dagegen nicht angezeigt. Verwenden Sie für die Anzeige von Ordnerinhalten entweder die Projektnavigation oder das Übersichtsfenster.</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⑦</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Abhängig vom bearbeiteten oder selektierten Objekt stehen Ihnen Task Cards zur Verfügung, über die Sie weitere Aktionen ausführen können, z. B.:</w:t>
            </w:r>
          </w:p>
          <w:p w:rsidR="006E5E5B" w:rsidRPr="00C42FE2" w:rsidRDefault="006E5E5B" w:rsidP="00893C9A">
            <w:pPr>
              <w:pStyle w:val="StandardWeb"/>
              <w:numPr>
                <w:ilvl w:val="0"/>
                <w:numId w:val="17"/>
              </w:numPr>
              <w:textAlignment w:val="bottom"/>
              <w:rPr>
                <w:rFonts w:ascii="Arial" w:hAnsi="Arial" w:cs="Arial"/>
                <w:sz w:val="20"/>
              </w:rPr>
            </w:pPr>
            <w:r w:rsidRPr="00C42FE2">
              <w:rPr>
                <w:rFonts w:ascii="Arial" w:hAnsi="Arial" w:cs="Arial"/>
                <w:sz w:val="20"/>
              </w:rPr>
              <w:t>Objekte aus einer Bibliothek oder aus dem Hardware-Katalog auswählen</w:t>
            </w:r>
          </w:p>
          <w:p w:rsidR="006E5E5B" w:rsidRPr="00C42FE2" w:rsidRDefault="006E5E5B" w:rsidP="00893C9A">
            <w:pPr>
              <w:pStyle w:val="StandardWeb"/>
              <w:numPr>
                <w:ilvl w:val="0"/>
                <w:numId w:val="17"/>
              </w:numPr>
              <w:textAlignment w:val="bottom"/>
              <w:rPr>
                <w:rFonts w:ascii="Arial" w:hAnsi="Arial" w:cs="Arial"/>
                <w:sz w:val="20"/>
              </w:rPr>
            </w:pPr>
            <w:r w:rsidRPr="00C42FE2">
              <w:rPr>
                <w:rFonts w:ascii="Arial" w:hAnsi="Arial" w:cs="Arial"/>
                <w:sz w:val="20"/>
              </w:rPr>
              <w:t>Objekte im Projekt suchen und ersetzen</w:t>
            </w:r>
          </w:p>
          <w:p w:rsidR="006E5E5B" w:rsidRPr="00C42FE2" w:rsidRDefault="006E5E5B" w:rsidP="00893C9A">
            <w:pPr>
              <w:pStyle w:val="StandardWeb"/>
              <w:numPr>
                <w:ilvl w:val="0"/>
                <w:numId w:val="17"/>
              </w:numPr>
              <w:textAlignment w:val="bottom"/>
              <w:rPr>
                <w:rFonts w:ascii="Arial" w:hAnsi="Arial" w:cs="Arial"/>
                <w:sz w:val="20"/>
              </w:rPr>
            </w:pPr>
            <w:r w:rsidRPr="00C42FE2">
              <w:rPr>
                <w:rFonts w:ascii="Arial" w:hAnsi="Arial" w:cs="Arial"/>
                <w:sz w:val="20"/>
              </w:rPr>
              <w:t>Vordefinierte Objekte in den Arbeitsbereich ziehen</w:t>
            </w:r>
          </w:p>
          <w:p w:rsidR="006E5E5B" w:rsidRPr="00C42FE2" w:rsidRDefault="006E5E5B" w:rsidP="006E5E5B">
            <w:pPr>
              <w:pStyle w:val="StandardWeb"/>
              <w:textAlignment w:val="bottom"/>
              <w:rPr>
                <w:rFonts w:ascii="Arial" w:hAnsi="Arial" w:cs="Arial"/>
                <w:sz w:val="20"/>
              </w:rPr>
            </w:pPr>
            <w:r w:rsidRPr="00C42FE2">
              <w:rPr>
                <w:rFonts w:ascii="Arial" w:hAnsi="Arial" w:cs="Arial"/>
                <w:sz w:val="20"/>
              </w:rPr>
              <w:t>Die verfügbaren Task Cards finden Sie in einer Leiste am rechten Bildschirmrand. Sie können sie jederzeit auf- und zuklappen. Welche Task Cards Ihnen zur Verfügung stehen, hängt von den installierten Produkten ab. Komplexere Task Cards sind in Paletten unterteilt, die Sie ebenfalls auf- und zuklappen können.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⑧</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Fensterteiler trennen einzelne Elemente der Programmoberfläche. Mit den Pfeilen auf den Fensterteilern lassen sich die angrenzenden Teile der Programmoberfläche ein- und ausblenden.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⑨</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 xml:space="preserve">Im </w:t>
            </w:r>
            <w:proofErr w:type="spellStart"/>
            <w:r w:rsidRPr="00C42FE2">
              <w:rPr>
                <w:rFonts w:ascii="Arial" w:hAnsi="Arial" w:cs="Arial"/>
                <w:sz w:val="20"/>
              </w:rPr>
              <w:t>Inspektorfenster</w:t>
            </w:r>
            <w:proofErr w:type="spellEnd"/>
            <w:r w:rsidRPr="00C42FE2">
              <w:rPr>
                <w:rFonts w:ascii="Arial" w:hAnsi="Arial" w:cs="Arial"/>
                <w:sz w:val="20"/>
              </w:rPr>
              <w:t xml:space="preserve"> werden zusätzliche Informationen zu einem selektierten Objekt oder zu ausgeführten Aktionen angezeigt.</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⑩</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Mithilfe des Links "Portalansicht" können Sie zur Portalansicht wechseln.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⑪</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In der Editorleiste werden die geöffneten Editoren angezeigt. Falls Sie viele Editoren geöffnet haben, werden sie gruppiert dargestellt. Über die Editorleiste können Sie schnell zwischen den geöffneten Elementen wechseln.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⑫</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 xml:space="preserve">In der Statusleiste finden Sie die Fortschrittsanzeige für aktuell laufende Hintergrundprozesse. Hierzu gehört auch eine Fortschrittsleiste, die den Fortschritt grafisch anzeigt. Verweilen Sie etwas länger mit dem Mauszeiger über der Fortschrittsleiste, so wird ein </w:t>
            </w:r>
            <w:proofErr w:type="spellStart"/>
            <w:r w:rsidRPr="00C42FE2">
              <w:rPr>
                <w:rFonts w:ascii="Arial" w:hAnsi="Arial" w:cs="Arial"/>
                <w:sz w:val="20"/>
              </w:rPr>
              <w:t>Tooltip</w:t>
            </w:r>
            <w:proofErr w:type="spellEnd"/>
            <w:r w:rsidRPr="00C42FE2">
              <w:rPr>
                <w:rFonts w:ascii="Arial" w:hAnsi="Arial" w:cs="Arial"/>
                <w:sz w:val="20"/>
              </w:rPr>
              <w:t xml:space="preserve"> eingeblendet, der Ihnen weitere Informationen über die laufenden Hintergrundprozesse gibt. Sie können die Hintergrundprozesse über die Schaltfläche neben der Fortschrittsleiste abbrechen. Falls zurzeit keine Hintergrundprozesse ausgeführt werden, wird in der Statusleiste die zuletzt generierte Meldung angezeigt.</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⑬</w:t>
            </w:r>
          </w:p>
        </w:tc>
        <w:tc>
          <w:tcPr>
            <w:tcW w:w="4647" w:type="pct"/>
            <w:vAlign w:val="center"/>
          </w:tcPr>
          <w:p w:rsidR="00C856A6" w:rsidRPr="00C42FE2" w:rsidRDefault="00C856A6" w:rsidP="00C856A6">
            <w:pPr>
              <w:pStyle w:val="StandardWeb"/>
              <w:textAlignment w:val="bottom"/>
              <w:rPr>
                <w:rFonts w:ascii="Arial" w:hAnsi="Arial" w:cs="Arial"/>
                <w:sz w:val="20"/>
              </w:rPr>
            </w:pPr>
            <w:r w:rsidRPr="00C42FE2">
              <w:rPr>
                <w:rFonts w:ascii="Arial" w:hAnsi="Arial" w:cs="Arial"/>
                <w:sz w:val="20"/>
              </w:rPr>
              <w:t>Abhängig vom bearbeiteten oder selektierten Objekt stehen Ihnen Task Cards zur Verfügung, über die Sie weitere Aktionen ausführen können, z. B.:</w:t>
            </w:r>
          </w:p>
          <w:p w:rsidR="00C856A6" w:rsidRPr="00C42FE2" w:rsidRDefault="00C856A6" w:rsidP="00893C9A">
            <w:pPr>
              <w:pStyle w:val="StandardWeb"/>
              <w:numPr>
                <w:ilvl w:val="0"/>
                <w:numId w:val="18"/>
              </w:numPr>
              <w:textAlignment w:val="bottom"/>
              <w:rPr>
                <w:rFonts w:ascii="Arial" w:hAnsi="Arial" w:cs="Arial"/>
                <w:sz w:val="20"/>
              </w:rPr>
            </w:pPr>
            <w:r w:rsidRPr="00C42FE2">
              <w:rPr>
                <w:rFonts w:ascii="Arial" w:hAnsi="Arial" w:cs="Arial"/>
                <w:sz w:val="20"/>
              </w:rPr>
              <w:t>Objekte aus einer Bibliothek oder aus dem Hardware-Katalog auswählen</w:t>
            </w:r>
          </w:p>
          <w:p w:rsidR="00C856A6" w:rsidRPr="00C42FE2" w:rsidRDefault="00C856A6" w:rsidP="00893C9A">
            <w:pPr>
              <w:pStyle w:val="StandardWeb"/>
              <w:numPr>
                <w:ilvl w:val="0"/>
                <w:numId w:val="18"/>
              </w:numPr>
              <w:textAlignment w:val="bottom"/>
              <w:rPr>
                <w:rFonts w:ascii="Arial" w:hAnsi="Arial" w:cs="Arial"/>
                <w:sz w:val="20"/>
              </w:rPr>
            </w:pPr>
            <w:r w:rsidRPr="00C42FE2">
              <w:rPr>
                <w:rFonts w:ascii="Arial" w:hAnsi="Arial" w:cs="Arial"/>
                <w:sz w:val="20"/>
              </w:rPr>
              <w:t>Objekte im Projekt suchen und ersetzen</w:t>
            </w:r>
          </w:p>
          <w:p w:rsidR="00C856A6" w:rsidRPr="00C42FE2" w:rsidRDefault="00C856A6" w:rsidP="00893C9A">
            <w:pPr>
              <w:pStyle w:val="StandardWeb"/>
              <w:numPr>
                <w:ilvl w:val="0"/>
                <w:numId w:val="18"/>
              </w:numPr>
              <w:textAlignment w:val="bottom"/>
              <w:rPr>
                <w:rFonts w:ascii="Arial" w:hAnsi="Arial" w:cs="Arial"/>
                <w:sz w:val="20"/>
              </w:rPr>
            </w:pPr>
            <w:r w:rsidRPr="00C42FE2">
              <w:rPr>
                <w:rFonts w:ascii="Arial" w:hAnsi="Arial" w:cs="Arial"/>
                <w:sz w:val="20"/>
              </w:rPr>
              <w:t>Vordefinierte Objekte in den Arbeitsbereich ziehen</w:t>
            </w:r>
          </w:p>
          <w:p w:rsidR="006E5E5B" w:rsidRPr="00C42FE2" w:rsidRDefault="00C856A6" w:rsidP="00C856A6">
            <w:pPr>
              <w:pStyle w:val="StandardWeb"/>
              <w:textAlignment w:val="bottom"/>
              <w:rPr>
                <w:rFonts w:ascii="Arial" w:hAnsi="Arial" w:cs="Arial"/>
                <w:sz w:val="20"/>
              </w:rPr>
            </w:pPr>
            <w:r w:rsidRPr="00C42FE2">
              <w:rPr>
                <w:rFonts w:ascii="Arial" w:hAnsi="Arial" w:cs="Arial"/>
                <w:sz w:val="20"/>
              </w:rPr>
              <w:t>Die verfügbaren Task Cards finden Sie in einer Leiste am rechten Bildschirmrand. Sie können sie jederzeit auf- und zuklappen. Welche Task Cards Ihnen zur Verfügung stehen, hängt von den installierten Produkten ab. Komplexere Task Cards sind in Paletten unterteilt, die Sie ebenfalls auf- und zuklappen können.</w:t>
            </w:r>
          </w:p>
        </w:tc>
      </w:tr>
    </w:tbl>
    <w:p w:rsidR="00251749" w:rsidRDefault="00251749" w:rsidP="00733877">
      <w:pPr>
        <w:rPr>
          <w:rFonts w:ascii="Arial" w:hAnsi="Arial" w:cs="Arial"/>
        </w:rPr>
      </w:pPr>
    </w:p>
    <w:p w:rsidR="00251749" w:rsidRDefault="00251749">
      <w:pPr>
        <w:rPr>
          <w:rFonts w:ascii="Arial" w:hAnsi="Arial" w:cs="Arial"/>
        </w:rPr>
      </w:pPr>
      <w:r>
        <w:rPr>
          <w:rFonts w:ascii="Arial" w:hAnsi="Arial" w:cs="Arial"/>
        </w:rPr>
        <w:br w:type="page"/>
      </w:r>
    </w:p>
    <w:p w:rsidR="00251749" w:rsidRPr="00251749" w:rsidRDefault="00251749" w:rsidP="00733877">
      <w:pPr>
        <w:rPr>
          <w:rFonts w:ascii="Arial" w:hAnsi="Arial" w:cs="Arial"/>
          <w:b/>
        </w:rPr>
      </w:pPr>
      <w:r w:rsidRPr="00251749">
        <w:rPr>
          <w:rFonts w:ascii="Arial" w:hAnsi="Arial" w:cs="Arial"/>
          <w:b/>
        </w:rPr>
        <w:lastRenderedPageBreak/>
        <w:t>Projektnavigation</w:t>
      </w:r>
    </w:p>
    <w:p w:rsidR="00251749" w:rsidRDefault="00251749" w:rsidP="00733877"/>
    <w:p w:rsidR="00251749" w:rsidRDefault="00251749" w:rsidP="00733877">
      <w:pPr>
        <w:rPr>
          <w:rFonts w:ascii="Arial" w:hAnsi="Arial" w:cs="Arial"/>
        </w:rPr>
      </w:pPr>
      <w:r>
        <w:rPr>
          <w:noProof/>
        </w:rPr>
        <w:drawing>
          <wp:inline distT="0" distB="0" distL="0" distR="0" wp14:anchorId="75EEA904" wp14:editId="5FD6EF85">
            <wp:extent cx="3904611" cy="3996000"/>
            <wp:effectExtent l="0" t="0" r="1270" b="5080"/>
            <wp:docPr id="650" name="Grafik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9"/>
                    <a:stretch>
                      <a:fillRect/>
                    </a:stretch>
                  </pic:blipFill>
                  <pic:spPr>
                    <a:xfrm>
                      <a:off x="0" y="0"/>
                      <a:ext cx="3904611" cy="3996000"/>
                    </a:xfrm>
                    <a:prstGeom prst="rect">
                      <a:avLst/>
                    </a:prstGeom>
                  </pic:spPr>
                </pic:pic>
              </a:graphicData>
            </a:graphic>
          </wp:inline>
        </w:drawing>
      </w:r>
    </w:p>
    <w:p w:rsidR="00251749" w:rsidRDefault="00251749" w:rsidP="00733877">
      <w:pPr>
        <w:rPr>
          <w:rFonts w:ascii="Arial" w:hAnsi="Arial" w:cs="Arial"/>
        </w:rPr>
      </w:pPr>
      <w:r>
        <w:rPr>
          <w:noProof/>
        </w:rPr>
        <w:drawing>
          <wp:inline distT="0" distB="0" distL="0" distR="0" wp14:anchorId="53AF9EE7" wp14:editId="136FD8BD">
            <wp:extent cx="3888984" cy="3672000"/>
            <wp:effectExtent l="0" t="0" r="0" b="5080"/>
            <wp:docPr id="651" name="Grafik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0"/>
                    <a:stretch>
                      <a:fillRect/>
                    </a:stretch>
                  </pic:blipFill>
                  <pic:spPr>
                    <a:xfrm>
                      <a:off x="0" y="0"/>
                      <a:ext cx="3888984" cy="3672000"/>
                    </a:xfrm>
                    <a:prstGeom prst="rect">
                      <a:avLst/>
                    </a:prstGeom>
                  </pic:spPr>
                </pic:pic>
              </a:graphicData>
            </a:graphic>
          </wp:inline>
        </w:drawing>
      </w:r>
    </w:p>
    <w:p w:rsidR="00251749" w:rsidRDefault="00251749" w:rsidP="00733877">
      <w:pPr>
        <w:rPr>
          <w:rFonts w:ascii="Arial" w:hAnsi="Arial" w:cs="Arial"/>
        </w:rPr>
      </w:pPr>
    </w:p>
    <w:p w:rsidR="00E379CE" w:rsidRDefault="00E379CE">
      <w:pPr>
        <w:rPr>
          <w:rFonts w:ascii="Arial" w:hAnsi="Arial" w:cs="Arial"/>
        </w:rPr>
      </w:pPr>
      <w:r>
        <w:rPr>
          <w:rFonts w:ascii="Arial" w:hAnsi="Arial" w:cs="Arial"/>
        </w:rPr>
        <w:br w:type="page"/>
      </w:r>
    </w:p>
    <w:tbl>
      <w:tblPr>
        <w:tblW w:w="5000" w:type="pct"/>
        <w:tblCellSpacing w:w="30" w:type="dxa"/>
        <w:tblCellMar>
          <w:left w:w="0" w:type="dxa"/>
          <w:right w:w="0" w:type="dxa"/>
        </w:tblCellMar>
        <w:tblLook w:val="04A0" w:firstRow="1" w:lastRow="0" w:firstColumn="1" w:lastColumn="0" w:noHBand="0" w:noVBand="1"/>
      </w:tblPr>
      <w:tblGrid>
        <w:gridCol w:w="627"/>
        <w:gridCol w:w="8565"/>
      </w:tblGrid>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lastRenderedPageBreak/>
              <w:t>①</w:t>
            </w:r>
          </w:p>
        </w:tc>
        <w:tc>
          <w:tcPr>
            <w:tcW w:w="4610" w:type="pct"/>
            <w:vAlign w:val="center"/>
          </w:tcPr>
          <w:p w:rsidR="00E94EB3" w:rsidRPr="009370C1" w:rsidRDefault="00E94EB3" w:rsidP="00FB3B15">
            <w:pPr>
              <w:rPr>
                <w:rFonts w:ascii="Arial" w:hAnsi="Arial" w:cs="Arial"/>
                <w:b/>
              </w:rPr>
            </w:pPr>
            <w:r w:rsidRPr="009370C1">
              <w:rPr>
                <w:rFonts w:ascii="Arial" w:hAnsi="Arial" w:cs="Arial"/>
                <w:b/>
              </w:rPr>
              <w:t>Titelleiste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der Titelleiste der Projektnavigation finden Sie die Schaltflächen für das manuelle und automatische Zuklappen der Projektnavigation. Nach dem manuellen Zuklappen positioniert sich die Schaltfläche "Reduzieren" am linken Rand. Sie verändert sich von einem Pfeil-nach-links in einen Pfeil-nach-rechts und dient dem erneuten Aufklappen der Projektnavigation. Über die Schaltfläche "Automatisch reduzieren" können Sie die Projektnavigation automatisch zuklappen lassen, wenn Sie sie nicht benötigen.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②</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Funktionsleiste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Über die Funktionsleiste der Projektnavigation können Sie folgende Aktionen durchführen:</w:t>
            </w:r>
          </w:p>
          <w:p w:rsidR="00E379CE" w:rsidRPr="00FB3B15" w:rsidRDefault="00E379CE" w:rsidP="00FB3B15">
            <w:pPr>
              <w:rPr>
                <w:rFonts w:ascii="Arial" w:hAnsi="Arial" w:cs="Arial"/>
              </w:rPr>
            </w:pPr>
            <w:r w:rsidRPr="00FB3B15">
              <w:rPr>
                <w:rFonts w:ascii="Arial" w:hAnsi="Arial" w:cs="Arial"/>
              </w:rPr>
              <w:t>Einen neuen Anwenderordner erstellen, z. B. zum Gruppieren von Bausteinen im Ordner "Programmbausteine".</w:t>
            </w:r>
          </w:p>
          <w:p w:rsidR="00E379CE" w:rsidRPr="00FB3B15" w:rsidRDefault="00E379CE" w:rsidP="00FB3B15">
            <w:pPr>
              <w:rPr>
                <w:rFonts w:ascii="Arial" w:hAnsi="Arial" w:cs="Arial"/>
              </w:rPr>
            </w:pPr>
            <w:r w:rsidRPr="00FB3B15">
              <w:rPr>
                <w:rFonts w:ascii="Arial" w:hAnsi="Arial" w:cs="Arial"/>
              </w:rPr>
              <w:t>Vorwärts zur Quelle eines Links und zurück zum Link navigieren</w:t>
            </w:r>
          </w:p>
          <w:p w:rsidR="00E379CE" w:rsidRPr="00FB3B15" w:rsidRDefault="00E379CE" w:rsidP="00FB3B15">
            <w:pPr>
              <w:rPr>
                <w:rFonts w:ascii="Arial" w:hAnsi="Arial" w:cs="Arial"/>
              </w:rPr>
            </w:pPr>
            <w:r w:rsidRPr="00FB3B15">
              <w:rPr>
                <w:rFonts w:ascii="Arial" w:hAnsi="Arial" w:cs="Arial"/>
              </w:rPr>
              <w:t>Für Links in der Projektnavigation stehen zwei Schaltflächen zur Verfügung, über die Sie vom Link zur Quelle und zurück navigieren können.</w:t>
            </w:r>
          </w:p>
          <w:p w:rsidR="00E379CE" w:rsidRPr="00FB3B15" w:rsidRDefault="00E379CE" w:rsidP="00FB3B15">
            <w:pPr>
              <w:rPr>
                <w:rFonts w:ascii="Arial" w:hAnsi="Arial" w:cs="Arial"/>
              </w:rPr>
            </w:pPr>
            <w:r w:rsidRPr="00FB3B15">
              <w:rPr>
                <w:rFonts w:ascii="Arial" w:hAnsi="Arial" w:cs="Arial"/>
              </w:rPr>
              <w:t>Übersicht zum selektierten Objekt im Arbeitsbereich einblenden</w:t>
            </w:r>
          </w:p>
          <w:p w:rsidR="00E379CE" w:rsidRPr="00FB3B15" w:rsidRDefault="00E379CE" w:rsidP="00FB3B15">
            <w:pPr>
              <w:rPr>
                <w:rFonts w:ascii="Arial" w:hAnsi="Arial" w:cs="Arial"/>
              </w:rPr>
            </w:pPr>
            <w:r w:rsidRPr="00FB3B15">
              <w:rPr>
                <w:rFonts w:ascii="Arial" w:hAnsi="Arial" w:cs="Arial"/>
              </w:rPr>
              <w:t>Wenn Sie die Übersicht einblenden, werden die unterlagerten Objekte und Aktionen der Elemente in der Projektnavigation ausgeblendet.</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③</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Spaltenkopf</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Standardmäßig wird die Spalte "Name" eingeblendet. Zusätzlich können Sie die Spalten "</w:t>
            </w:r>
            <w:proofErr w:type="spellStart"/>
            <w:r w:rsidRPr="00FB3B15">
              <w:rPr>
                <w:rFonts w:ascii="Arial" w:hAnsi="Arial" w:cs="Arial"/>
              </w:rPr>
              <w:t>Typname</w:t>
            </w:r>
            <w:proofErr w:type="spellEnd"/>
            <w:r w:rsidRPr="00FB3B15">
              <w:rPr>
                <w:rFonts w:ascii="Arial" w:hAnsi="Arial" w:cs="Arial"/>
              </w:rPr>
              <w:t>" und "Version" einblenden. Wenn Sie die zusätzlichen Spalten einblenden, sehen Sie bei Instanzen von Typen aus der Bibliothek den Namen des jeweiligen Typen sowie die verwendete Version.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④</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Projekt</w:t>
            </w:r>
          </w:p>
          <w:p w:rsidR="00FB3B15" w:rsidRPr="00FB3B15" w:rsidRDefault="00FB3B15" w:rsidP="00FB3B15">
            <w:pPr>
              <w:rPr>
                <w:rFonts w:ascii="Arial" w:hAnsi="Arial" w:cs="Arial"/>
              </w:rPr>
            </w:pPr>
          </w:p>
          <w:p w:rsidR="009370C1" w:rsidRDefault="00E379CE" w:rsidP="00FB3B15">
            <w:pPr>
              <w:rPr>
                <w:rFonts w:ascii="Arial" w:hAnsi="Arial" w:cs="Arial"/>
              </w:rPr>
            </w:pPr>
            <w:r w:rsidRPr="00FB3B15">
              <w:rPr>
                <w:rFonts w:ascii="Arial" w:hAnsi="Arial" w:cs="Arial"/>
              </w:rPr>
              <w:t>Im Ordner "Projekt" finden Sie alle projektrelevanten Objekte und Aktionen,</w:t>
            </w:r>
          </w:p>
          <w:p w:rsidR="00E379CE" w:rsidRPr="00FB3B15" w:rsidRDefault="00E379CE" w:rsidP="00FB3B15">
            <w:pPr>
              <w:rPr>
                <w:rFonts w:ascii="Arial" w:hAnsi="Arial" w:cs="Arial"/>
              </w:rPr>
            </w:pPr>
            <w:r w:rsidRPr="00FB3B15">
              <w:rPr>
                <w:rFonts w:ascii="Arial" w:hAnsi="Arial" w:cs="Arial"/>
              </w:rPr>
              <w:t>z. B.:</w:t>
            </w:r>
          </w:p>
          <w:p w:rsidR="00E379CE" w:rsidRPr="009370C1" w:rsidRDefault="00E379CE" w:rsidP="00893C9A">
            <w:pPr>
              <w:pStyle w:val="Listenabsatz"/>
              <w:numPr>
                <w:ilvl w:val="0"/>
                <w:numId w:val="21"/>
              </w:numPr>
              <w:rPr>
                <w:rFonts w:ascii="Arial" w:hAnsi="Arial" w:cs="Arial"/>
              </w:rPr>
            </w:pPr>
            <w:r w:rsidRPr="009370C1">
              <w:rPr>
                <w:rFonts w:ascii="Arial" w:hAnsi="Arial" w:cs="Arial"/>
              </w:rPr>
              <w:t>Geräte</w:t>
            </w:r>
          </w:p>
          <w:p w:rsidR="00E379CE" w:rsidRPr="009370C1" w:rsidRDefault="00E379CE" w:rsidP="00893C9A">
            <w:pPr>
              <w:pStyle w:val="Listenabsatz"/>
              <w:numPr>
                <w:ilvl w:val="0"/>
                <w:numId w:val="21"/>
              </w:numPr>
              <w:rPr>
                <w:rFonts w:ascii="Arial" w:hAnsi="Arial" w:cs="Arial"/>
              </w:rPr>
            </w:pPr>
            <w:r w:rsidRPr="009370C1">
              <w:rPr>
                <w:rFonts w:ascii="Arial" w:hAnsi="Arial" w:cs="Arial"/>
              </w:rPr>
              <w:t>Sprachen &amp; Ressourcen</w:t>
            </w:r>
          </w:p>
          <w:p w:rsidR="00E379CE" w:rsidRPr="009370C1" w:rsidRDefault="00E379CE" w:rsidP="00893C9A">
            <w:pPr>
              <w:pStyle w:val="Listenabsatz"/>
              <w:numPr>
                <w:ilvl w:val="0"/>
                <w:numId w:val="21"/>
              </w:numPr>
              <w:rPr>
                <w:rFonts w:ascii="Arial" w:hAnsi="Arial" w:cs="Arial"/>
              </w:rPr>
            </w:pPr>
            <w:r w:rsidRPr="009370C1">
              <w:rPr>
                <w:rFonts w:ascii="Arial" w:hAnsi="Arial" w:cs="Arial"/>
              </w:rPr>
              <w:t>Online-Zugänge</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⑤</w:t>
            </w:r>
          </w:p>
        </w:tc>
        <w:tc>
          <w:tcPr>
            <w:tcW w:w="4610" w:type="pct"/>
            <w:vAlign w:val="center"/>
          </w:tcPr>
          <w:p w:rsidR="009370C1" w:rsidRDefault="009370C1" w:rsidP="009370C1">
            <w:pPr>
              <w:rPr>
                <w:rFonts w:ascii="Arial" w:hAnsi="Arial" w:cs="Arial"/>
                <w:b/>
              </w:rPr>
            </w:pPr>
          </w:p>
          <w:p w:rsidR="00E94EB3" w:rsidRPr="009370C1" w:rsidRDefault="00E94EB3" w:rsidP="009370C1">
            <w:pPr>
              <w:rPr>
                <w:rFonts w:ascii="Arial" w:hAnsi="Arial" w:cs="Arial"/>
                <w:b/>
              </w:rPr>
            </w:pPr>
            <w:r w:rsidRPr="009370C1">
              <w:rPr>
                <w:rFonts w:ascii="Arial" w:hAnsi="Arial" w:cs="Arial"/>
                <w:b/>
              </w:rPr>
              <w:t>Geräte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Für jedes Gerät im Projekt gibt es einen eigenen Ordner mit dessen projektinternem Namen. Innerhalb dieser Ordner sind Objekte und Aktionen strukturiert, die zum Gerät gehören.</w:t>
            </w:r>
          </w:p>
        </w:tc>
      </w:tr>
    </w:tbl>
    <w:p w:rsidR="00E94EB3" w:rsidRDefault="00E94EB3">
      <w:r>
        <w:br w:type="page"/>
      </w:r>
    </w:p>
    <w:tbl>
      <w:tblPr>
        <w:tblW w:w="5000" w:type="pct"/>
        <w:tblCellSpacing w:w="30" w:type="dxa"/>
        <w:tblCellMar>
          <w:left w:w="0" w:type="dxa"/>
          <w:right w:w="0" w:type="dxa"/>
        </w:tblCellMar>
        <w:tblLook w:val="04A0" w:firstRow="1" w:lastRow="0" w:firstColumn="1" w:lastColumn="0" w:noHBand="0" w:noVBand="1"/>
      </w:tblPr>
      <w:tblGrid>
        <w:gridCol w:w="627"/>
        <w:gridCol w:w="8565"/>
      </w:tblGrid>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lastRenderedPageBreak/>
              <w:t>⑥</w:t>
            </w:r>
          </w:p>
        </w:tc>
        <w:tc>
          <w:tcPr>
            <w:tcW w:w="4610" w:type="pct"/>
            <w:vAlign w:val="center"/>
          </w:tcPr>
          <w:p w:rsidR="00E94EB3" w:rsidRPr="009370C1" w:rsidRDefault="00E94EB3" w:rsidP="00FB3B15">
            <w:pPr>
              <w:rPr>
                <w:rFonts w:ascii="Arial" w:hAnsi="Arial" w:cs="Arial"/>
                <w:b/>
              </w:rPr>
            </w:pPr>
            <w:r w:rsidRPr="009370C1">
              <w:rPr>
                <w:rFonts w:ascii="Arial" w:hAnsi="Arial" w:cs="Arial"/>
                <w:b/>
              </w:rPr>
              <w:t>Gemeinsame Daten</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finden Sie Daten, die Sie geräteübergreifend verwenden können, wie z. B. gemeinsame Meldeklassen, Protokolle, Skripte und Textlisten.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⑦</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Dokumentationseinstellungen</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legen Sie das Layout für die spätere, gedruckte Projektdokumentation fest.</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⑧</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Sprachen &amp; Ressourcen</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 xml:space="preserve">In diesem Ordner legen Sie die Projektsprachen und die Projekttexte fest. </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⑨</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Online-Zugänge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finden Sie alle Schnittstellen des PG/PC, auch wenn diese nicht zur Kommunikation mit einer Baugruppe verwendet werden.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⑩</w:t>
            </w:r>
          </w:p>
        </w:tc>
        <w:tc>
          <w:tcPr>
            <w:tcW w:w="4610" w:type="pct"/>
            <w:vAlign w:val="center"/>
          </w:tcPr>
          <w:p w:rsidR="009370C1" w:rsidRDefault="009370C1" w:rsidP="00FB3B15">
            <w:pPr>
              <w:rPr>
                <w:rFonts w:ascii="Arial" w:hAnsi="Arial" w:cs="Arial"/>
              </w:rPr>
            </w:pPr>
          </w:p>
          <w:p w:rsidR="00E94EB3" w:rsidRPr="009370C1" w:rsidRDefault="00E94EB3" w:rsidP="00FB3B15">
            <w:pPr>
              <w:rPr>
                <w:rFonts w:ascii="Arial" w:hAnsi="Arial" w:cs="Arial"/>
                <w:b/>
              </w:rPr>
            </w:pPr>
            <w:r w:rsidRPr="009370C1">
              <w:rPr>
                <w:rFonts w:ascii="Arial" w:hAnsi="Arial" w:cs="Arial"/>
                <w:b/>
              </w:rPr>
              <w:t>Card Reader/USB-Speicher</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werden alle an den PG/PC angeschlossenen Kartenleser und andere USB-Speichermedien verwaltet.</w:t>
            </w:r>
          </w:p>
        </w:tc>
      </w:tr>
    </w:tbl>
    <w:p w:rsidR="00E379CE" w:rsidRDefault="00E379CE" w:rsidP="00733877">
      <w:pPr>
        <w:rPr>
          <w:rFonts w:ascii="Arial" w:hAnsi="Arial" w:cs="Arial"/>
        </w:rPr>
      </w:pPr>
    </w:p>
    <w:p w:rsidR="00E379CE" w:rsidRDefault="00E379CE">
      <w:pPr>
        <w:rPr>
          <w:rFonts w:ascii="Arial" w:hAnsi="Arial" w:cs="Arial"/>
        </w:rPr>
      </w:pPr>
      <w:r>
        <w:rPr>
          <w:rFonts w:ascii="Arial" w:hAnsi="Arial" w:cs="Arial"/>
        </w:rPr>
        <w:br w:type="page"/>
      </w:r>
    </w:p>
    <w:p w:rsidR="00E379CE" w:rsidRPr="00E379CE" w:rsidRDefault="00E379CE" w:rsidP="00733877">
      <w:pPr>
        <w:rPr>
          <w:rFonts w:ascii="Arial" w:hAnsi="Arial" w:cs="Arial"/>
          <w:b/>
        </w:rPr>
      </w:pPr>
      <w:r w:rsidRPr="00E379CE">
        <w:rPr>
          <w:rFonts w:ascii="Arial" w:hAnsi="Arial" w:cs="Arial"/>
          <w:b/>
        </w:rPr>
        <w:lastRenderedPageBreak/>
        <w:t>Referenzprojekte</w:t>
      </w:r>
    </w:p>
    <w:p w:rsidR="00E379CE" w:rsidRPr="00E379CE" w:rsidRDefault="00E379CE" w:rsidP="00E379CE">
      <w:pPr>
        <w:pStyle w:val="StandardWeb"/>
        <w:textAlignment w:val="bottom"/>
        <w:rPr>
          <w:rFonts w:ascii="Arial" w:hAnsi="Arial" w:cs="Arial"/>
        </w:rPr>
      </w:pPr>
      <w:r w:rsidRPr="00E379CE">
        <w:rPr>
          <w:rFonts w:ascii="Arial" w:hAnsi="Arial" w:cs="Arial"/>
        </w:rPr>
        <w:t xml:space="preserve">In der Palette "Referenzprojekte" können Sie zusätzlich zum aktuellen Projekt weitere Projekte öffnen. Diese Referenzprojekte werden schreibgeschützt geöffnet und können nicht bearbeitet werden. Sie können die Objekte eines Referenzprojekts aber in Ihr aktuelles Projekt ziehen und dort weiter bearbeiten. Zusätzlich können Sie die Objekte eines Referenzprojekts mit den Objekten Ihres aktuellen Projekts vergleichen. </w:t>
      </w:r>
    </w:p>
    <w:p w:rsidR="00E379CE" w:rsidRDefault="00E379CE" w:rsidP="00733877"/>
    <w:p w:rsidR="00E379CE" w:rsidRDefault="00E379CE" w:rsidP="00733877">
      <w:pPr>
        <w:rPr>
          <w:rFonts w:ascii="Arial" w:hAnsi="Arial" w:cs="Arial"/>
        </w:rPr>
      </w:pPr>
      <w:r>
        <w:rPr>
          <w:noProof/>
        </w:rPr>
        <w:drawing>
          <wp:inline distT="0" distB="0" distL="0" distR="0" wp14:anchorId="44DA95D0" wp14:editId="10B22D86">
            <wp:extent cx="2724150" cy="3400425"/>
            <wp:effectExtent l="0" t="0" r="0" b="9525"/>
            <wp:docPr id="652" name="Grafik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1"/>
                    <a:stretch>
                      <a:fillRect/>
                    </a:stretch>
                  </pic:blipFill>
                  <pic:spPr>
                    <a:xfrm>
                      <a:off x="0" y="0"/>
                      <a:ext cx="2724150" cy="3400425"/>
                    </a:xfrm>
                    <a:prstGeom prst="rect">
                      <a:avLst/>
                    </a:prstGeom>
                  </pic:spPr>
                </pic:pic>
              </a:graphicData>
            </a:graphic>
          </wp:inline>
        </w:drawing>
      </w:r>
      <w:r>
        <w:rPr>
          <w:rFonts w:ascii="Arial" w:hAnsi="Arial" w:cs="Arial"/>
        </w:rPr>
        <w:tab/>
      </w:r>
    </w:p>
    <w:p w:rsidR="00E379CE" w:rsidRDefault="00E379CE"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85"/>
        <w:gridCol w:w="8707"/>
      </w:tblGrid>
      <w:tr w:rsidR="00E379CE" w:rsidTr="009370C1">
        <w:trPr>
          <w:tblCellSpacing w:w="30" w:type="dxa"/>
        </w:trPr>
        <w:tc>
          <w:tcPr>
            <w:tcW w:w="215" w:type="pct"/>
            <w:vAlign w:val="center"/>
            <w:hideMark/>
          </w:tcPr>
          <w:p w:rsidR="00E379CE" w:rsidRDefault="00E379CE">
            <w:pPr>
              <w:pStyle w:val="ptablel"/>
              <w:spacing w:before="60" w:beforeAutospacing="0" w:line="312" w:lineRule="auto"/>
            </w:pPr>
            <w:r>
              <w:rPr>
                <w:rStyle w:val="circlednumber"/>
                <w:rFonts w:ascii="MS Mincho" w:eastAsia="MS Mincho" w:hAnsi="MS Mincho" w:cs="MS Mincho" w:hint="eastAsia"/>
              </w:rPr>
              <w:t>①</w:t>
            </w:r>
          </w:p>
        </w:tc>
        <w:tc>
          <w:tcPr>
            <w:tcW w:w="4687" w:type="pct"/>
            <w:vAlign w:val="center"/>
            <w:hideMark/>
          </w:tcPr>
          <w:p w:rsidR="00E94EB3" w:rsidRPr="009370C1" w:rsidRDefault="00E94EB3" w:rsidP="009370C1">
            <w:pPr>
              <w:rPr>
                <w:rFonts w:ascii="Arial" w:hAnsi="Arial" w:cs="Arial"/>
                <w:b/>
              </w:rPr>
            </w:pPr>
            <w:r w:rsidRPr="009370C1">
              <w:rPr>
                <w:rFonts w:ascii="Arial" w:hAnsi="Arial" w:cs="Arial"/>
                <w:b/>
              </w:rPr>
              <w:t>Titelleiste</w:t>
            </w:r>
          </w:p>
          <w:p w:rsidR="009370C1" w:rsidRPr="009370C1" w:rsidRDefault="009370C1" w:rsidP="009370C1">
            <w:pPr>
              <w:rPr>
                <w:rFonts w:ascii="Arial" w:hAnsi="Arial" w:cs="Arial"/>
              </w:rPr>
            </w:pPr>
          </w:p>
          <w:p w:rsidR="00E379CE" w:rsidRPr="009370C1" w:rsidRDefault="00E379CE" w:rsidP="009370C1">
            <w:pPr>
              <w:rPr>
                <w:rFonts w:ascii="Arial" w:hAnsi="Arial" w:cs="Arial"/>
              </w:rPr>
            </w:pPr>
            <w:r w:rsidRPr="009370C1">
              <w:rPr>
                <w:rFonts w:ascii="Arial" w:hAnsi="Arial" w:cs="Arial"/>
              </w:rPr>
              <w:t>In der Titelleiste der Palette "Referenzprojekte" finden Sie den Pfeil für das Schließen der Palette. Nach dem Schließen verändert er sich von einem Pfeil-nach-unten in einen Pfeil-nach-rechts und dient dem Öffnen der Palette.</w:t>
            </w:r>
          </w:p>
        </w:tc>
      </w:tr>
      <w:tr w:rsidR="00E379CE" w:rsidTr="009370C1">
        <w:trPr>
          <w:tblCellSpacing w:w="30" w:type="dxa"/>
        </w:trPr>
        <w:tc>
          <w:tcPr>
            <w:tcW w:w="215" w:type="pct"/>
            <w:vAlign w:val="center"/>
            <w:hideMark/>
          </w:tcPr>
          <w:p w:rsidR="00E379CE" w:rsidRDefault="00E379CE">
            <w:pPr>
              <w:pStyle w:val="ptablel"/>
              <w:spacing w:before="60" w:beforeAutospacing="0" w:line="312" w:lineRule="auto"/>
            </w:pPr>
            <w:r>
              <w:rPr>
                <w:rStyle w:val="circlednumber"/>
                <w:rFonts w:ascii="MS Mincho" w:eastAsia="MS Mincho" w:hAnsi="MS Mincho" w:cs="MS Mincho" w:hint="eastAsia"/>
              </w:rPr>
              <w:t>②</w:t>
            </w:r>
          </w:p>
        </w:tc>
        <w:tc>
          <w:tcPr>
            <w:tcW w:w="4687" w:type="pct"/>
            <w:vAlign w:val="center"/>
            <w:hideMark/>
          </w:tcPr>
          <w:p w:rsidR="009370C1" w:rsidRDefault="009370C1" w:rsidP="009370C1">
            <w:pPr>
              <w:rPr>
                <w:rFonts w:ascii="Arial" w:hAnsi="Arial" w:cs="Arial"/>
              </w:rPr>
            </w:pPr>
          </w:p>
          <w:p w:rsidR="00E94EB3" w:rsidRPr="009370C1" w:rsidRDefault="00E94EB3" w:rsidP="009370C1">
            <w:pPr>
              <w:rPr>
                <w:rFonts w:ascii="Arial" w:hAnsi="Arial" w:cs="Arial"/>
                <w:b/>
              </w:rPr>
            </w:pPr>
            <w:r w:rsidRPr="009370C1">
              <w:rPr>
                <w:rFonts w:ascii="Arial" w:hAnsi="Arial" w:cs="Arial"/>
                <w:b/>
              </w:rPr>
              <w:t>Funktionsleiste</w:t>
            </w:r>
          </w:p>
          <w:p w:rsidR="009370C1" w:rsidRPr="009370C1" w:rsidRDefault="009370C1" w:rsidP="009370C1">
            <w:pPr>
              <w:rPr>
                <w:rFonts w:ascii="Arial" w:hAnsi="Arial" w:cs="Arial"/>
              </w:rPr>
            </w:pPr>
          </w:p>
          <w:p w:rsidR="00E379CE" w:rsidRPr="009370C1" w:rsidRDefault="00E379CE" w:rsidP="009370C1">
            <w:pPr>
              <w:rPr>
                <w:rFonts w:ascii="Arial" w:hAnsi="Arial" w:cs="Arial"/>
              </w:rPr>
            </w:pPr>
            <w:r w:rsidRPr="009370C1">
              <w:rPr>
                <w:rFonts w:ascii="Arial" w:hAnsi="Arial" w:cs="Arial"/>
              </w:rPr>
              <w:t>In der Funktionsleiste finden Sie die Schaltflächen für das Öffnen und Schließen von Referenzprojekten.</w:t>
            </w:r>
          </w:p>
        </w:tc>
      </w:tr>
      <w:tr w:rsidR="00E379CE" w:rsidTr="009370C1">
        <w:trPr>
          <w:tblCellSpacing w:w="30" w:type="dxa"/>
        </w:trPr>
        <w:tc>
          <w:tcPr>
            <w:tcW w:w="215" w:type="pct"/>
            <w:vAlign w:val="center"/>
            <w:hideMark/>
          </w:tcPr>
          <w:p w:rsidR="00E379CE" w:rsidRDefault="00E379CE">
            <w:pPr>
              <w:pStyle w:val="ptablel"/>
              <w:spacing w:before="60" w:beforeAutospacing="0" w:line="312" w:lineRule="auto"/>
            </w:pPr>
            <w:r>
              <w:rPr>
                <w:rStyle w:val="circlednumber"/>
                <w:rFonts w:ascii="MS Mincho" w:eastAsia="MS Mincho" w:hAnsi="MS Mincho" w:cs="MS Mincho" w:hint="eastAsia"/>
              </w:rPr>
              <w:t>③</w:t>
            </w:r>
          </w:p>
        </w:tc>
        <w:tc>
          <w:tcPr>
            <w:tcW w:w="4687" w:type="pct"/>
            <w:vAlign w:val="center"/>
            <w:hideMark/>
          </w:tcPr>
          <w:p w:rsidR="009370C1" w:rsidRDefault="009370C1" w:rsidP="009370C1">
            <w:pPr>
              <w:rPr>
                <w:rFonts w:ascii="Arial" w:hAnsi="Arial" w:cs="Arial"/>
              </w:rPr>
            </w:pPr>
          </w:p>
          <w:p w:rsidR="00E94EB3" w:rsidRPr="009370C1" w:rsidRDefault="00E94EB3" w:rsidP="009370C1">
            <w:pPr>
              <w:rPr>
                <w:rFonts w:ascii="Arial" w:hAnsi="Arial" w:cs="Arial"/>
                <w:b/>
              </w:rPr>
            </w:pPr>
            <w:r w:rsidRPr="009370C1">
              <w:rPr>
                <w:rFonts w:ascii="Arial" w:hAnsi="Arial" w:cs="Arial"/>
                <w:b/>
              </w:rPr>
              <w:t>Geöffnete Referenzprojekte</w:t>
            </w:r>
          </w:p>
          <w:p w:rsidR="009370C1" w:rsidRPr="009370C1" w:rsidRDefault="009370C1" w:rsidP="009370C1">
            <w:pPr>
              <w:rPr>
                <w:rFonts w:ascii="Arial" w:hAnsi="Arial" w:cs="Arial"/>
              </w:rPr>
            </w:pPr>
          </w:p>
          <w:p w:rsidR="00E379CE" w:rsidRPr="009370C1" w:rsidRDefault="00E379CE" w:rsidP="009370C1">
            <w:pPr>
              <w:rPr>
                <w:rFonts w:ascii="Arial" w:hAnsi="Arial" w:cs="Arial"/>
              </w:rPr>
            </w:pPr>
            <w:r w:rsidRPr="009370C1">
              <w:rPr>
                <w:rFonts w:ascii="Arial" w:hAnsi="Arial" w:cs="Arial"/>
              </w:rPr>
              <w:t>Geöffnete Referenzprojekte werden mit ihren Objekten und ihrer hierarchischen Struktur schreibgeschützt angezeigt.</w:t>
            </w:r>
          </w:p>
        </w:tc>
      </w:tr>
    </w:tbl>
    <w:p w:rsidR="00E379CE" w:rsidRDefault="00E379CE" w:rsidP="00733877">
      <w:pPr>
        <w:rPr>
          <w:rFonts w:ascii="Arial" w:hAnsi="Arial" w:cs="Arial"/>
        </w:rPr>
      </w:pPr>
    </w:p>
    <w:p w:rsidR="00E379CE" w:rsidRDefault="00E379CE">
      <w:pPr>
        <w:rPr>
          <w:rFonts w:ascii="Arial" w:hAnsi="Arial" w:cs="Arial"/>
        </w:rPr>
      </w:pPr>
      <w:r>
        <w:rPr>
          <w:rFonts w:ascii="Arial" w:hAnsi="Arial" w:cs="Arial"/>
        </w:rPr>
        <w:br w:type="page"/>
      </w:r>
    </w:p>
    <w:p w:rsidR="00E379CE" w:rsidRPr="00E379CE" w:rsidRDefault="00E379CE" w:rsidP="00733877">
      <w:pPr>
        <w:rPr>
          <w:rFonts w:ascii="Arial" w:hAnsi="Arial" w:cs="Arial"/>
          <w:b/>
        </w:rPr>
      </w:pPr>
      <w:r w:rsidRPr="00E379CE">
        <w:rPr>
          <w:rFonts w:ascii="Arial" w:hAnsi="Arial" w:cs="Arial"/>
          <w:b/>
        </w:rPr>
        <w:lastRenderedPageBreak/>
        <w:t>Detailansicht</w:t>
      </w:r>
    </w:p>
    <w:p w:rsidR="00E379CE" w:rsidRPr="00E379CE" w:rsidRDefault="00E379CE" w:rsidP="00E379CE">
      <w:pPr>
        <w:pStyle w:val="StandardWeb"/>
        <w:textAlignment w:val="bottom"/>
        <w:rPr>
          <w:rFonts w:ascii="Arial" w:hAnsi="Arial" w:cs="Arial"/>
        </w:rPr>
      </w:pPr>
      <w:r w:rsidRPr="00E379CE">
        <w:rPr>
          <w:rFonts w:ascii="Arial" w:hAnsi="Arial" w:cs="Arial"/>
        </w:rPr>
        <w:t>In der Detailansicht werden bestimmte Inhalte eines selektierten Objekts im Übersichtsfenster oder in der Projektnavigation angezeigt. Mögliche Inhalte sind beispielsweise Textlisten oder Variablen.</w:t>
      </w:r>
    </w:p>
    <w:p w:rsidR="00E379CE" w:rsidRPr="00E379CE" w:rsidRDefault="00E379CE" w:rsidP="00E379CE">
      <w:pPr>
        <w:pStyle w:val="StandardWeb"/>
        <w:textAlignment w:val="bottom"/>
        <w:rPr>
          <w:rFonts w:ascii="Arial" w:hAnsi="Arial" w:cs="Arial"/>
        </w:rPr>
      </w:pPr>
      <w:r w:rsidRPr="00E379CE">
        <w:rPr>
          <w:rFonts w:ascii="Arial" w:hAnsi="Arial" w:cs="Arial"/>
        </w:rPr>
        <w:t>Inhalte von Ordnern werden dagegen nicht angezeigt. Verwenden Sie für die Anzeige von Ordnerinhalten entweder die Projektnavigation oder das Übersichtsfenster.</w:t>
      </w:r>
    </w:p>
    <w:p w:rsidR="00E379CE" w:rsidRDefault="00E379CE" w:rsidP="00733877">
      <w:pPr>
        <w:rPr>
          <w:rFonts w:ascii="Arial" w:hAnsi="Arial" w:cs="Arial"/>
        </w:rPr>
      </w:pPr>
      <w:r>
        <w:rPr>
          <w:noProof/>
        </w:rPr>
        <w:drawing>
          <wp:inline distT="0" distB="0" distL="0" distR="0" wp14:anchorId="1E8922CE" wp14:editId="0E090A5C">
            <wp:extent cx="2247900" cy="1971675"/>
            <wp:effectExtent l="0" t="0" r="0" b="9525"/>
            <wp:docPr id="653" name="Grafik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2"/>
                    <a:stretch>
                      <a:fillRect/>
                    </a:stretch>
                  </pic:blipFill>
                  <pic:spPr>
                    <a:xfrm>
                      <a:off x="0" y="0"/>
                      <a:ext cx="2247900" cy="1971675"/>
                    </a:xfrm>
                    <a:prstGeom prst="rect">
                      <a:avLst/>
                    </a:prstGeom>
                  </pic:spPr>
                </pic:pic>
              </a:graphicData>
            </a:graphic>
          </wp:inline>
        </w:drawing>
      </w:r>
    </w:p>
    <w:p w:rsidR="00E379CE" w:rsidRDefault="00E379CE"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85"/>
        <w:gridCol w:w="8707"/>
      </w:tblGrid>
      <w:tr w:rsidR="00E379CE" w:rsidTr="009370C1">
        <w:trPr>
          <w:tblCellSpacing w:w="30" w:type="dxa"/>
        </w:trPr>
        <w:tc>
          <w:tcPr>
            <w:tcW w:w="215"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①</w:t>
            </w:r>
          </w:p>
        </w:tc>
        <w:tc>
          <w:tcPr>
            <w:tcW w:w="4687" w:type="pct"/>
            <w:vAlign w:val="center"/>
            <w:hideMark/>
          </w:tcPr>
          <w:p w:rsidR="00E379CE" w:rsidRPr="009370C1" w:rsidRDefault="00E379CE" w:rsidP="00E379CE">
            <w:pPr>
              <w:pStyle w:val="blocktitle"/>
              <w:textAlignment w:val="bottom"/>
              <w:rPr>
                <w:rFonts w:ascii="Arial" w:hAnsi="Arial" w:cs="Arial"/>
                <w:b/>
              </w:rPr>
            </w:pPr>
            <w:r w:rsidRPr="009370C1">
              <w:rPr>
                <w:rFonts w:ascii="Arial" w:hAnsi="Arial" w:cs="Arial"/>
                <w:b/>
              </w:rPr>
              <w:t>Titelleiste</w:t>
            </w:r>
          </w:p>
          <w:p w:rsidR="00E379CE" w:rsidRPr="00E94EB3" w:rsidRDefault="00E379CE" w:rsidP="00E94EB3">
            <w:pPr>
              <w:pStyle w:val="StandardWeb"/>
              <w:textAlignment w:val="bottom"/>
              <w:rPr>
                <w:rFonts w:ascii="Arial" w:hAnsi="Arial" w:cs="Arial"/>
              </w:rPr>
            </w:pPr>
            <w:r w:rsidRPr="00E94EB3">
              <w:rPr>
                <w:rFonts w:ascii="Arial" w:hAnsi="Arial" w:cs="Arial"/>
              </w:rPr>
              <w:t>In der Titelleiste der Detailansicht finden Sie den Pfeil für das Schließen der Detailansicht. Nach dem Schließen verändert er sich von einem Pfeil-nach-unten in einen Pfeil-nach-rechts und dient dem Öffnen der Detailansicht.</w:t>
            </w:r>
          </w:p>
        </w:tc>
      </w:tr>
      <w:tr w:rsidR="00E379CE" w:rsidTr="009370C1">
        <w:trPr>
          <w:tblCellSpacing w:w="30" w:type="dxa"/>
        </w:trPr>
        <w:tc>
          <w:tcPr>
            <w:tcW w:w="215"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②</w:t>
            </w:r>
          </w:p>
        </w:tc>
        <w:tc>
          <w:tcPr>
            <w:tcW w:w="4687" w:type="pct"/>
            <w:vAlign w:val="center"/>
            <w:hideMark/>
          </w:tcPr>
          <w:p w:rsidR="009370C1" w:rsidRDefault="009370C1" w:rsidP="00E379CE">
            <w:pPr>
              <w:pStyle w:val="blocktitle"/>
              <w:textAlignment w:val="bottom"/>
              <w:rPr>
                <w:rFonts w:ascii="Arial" w:hAnsi="Arial" w:cs="Arial"/>
              </w:rPr>
            </w:pPr>
          </w:p>
          <w:p w:rsidR="00E379CE" w:rsidRPr="009370C1" w:rsidRDefault="00E379CE" w:rsidP="00E379CE">
            <w:pPr>
              <w:pStyle w:val="blocktitle"/>
              <w:textAlignment w:val="bottom"/>
              <w:rPr>
                <w:rFonts w:ascii="Arial" w:hAnsi="Arial" w:cs="Arial"/>
                <w:b/>
              </w:rPr>
            </w:pPr>
            <w:r w:rsidRPr="009370C1">
              <w:rPr>
                <w:rFonts w:ascii="Arial" w:hAnsi="Arial" w:cs="Arial"/>
                <w:b/>
              </w:rPr>
              <w:t>Objekte</w:t>
            </w:r>
          </w:p>
          <w:p w:rsidR="00E379CE" w:rsidRPr="00E94EB3" w:rsidRDefault="00E379CE" w:rsidP="00E94EB3">
            <w:pPr>
              <w:pStyle w:val="StandardWeb"/>
              <w:textAlignment w:val="bottom"/>
              <w:rPr>
                <w:rFonts w:ascii="Arial" w:hAnsi="Arial" w:cs="Arial"/>
              </w:rPr>
            </w:pPr>
            <w:r w:rsidRPr="00E94EB3">
              <w:rPr>
                <w:rFonts w:ascii="Arial" w:hAnsi="Arial" w:cs="Arial"/>
              </w:rPr>
              <w:t>Die angezeigten Inhalte variieren abhängig vom selektierten Objekt. Sie können die Objektinhalte per Drag &amp; Drop direkt aus der Detailansicht an die gewünschte Verwendungsstelle ziehen.</w:t>
            </w:r>
          </w:p>
        </w:tc>
      </w:tr>
    </w:tbl>
    <w:p w:rsidR="00E94EB3" w:rsidRDefault="00E94EB3" w:rsidP="00733877">
      <w:pPr>
        <w:rPr>
          <w:rFonts w:ascii="Arial" w:hAnsi="Arial" w:cs="Arial"/>
        </w:rPr>
      </w:pPr>
    </w:p>
    <w:p w:rsidR="00E94EB3" w:rsidRDefault="00E94EB3">
      <w:pPr>
        <w:rPr>
          <w:rFonts w:ascii="Arial" w:hAnsi="Arial" w:cs="Arial"/>
        </w:rPr>
      </w:pPr>
      <w:r>
        <w:rPr>
          <w:rFonts w:ascii="Arial" w:hAnsi="Arial" w:cs="Arial"/>
        </w:rPr>
        <w:br w:type="page"/>
      </w:r>
    </w:p>
    <w:p w:rsidR="00E94EB3" w:rsidRPr="00E94EB3" w:rsidRDefault="00E94EB3" w:rsidP="00E94EB3">
      <w:pPr>
        <w:rPr>
          <w:rFonts w:ascii="Arial" w:hAnsi="Arial" w:cs="Arial"/>
          <w:b/>
        </w:rPr>
      </w:pPr>
      <w:r w:rsidRPr="00E94EB3">
        <w:rPr>
          <w:rFonts w:ascii="Arial" w:hAnsi="Arial" w:cs="Arial"/>
          <w:b/>
        </w:rPr>
        <w:lastRenderedPageBreak/>
        <w:t xml:space="preserve">Funktion der Task Cards </w:t>
      </w:r>
    </w:p>
    <w:p w:rsidR="00E94EB3" w:rsidRPr="00E94EB3" w:rsidRDefault="00E94EB3" w:rsidP="00E94EB3">
      <w:pPr>
        <w:pStyle w:val="StandardWeb"/>
        <w:textAlignment w:val="bottom"/>
        <w:rPr>
          <w:rFonts w:ascii="Arial" w:hAnsi="Arial" w:cs="Arial"/>
        </w:rPr>
      </w:pPr>
      <w:r w:rsidRPr="00E94EB3">
        <w:rPr>
          <w:rFonts w:ascii="Arial" w:hAnsi="Arial" w:cs="Arial"/>
        </w:rPr>
        <w:t>Abhängig vom bearbeiteten oder selektierten Objekt stehen Ihnen Task Cards zur Verfügung, über die Sie weitere Aktionen ausführen können, z. B.:</w:t>
      </w:r>
    </w:p>
    <w:p w:rsidR="00E94EB3" w:rsidRPr="00E94EB3" w:rsidRDefault="00E94EB3" w:rsidP="00893C9A">
      <w:pPr>
        <w:pStyle w:val="StandardWeb"/>
        <w:numPr>
          <w:ilvl w:val="0"/>
          <w:numId w:val="19"/>
        </w:numPr>
        <w:textAlignment w:val="bottom"/>
        <w:rPr>
          <w:rFonts w:ascii="Arial" w:hAnsi="Arial" w:cs="Arial"/>
        </w:rPr>
      </w:pPr>
      <w:r w:rsidRPr="00E94EB3">
        <w:rPr>
          <w:rFonts w:ascii="Arial" w:hAnsi="Arial" w:cs="Arial"/>
        </w:rPr>
        <w:t>Objekte aus einer Bibliothek oder aus dem Hardware-Katalog auswählen</w:t>
      </w:r>
    </w:p>
    <w:p w:rsidR="00E94EB3" w:rsidRPr="00E94EB3" w:rsidRDefault="00E94EB3" w:rsidP="00893C9A">
      <w:pPr>
        <w:pStyle w:val="StandardWeb"/>
        <w:numPr>
          <w:ilvl w:val="0"/>
          <w:numId w:val="19"/>
        </w:numPr>
        <w:textAlignment w:val="bottom"/>
        <w:rPr>
          <w:rFonts w:ascii="Arial" w:hAnsi="Arial" w:cs="Arial"/>
        </w:rPr>
      </w:pPr>
      <w:r w:rsidRPr="00E94EB3">
        <w:rPr>
          <w:rFonts w:ascii="Arial" w:hAnsi="Arial" w:cs="Arial"/>
        </w:rPr>
        <w:t>Objekte im Projekt suchen und ersetzen</w:t>
      </w:r>
    </w:p>
    <w:p w:rsidR="00E94EB3" w:rsidRPr="00E94EB3" w:rsidRDefault="00E94EB3" w:rsidP="00893C9A">
      <w:pPr>
        <w:pStyle w:val="StandardWeb"/>
        <w:numPr>
          <w:ilvl w:val="0"/>
          <w:numId w:val="19"/>
        </w:numPr>
        <w:textAlignment w:val="bottom"/>
        <w:rPr>
          <w:rFonts w:ascii="Arial" w:hAnsi="Arial" w:cs="Arial"/>
        </w:rPr>
      </w:pPr>
      <w:r w:rsidRPr="00E94EB3">
        <w:rPr>
          <w:rFonts w:ascii="Arial" w:hAnsi="Arial" w:cs="Arial"/>
        </w:rPr>
        <w:t>Vordefinierte Objekte in den Arbeitsbereich ziehen</w:t>
      </w:r>
    </w:p>
    <w:p w:rsidR="00E94EB3" w:rsidRPr="00E94EB3" w:rsidRDefault="00E94EB3" w:rsidP="00E94EB3">
      <w:pPr>
        <w:pStyle w:val="StandardWeb"/>
        <w:textAlignment w:val="bottom"/>
        <w:rPr>
          <w:rFonts w:ascii="Arial" w:hAnsi="Arial" w:cs="Arial"/>
        </w:rPr>
      </w:pPr>
      <w:r w:rsidRPr="00E94EB3">
        <w:rPr>
          <w:rFonts w:ascii="Arial" w:hAnsi="Arial" w:cs="Arial"/>
        </w:rPr>
        <w:t>Die verfügbaren Task Cards finden Sie in einer Leiste am rechten Bildschirmrand. Sie können sie jederzeit auf- und zuklappen. Welche Task Cards Ihnen zur Verfügung stehen, hängt von den installierten Produkten ab. Komplexere Task Cards sind in Paletten unterteilt, die Sie ebenfalls auf- und zuklappen können.</w:t>
      </w:r>
    </w:p>
    <w:p w:rsidR="00E94EB3" w:rsidRDefault="00E94EB3" w:rsidP="00733877">
      <w:pPr>
        <w:rPr>
          <w:rFonts w:ascii="Arial" w:hAnsi="Arial" w:cs="Arial"/>
        </w:rPr>
      </w:pPr>
      <w:r>
        <w:rPr>
          <w:noProof/>
        </w:rPr>
        <w:drawing>
          <wp:inline distT="0" distB="0" distL="0" distR="0" wp14:anchorId="0BDF36E1" wp14:editId="0D4905D8">
            <wp:extent cx="2849963" cy="4876800"/>
            <wp:effectExtent l="0" t="0" r="7620" b="0"/>
            <wp:docPr id="654" name="Grafik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3"/>
                    <a:stretch>
                      <a:fillRect/>
                    </a:stretch>
                  </pic:blipFill>
                  <pic:spPr>
                    <a:xfrm>
                      <a:off x="0" y="0"/>
                      <a:ext cx="2849963" cy="4876800"/>
                    </a:xfrm>
                    <a:prstGeom prst="rect">
                      <a:avLst/>
                    </a:prstGeom>
                  </pic:spPr>
                </pic:pic>
              </a:graphicData>
            </a:graphic>
          </wp:inline>
        </w:drawing>
      </w:r>
    </w:p>
    <w:p w:rsidR="00E94EB3" w:rsidRDefault="00E94EB3"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587"/>
        <w:gridCol w:w="8605"/>
      </w:tblGrid>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①</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Task Cards geschlossen</w:t>
            </w:r>
          </w:p>
        </w:tc>
      </w:tr>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②</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Task Card geöffnet</w:t>
            </w:r>
          </w:p>
        </w:tc>
      </w:tr>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③</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Geöffnete Palette einer Task Card</w:t>
            </w:r>
          </w:p>
        </w:tc>
      </w:tr>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④</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Geschlossene Palette einer Task Card</w:t>
            </w:r>
          </w:p>
        </w:tc>
      </w:tr>
    </w:tbl>
    <w:p w:rsidR="00E94EB3" w:rsidRDefault="00E94EB3">
      <w:pPr>
        <w:rPr>
          <w:rFonts w:ascii="Arial" w:hAnsi="Arial" w:cs="Arial"/>
        </w:rPr>
      </w:pPr>
      <w:r>
        <w:rPr>
          <w:rFonts w:ascii="Arial" w:hAnsi="Arial" w:cs="Arial"/>
        </w:rPr>
        <w:br w:type="page"/>
      </w:r>
    </w:p>
    <w:p w:rsidR="00E94EB3" w:rsidRPr="00E94EB3" w:rsidRDefault="00E94EB3" w:rsidP="00E94EB3">
      <w:pPr>
        <w:rPr>
          <w:rFonts w:ascii="Arial" w:hAnsi="Arial" w:cs="Arial"/>
          <w:b/>
        </w:rPr>
      </w:pPr>
      <w:r w:rsidRPr="00E94EB3">
        <w:rPr>
          <w:rFonts w:ascii="Arial" w:hAnsi="Arial" w:cs="Arial"/>
          <w:b/>
        </w:rPr>
        <w:lastRenderedPageBreak/>
        <w:t xml:space="preserve">Funktion des </w:t>
      </w:r>
      <w:proofErr w:type="spellStart"/>
      <w:r w:rsidRPr="00E94EB3">
        <w:rPr>
          <w:rFonts w:ascii="Arial" w:hAnsi="Arial" w:cs="Arial"/>
          <w:b/>
        </w:rPr>
        <w:t>Inspektorfensters</w:t>
      </w:r>
      <w:proofErr w:type="spellEnd"/>
    </w:p>
    <w:p w:rsidR="00E94EB3" w:rsidRPr="00E94EB3" w:rsidRDefault="00E94EB3" w:rsidP="00E94EB3">
      <w:pPr>
        <w:pStyle w:val="StandardWeb"/>
        <w:textAlignment w:val="bottom"/>
        <w:rPr>
          <w:rFonts w:ascii="Arial" w:hAnsi="Arial" w:cs="Arial"/>
        </w:rPr>
      </w:pPr>
      <w:r w:rsidRPr="00E94EB3">
        <w:rPr>
          <w:rFonts w:ascii="Arial" w:hAnsi="Arial" w:cs="Arial"/>
        </w:rPr>
        <w:t xml:space="preserve">Im </w:t>
      </w:r>
      <w:proofErr w:type="spellStart"/>
      <w:r w:rsidRPr="00E94EB3">
        <w:rPr>
          <w:rFonts w:ascii="Arial" w:hAnsi="Arial" w:cs="Arial"/>
        </w:rPr>
        <w:t>Inspektorfenster</w:t>
      </w:r>
      <w:proofErr w:type="spellEnd"/>
      <w:r w:rsidRPr="00E94EB3">
        <w:rPr>
          <w:rFonts w:ascii="Arial" w:hAnsi="Arial" w:cs="Arial"/>
        </w:rPr>
        <w:t xml:space="preserve"> werden zusätzliche Informationen zu einem selektierten Objekt oder zu ausgeführten Aktionen angezeigt. </w:t>
      </w:r>
    </w:p>
    <w:p w:rsidR="00E94EB3" w:rsidRDefault="00E94EB3" w:rsidP="00733877">
      <w:pPr>
        <w:rPr>
          <w:rFonts w:ascii="Arial" w:hAnsi="Arial" w:cs="Arial"/>
        </w:rPr>
      </w:pPr>
      <w:r>
        <w:rPr>
          <w:noProof/>
        </w:rPr>
        <w:drawing>
          <wp:inline distT="0" distB="0" distL="0" distR="0" wp14:anchorId="4571FA79" wp14:editId="40A2C6FA">
            <wp:extent cx="5760720" cy="3274166"/>
            <wp:effectExtent l="0" t="0" r="0" b="2540"/>
            <wp:docPr id="655" name="Grafik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4"/>
                    <a:stretch>
                      <a:fillRect/>
                    </a:stretch>
                  </pic:blipFill>
                  <pic:spPr>
                    <a:xfrm>
                      <a:off x="0" y="0"/>
                      <a:ext cx="5760720" cy="3274166"/>
                    </a:xfrm>
                    <a:prstGeom prst="rect">
                      <a:avLst/>
                    </a:prstGeom>
                  </pic:spPr>
                </pic:pic>
              </a:graphicData>
            </a:graphic>
          </wp:inline>
        </w:drawing>
      </w:r>
    </w:p>
    <w:p w:rsidR="00E94EB3" w:rsidRDefault="00E94EB3"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98"/>
        <w:gridCol w:w="8694"/>
      </w:tblGrid>
      <w:tr w:rsidR="00E94EB3" w:rsidTr="00E94EB3">
        <w:trPr>
          <w:tblCellSpacing w:w="30" w:type="dxa"/>
        </w:trPr>
        <w:tc>
          <w:tcPr>
            <w:tcW w:w="0" w:type="auto"/>
            <w:vAlign w:val="center"/>
            <w:hideMark/>
          </w:tcPr>
          <w:p w:rsidR="00E94EB3" w:rsidRDefault="00E94EB3">
            <w:pPr>
              <w:pStyle w:val="ptablel"/>
              <w:spacing w:before="60" w:beforeAutospacing="0" w:line="312" w:lineRule="auto"/>
            </w:pPr>
            <w:r>
              <w:rPr>
                <w:rStyle w:val="circlednumber"/>
                <w:rFonts w:ascii="MS Mincho" w:eastAsia="MS Mincho" w:hAnsi="MS Mincho" w:cs="MS Mincho" w:hint="eastAsia"/>
              </w:rPr>
              <w:t>①</w:t>
            </w:r>
          </w:p>
        </w:tc>
        <w:tc>
          <w:tcPr>
            <w:tcW w:w="0" w:type="auto"/>
            <w:vAlign w:val="center"/>
            <w:hideMark/>
          </w:tcPr>
          <w:p w:rsidR="00E94EB3" w:rsidRPr="00E94EB3" w:rsidRDefault="00E94EB3">
            <w:pPr>
              <w:pStyle w:val="ptablel"/>
              <w:spacing w:before="60" w:beforeAutospacing="0" w:line="312" w:lineRule="auto"/>
              <w:rPr>
                <w:rFonts w:ascii="Arial" w:hAnsi="Arial" w:cs="Arial"/>
              </w:rPr>
            </w:pPr>
            <w:r w:rsidRPr="00E94EB3">
              <w:rPr>
                <w:rFonts w:ascii="Arial" w:hAnsi="Arial" w:cs="Arial"/>
              </w:rPr>
              <w:t>Register "Eigenschaften"</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②</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Register "Info"</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③</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Register "Diagnose"</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④</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Bereichsnavigation im Register "Eigenschaften"</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⑤</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Inhalt des Registers "Eigenschaften"</w:t>
            </w:r>
          </w:p>
        </w:tc>
      </w:tr>
    </w:tbl>
    <w:p w:rsidR="00E94EB3" w:rsidRDefault="00E94EB3" w:rsidP="00733877">
      <w:pPr>
        <w:rPr>
          <w:rFonts w:ascii="Arial" w:hAnsi="Arial" w:cs="Arial"/>
        </w:rPr>
      </w:pPr>
    </w:p>
    <w:p w:rsidR="00E94EB3" w:rsidRDefault="00E94EB3">
      <w:pPr>
        <w:rPr>
          <w:rFonts w:ascii="Arial" w:hAnsi="Arial" w:cs="Arial"/>
        </w:rPr>
      </w:pPr>
      <w:r>
        <w:rPr>
          <w:rFonts w:ascii="Arial" w:hAnsi="Arial" w:cs="Arial"/>
        </w:rPr>
        <w:br w:type="page"/>
      </w:r>
    </w:p>
    <w:p w:rsidR="00E94EB3" w:rsidRDefault="00E94EB3" w:rsidP="00733877">
      <w:pPr>
        <w:rPr>
          <w:rFonts w:ascii="Arial" w:hAnsi="Arial" w:cs="Arial"/>
        </w:rPr>
      </w:pPr>
    </w:p>
    <w:p w:rsidR="00E94EB3" w:rsidRDefault="00E94EB3" w:rsidP="00733877">
      <w:pPr>
        <w:rPr>
          <w:rFonts w:ascii="Arial" w:hAnsi="Arial" w:cs="Arial"/>
        </w:rPr>
      </w:pPr>
      <w:r>
        <w:rPr>
          <w:noProof/>
        </w:rPr>
        <w:drawing>
          <wp:inline distT="0" distB="0" distL="0" distR="0" wp14:anchorId="3FB8488D" wp14:editId="1BC419FF">
            <wp:extent cx="5760720" cy="2634154"/>
            <wp:effectExtent l="0" t="0" r="0" b="0"/>
            <wp:docPr id="656" name="Grafik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5"/>
                    <a:stretch>
                      <a:fillRect/>
                    </a:stretch>
                  </pic:blipFill>
                  <pic:spPr>
                    <a:xfrm>
                      <a:off x="0" y="0"/>
                      <a:ext cx="5760720" cy="2634154"/>
                    </a:xfrm>
                    <a:prstGeom prst="rect">
                      <a:avLst/>
                    </a:prstGeom>
                  </pic:spPr>
                </pic:pic>
              </a:graphicData>
            </a:graphic>
          </wp:inline>
        </w:drawing>
      </w:r>
    </w:p>
    <w:p w:rsidR="00E94EB3" w:rsidRDefault="00E94EB3"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85"/>
        <w:gridCol w:w="8707"/>
      </w:tblGrid>
      <w:tr w:rsidR="00E94EB3" w:rsidTr="009370C1">
        <w:trPr>
          <w:tblCellSpacing w:w="30" w:type="dxa"/>
        </w:trPr>
        <w:tc>
          <w:tcPr>
            <w:tcW w:w="215" w:type="pct"/>
            <w:vAlign w:val="center"/>
            <w:hideMark/>
          </w:tcPr>
          <w:p w:rsidR="00E94EB3" w:rsidRDefault="00E94EB3">
            <w:pPr>
              <w:pStyle w:val="ptablel"/>
              <w:spacing w:before="60" w:beforeAutospacing="0" w:line="312" w:lineRule="auto"/>
            </w:pPr>
            <w:r>
              <w:rPr>
                <w:rStyle w:val="circlednumber"/>
                <w:rFonts w:ascii="MS Mincho" w:eastAsia="MS Mincho" w:hAnsi="MS Mincho" w:cs="MS Mincho" w:hint="eastAsia"/>
              </w:rPr>
              <w:t>①</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Register "Eigenschaften"</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In diesem Register werden die Eigenschaften des selektierten Objekts angezeigt. Editierbare Eigenschaften können Sie hier verändern.</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②</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Register "Info"</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In diesem Register werden weitere Informationen zum selektierten Objekt und Meldungen zu den ausgeführten Aktionen, z. B. Übersetzen, angezeigt.</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③</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Register "Diagnose"</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In diesem Register erhalten Sie Informationen zu Systemdiagnose-Ereignissen, projektierten Meldungsereignissen und zur Verbindungsdiagnose.</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④</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Navigation innerhalb der Register durch weitere Register (nur in den Registern "Info" und "Diagnose" verfügbar)</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Über die Bereichsnavigation und die untergeordneten Register können Sie innerhalb der Register die gewünschten Informationen anzeigen.</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⑤</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Funktionsleiste (nur im Register "Info" in den untergeordneten Registern "Allgemein" und "Übersetzen" verfügbar)</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Über die Funktionsleiste in den Registern "Allgemein" und "Übersetzen" innerhalb des Registers "Info" können Sie festlegen, welche Arten von Meldungen angezeigt werden sollen. Sie können die Anzeige für die folgenden Meldungsarten getrennt aktivieren oder deaktivieren:</w:t>
            </w:r>
          </w:p>
          <w:p w:rsidR="00E94EB3" w:rsidRPr="00E94EB3" w:rsidRDefault="00E94EB3" w:rsidP="00893C9A">
            <w:pPr>
              <w:pStyle w:val="Listenabsatz"/>
              <w:numPr>
                <w:ilvl w:val="0"/>
                <w:numId w:val="20"/>
              </w:numPr>
              <w:rPr>
                <w:rFonts w:ascii="Arial" w:hAnsi="Arial" w:cs="Arial"/>
              </w:rPr>
            </w:pPr>
            <w:r w:rsidRPr="00E94EB3">
              <w:rPr>
                <w:rFonts w:ascii="Arial" w:hAnsi="Arial" w:cs="Arial"/>
              </w:rPr>
              <w:t>Fehler</w:t>
            </w:r>
          </w:p>
          <w:p w:rsidR="00E94EB3" w:rsidRPr="00E94EB3" w:rsidRDefault="00E94EB3" w:rsidP="00893C9A">
            <w:pPr>
              <w:pStyle w:val="Listenabsatz"/>
              <w:numPr>
                <w:ilvl w:val="0"/>
                <w:numId w:val="20"/>
              </w:numPr>
              <w:rPr>
                <w:rFonts w:ascii="Arial" w:hAnsi="Arial" w:cs="Arial"/>
              </w:rPr>
            </w:pPr>
            <w:r w:rsidRPr="00E94EB3">
              <w:rPr>
                <w:rFonts w:ascii="Arial" w:hAnsi="Arial" w:cs="Arial"/>
              </w:rPr>
              <w:t>Warnungen</w:t>
            </w:r>
          </w:p>
          <w:p w:rsidR="00E94EB3" w:rsidRPr="00E94EB3" w:rsidRDefault="00E94EB3" w:rsidP="00893C9A">
            <w:pPr>
              <w:pStyle w:val="Listenabsatz"/>
              <w:numPr>
                <w:ilvl w:val="0"/>
                <w:numId w:val="20"/>
              </w:numPr>
              <w:rPr>
                <w:rFonts w:ascii="Arial" w:hAnsi="Arial" w:cs="Arial"/>
              </w:rPr>
            </w:pPr>
            <w:r w:rsidRPr="00E94EB3">
              <w:rPr>
                <w:rFonts w:ascii="Arial" w:hAnsi="Arial" w:cs="Arial"/>
              </w:rPr>
              <w:t>Informationen</w:t>
            </w:r>
          </w:p>
        </w:tc>
      </w:tr>
      <w:tr w:rsidR="00E94EB3" w:rsidTr="009370C1">
        <w:trPr>
          <w:tblCellSpacing w:w="30" w:type="dxa"/>
        </w:trPr>
        <w:tc>
          <w:tcPr>
            <w:tcW w:w="215" w:type="pct"/>
            <w:vAlign w:val="center"/>
            <w:hideMark/>
          </w:tcPr>
          <w:p w:rsidR="00E94EB3" w:rsidRDefault="00E94EB3">
            <w:pPr>
              <w:pStyle w:val="ptablel"/>
              <w:spacing w:before="60" w:beforeAutospacing="0" w:line="312" w:lineRule="auto"/>
            </w:pPr>
            <w:r>
              <w:rPr>
                <w:rStyle w:val="circlednumber"/>
                <w:rFonts w:ascii="MS Mincho" w:eastAsia="MS Mincho" w:hAnsi="MS Mincho" w:cs="MS Mincho" w:hint="eastAsia"/>
              </w:rPr>
              <w:t>⑥</w:t>
            </w:r>
          </w:p>
        </w:tc>
        <w:tc>
          <w:tcPr>
            <w:tcW w:w="4687" w:type="pct"/>
            <w:vAlign w:val="center"/>
            <w:hideMark/>
          </w:tcPr>
          <w:p w:rsidR="00E94EB3" w:rsidRPr="00E94EB3" w:rsidRDefault="00E94EB3" w:rsidP="00E94EB3">
            <w:pPr>
              <w:rPr>
                <w:rFonts w:ascii="Arial" w:hAnsi="Arial" w:cs="Arial"/>
              </w:rPr>
            </w:pPr>
            <w:r w:rsidRPr="00E94EB3">
              <w:rPr>
                <w:rFonts w:ascii="Arial" w:hAnsi="Arial" w:cs="Arial"/>
              </w:rPr>
              <w:t>Inhalt des Registers "Übersetzen" im Register "Info"</w:t>
            </w:r>
          </w:p>
        </w:tc>
      </w:tr>
    </w:tbl>
    <w:p w:rsidR="00FB3B15" w:rsidRDefault="00FB3B15" w:rsidP="00733877">
      <w:pPr>
        <w:rPr>
          <w:rFonts w:ascii="Arial" w:hAnsi="Arial" w:cs="Arial"/>
        </w:rPr>
      </w:pPr>
    </w:p>
    <w:p w:rsidR="00733877" w:rsidRPr="00E379CE" w:rsidRDefault="00733877" w:rsidP="00733877">
      <w:pPr>
        <w:rPr>
          <w:rFonts w:ascii="Arial" w:hAnsi="Arial" w:cs="Arial"/>
        </w:rPr>
      </w:pPr>
      <w:r w:rsidRPr="00E379CE">
        <w:rPr>
          <w:rFonts w:ascii="Arial" w:hAnsi="Arial" w:cs="Arial"/>
        </w:rPr>
        <w:br w:type="page"/>
      </w:r>
    </w:p>
    <w:bookmarkStart w:id="66" w:name="_Zähloperationen_Übersicht"/>
    <w:bookmarkStart w:id="67" w:name="_IEC_Timer"/>
    <w:bookmarkEnd w:id="66"/>
    <w:bookmarkEnd w:id="67"/>
    <w:p w:rsidR="00B06B51" w:rsidRPr="000145D5" w:rsidRDefault="00B13063" w:rsidP="00B06B51">
      <w:pPr>
        <w:pStyle w:val="berschrift1"/>
        <w:numPr>
          <w:ilvl w:val="0"/>
          <w:numId w:val="1"/>
        </w:numPr>
        <w:rPr>
          <w:rStyle w:val="Hervorhebung"/>
        </w:rPr>
      </w:pPr>
      <w:r w:rsidRPr="000145D5">
        <w:rPr>
          <w:rStyle w:val="Hervorhebung"/>
        </w:rPr>
        <w:lastRenderedPageBreak/>
        <w:fldChar w:fldCharType="begin"/>
      </w:r>
      <w:r>
        <w:rPr>
          <w:rStyle w:val="Hervorhebung"/>
        </w:rPr>
        <w:instrText xml:space="preserve"> HYPERLINK  \l "_top" </w:instrText>
      </w:r>
      <w:r w:rsidRPr="000145D5">
        <w:rPr>
          <w:rStyle w:val="Hervorhebung"/>
        </w:rPr>
        <w:fldChar w:fldCharType="separate"/>
      </w:r>
      <w:r w:rsidR="00B06B51" w:rsidRPr="000145D5">
        <w:rPr>
          <w:rStyle w:val="Hervorhebung"/>
        </w:rPr>
        <w:t xml:space="preserve">IEC </w:t>
      </w:r>
      <w:proofErr w:type="spellStart"/>
      <w:r w:rsidR="00B06B51" w:rsidRPr="000145D5">
        <w:rPr>
          <w:rStyle w:val="Hervorhebung"/>
        </w:rPr>
        <w:t>Timer</w:t>
      </w:r>
      <w:proofErr w:type="spellEnd"/>
    </w:p>
    <w:p w:rsidR="00B06B51" w:rsidRDefault="00B13063" w:rsidP="000145D5">
      <w:pPr>
        <w:pStyle w:val="berschrift1"/>
        <w:rPr>
          <w:b w:val="0"/>
          <w:bCs w:val="0"/>
          <w:sz w:val="24"/>
          <w:szCs w:val="24"/>
        </w:rPr>
      </w:pPr>
      <w:r w:rsidRPr="000145D5">
        <w:rPr>
          <w:rStyle w:val="Hervorhebung"/>
        </w:rPr>
        <w:fldChar w:fldCharType="end"/>
      </w:r>
    </w:p>
    <w:p w:rsidR="00EB676D" w:rsidRPr="0012395A" w:rsidRDefault="00EB676D">
      <w:pPr>
        <w:rPr>
          <w:rFonts w:ascii="Arial" w:hAnsi="Arial" w:cs="Arial"/>
          <w:b/>
          <w:bCs/>
        </w:rPr>
      </w:pPr>
      <w:r w:rsidRPr="0012395A">
        <w:rPr>
          <w:rFonts w:ascii="Arial" w:hAnsi="Arial" w:cs="Arial"/>
          <w:b/>
          <w:bCs/>
        </w:rPr>
        <w:t xml:space="preserve">IEC </w:t>
      </w:r>
      <w:proofErr w:type="spellStart"/>
      <w:r w:rsidRPr="0012395A">
        <w:rPr>
          <w:rFonts w:ascii="Arial" w:hAnsi="Arial" w:cs="Arial"/>
          <w:b/>
          <w:bCs/>
        </w:rPr>
        <w:t>Timer</w:t>
      </w:r>
      <w:proofErr w:type="spellEnd"/>
      <w:r w:rsidR="00661E88" w:rsidRPr="0012395A">
        <w:rPr>
          <w:rFonts w:ascii="Arial" w:hAnsi="Arial" w:cs="Arial"/>
          <w:b/>
          <w:bCs/>
        </w:rPr>
        <w:t xml:space="preserve"> </w:t>
      </w:r>
      <w:r w:rsidR="00661E88" w:rsidRPr="0012395A">
        <w:rPr>
          <w:rFonts w:ascii="Arial" w:hAnsi="Arial" w:cs="Arial"/>
          <w:bCs/>
        </w:rPr>
        <w:t>(Auf die Parameter wird i.d.R. direkt über den Instanz-Datenbaustein zugergriffen)</w:t>
      </w:r>
    </w:p>
    <w:p w:rsidR="006031D5" w:rsidRPr="0012395A" w:rsidRDefault="006031D5" w:rsidP="006031D5">
      <w:pPr>
        <w:rPr>
          <w:rFonts w:ascii="Arial" w:hAnsi="Arial" w:cs="Arial"/>
        </w:rPr>
      </w:pPr>
    </w:p>
    <w:p w:rsidR="006031D5" w:rsidRPr="0012395A" w:rsidRDefault="006031D5" w:rsidP="006031D5">
      <w:pPr>
        <w:rPr>
          <w:rFonts w:ascii="Arial" w:hAnsi="Arial" w:cs="Arial"/>
        </w:rPr>
      </w:pPr>
      <w:r w:rsidRPr="0012395A">
        <w:rPr>
          <w:rFonts w:ascii="Arial" w:hAnsi="Arial" w:cs="Arial"/>
        </w:rPr>
        <w:t>Beispiele aus dem TIA Portal</w:t>
      </w:r>
    </w:p>
    <w:p w:rsidR="006031D5" w:rsidRPr="0012395A" w:rsidRDefault="006031D5">
      <w:pPr>
        <w:rPr>
          <w:rFonts w:ascii="Arial" w:hAnsi="Arial" w:cs="Arial"/>
          <w:b/>
          <w:bCs/>
        </w:rPr>
      </w:pPr>
    </w:p>
    <w:p w:rsidR="00EB676D" w:rsidRPr="00685618" w:rsidRDefault="00EB676D">
      <w:pPr>
        <w:rPr>
          <w:rFonts w:ascii="Arial" w:hAnsi="Arial" w:cs="Arial"/>
          <w:b/>
        </w:rPr>
      </w:pPr>
      <w:r w:rsidRPr="00685618">
        <w:rPr>
          <w:rFonts w:ascii="Arial" w:hAnsi="Arial" w:cs="Arial"/>
          <w:b/>
        </w:rPr>
        <w:t>TP: Impuls erzeugen</w:t>
      </w:r>
    </w:p>
    <w:p w:rsidR="00EB676D" w:rsidRPr="0012395A" w:rsidRDefault="00EB676D">
      <w:pPr>
        <w:rPr>
          <w:rFonts w:ascii="Arial" w:hAnsi="Arial" w:cs="Arial"/>
        </w:rPr>
      </w:pPr>
      <w:r w:rsidRPr="0012395A">
        <w:rPr>
          <w:rFonts w:ascii="Arial" w:hAnsi="Arial" w:cs="Arial"/>
        </w:rPr>
        <w:t>Mit der Anweisung "Impuls erzeugen" setzen Sie den Ausgang Q für eine programmierte Zeitdauer.</w:t>
      </w:r>
    </w:p>
    <w:p w:rsidR="00EB676D" w:rsidRPr="0012395A" w:rsidRDefault="00EB676D">
      <w:pPr>
        <w:rPr>
          <w:rFonts w:ascii="Arial" w:hAnsi="Arial" w:cs="Arial"/>
        </w:rPr>
      </w:pPr>
    </w:p>
    <w:p w:rsidR="006031D5" w:rsidRPr="006031D5" w:rsidRDefault="006031D5">
      <w:pPr>
        <w:rPr>
          <w:rFonts w:ascii="Arial" w:hAnsi="Arial" w:cs="Arial"/>
        </w:rPr>
      </w:pPr>
    </w:p>
    <w:p w:rsidR="00EB676D" w:rsidRPr="006031D5" w:rsidRDefault="006031D5">
      <w:pPr>
        <w:rPr>
          <w:rFonts w:ascii="Arial" w:hAnsi="Arial" w:cs="Arial"/>
        </w:rPr>
      </w:pPr>
      <w:r w:rsidRPr="006031D5">
        <w:rPr>
          <w:rFonts w:ascii="Arial" w:hAnsi="Arial" w:cs="Arial"/>
          <w:noProof/>
        </w:rPr>
        <w:drawing>
          <wp:inline distT="0" distB="0" distL="0" distR="0" wp14:anchorId="4D261E22" wp14:editId="4A5ED7AA">
            <wp:extent cx="3771900" cy="1276350"/>
            <wp:effectExtent l="0" t="0" r="0" b="0"/>
            <wp:docPr id="626" name="Grafik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6"/>
                    <a:stretch>
                      <a:fillRect/>
                    </a:stretch>
                  </pic:blipFill>
                  <pic:spPr>
                    <a:xfrm>
                      <a:off x="0" y="0"/>
                      <a:ext cx="3771900" cy="1276350"/>
                    </a:xfrm>
                    <a:prstGeom prst="rect">
                      <a:avLst/>
                    </a:prstGeom>
                  </pic:spPr>
                </pic:pic>
              </a:graphicData>
            </a:graphic>
          </wp:inline>
        </w:drawing>
      </w:r>
    </w:p>
    <w:p w:rsidR="00EB676D" w:rsidRPr="006031D5" w:rsidRDefault="00EB676D">
      <w:pPr>
        <w:rPr>
          <w:rFonts w:ascii="Arial" w:hAnsi="Arial" w:cs="Arial"/>
        </w:rPr>
      </w:pPr>
    </w:p>
    <w:p w:rsidR="00EB676D" w:rsidRPr="0012395A" w:rsidRDefault="00750129">
      <w:pPr>
        <w:rPr>
          <w:rFonts w:ascii="Arial" w:hAnsi="Arial" w:cs="Arial"/>
        </w:rPr>
      </w:pPr>
      <w:r w:rsidRPr="0012395A">
        <w:rPr>
          <w:rFonts w:ascii="Arial" w:hAnsi="Arial" w:cs="Arial"/>
        </w:rPr>
        <w:t xml:space="preserve">Beim Einfügen der IEC </w:t>
      </w:r>
      <w:proofErr w:type="spellStart"/>
      <w:r w:rsidRPr="0012395A">
        <w:rPr>
          <w:rFonts w:ascii="Arial" w:hAnsi="Arial" w:cs="Arial"/>
        </w:rPr>
        <w:t>Timer</w:t>
      </w:r>
      <w:proofErr w:type="spellEnd"/>
      <w:r w:rsidRPr="0012395A">
        <w:rPr>
          <w:rFonts w:ascii="Arial" w:hAnsi="Arial" w:cs="Arial"/>
        </w:rPr>
        <w:t xml:space="preserve"> werden nach Nachfrage</w:t>
      </w:r>
      <w:r w:rsidR="00BB4BCD" w:rsidRPr="0012395A">
        <w:rPr>
          <w:rFonts w:ascii="Arial" w:hAnsi="Arial" w:cs="Arial"/>
        </w:rPr>
        <w:t>,</w:t>
      </w:r>
      <w:r w:rsidRPr="0012395A">
        <w:rPr>
          <w:rFonts w:ascii="Arial" w:hAnsi="Arial" w:cs="Arial"/>
        </w:rPr>
        <w:t xml:space="preserve"> die </w:t>
      </w:r>
      <w:proofErr w:type="spellStart"/>
      <w:r w:rsidRPr="0012395A">
        <w:rPr>
          <w:rFonts w:ascii="Arial" w:hAnsi="Arial" w:cs="Arial"/>
        </w:rPr>
        <w:t>DB´s</w:t>
      </w:r>
      <w:proofErr w:type="spellEnd"/>
      <w:r w:rsidRPr="0012395A">
        <w:rPr>
          <w:rFonts w:ascii="Arial" w:hAnsi="Arial" w:cs="Arial"/>
        </w:rPr>
        <w:t xml:space="preserve"> automatisch </w:t>
      </w:r>
      <w:r w:rsidR="00BB4BCD" w:rsidRPr="0012395A">
        <w:rPr>
          <w:rFonts w:ascii="Arial" w:hAnsi="Arial" w:cs="Arial"/>
        </w:rPr>
        <w:t xml:space="preserve">im </w:t>
      </w:r>
      <w:r w:rsidRPr="0012395A">
        <w:rPr>
          <w:rFonts w:ascii="Arial" w:hAnsi="Arial" w:cs="Arial"/>
        </w:rPr>
        <w:t xml:space="preserve">Ordner Systembausteine </w:t>
      </w:r>
      <w:r w:rsidR="00BB4BCD" w:rsidRPr="0012395A">
        <w:rPr>
          <w:rFonts w:ascii="Arial" w:hAnsi="Arial" w:cs="Arial"/>
        </w:rPr>
        <w:t>erstellt</w:t>
      </w:r>
      <w:r w:rsidRPr="0012395A">
        <w:rPr>
          <w:rFonts w:ascii="Arial" w:hAnsi="Arial" w:cs="Arial"/>
        </w:rPr>
        <w:t xml:space="preserve">. </w:t>
      </w:r>
      <w:r w:rsidR="00BB4BCD" w:rsidRPr="0012395A">
        <w:rPr>
          <w:rFonts w:ascii="Arial" w:hAnsi="Arial" w:cs="Arial"/>
        </w:rPr>
        <w:t>D</w:t>
      </w:r>
      <w:r w:rsidRPr="0012395A">
        <w:rPr>
          <w:rFonts w:ascii="Arial" w:hAnsi="Arial" w:cs="Arial"/>
        </w:rPr>
        <w:t xml:space="preserve">iese Instanz Datenbausteine </w:t>
      </w:r>
      <w:r w:rsidR="00BB4BCD" w:rsidRPr="0012395A">
        <w:rPr>
          <w:rFonts w:ascii="Arial" w:hAnsi="Arial" w:cs="Arial"/>
        </w:rPr>
        <w:t xml:space="preserve">liegen </w:t>
      </w:r>
      <w:r w:rsidRPr="0012395A">
        <w:rPr>
          <w:rFonts w:ascii="Arial" w:hAnsi="Arial" w:cs="Arial"/>
        </w:rPr>
        <w:t>nicht im Programmbausteinordner was zu einer besseren Übersicht führt.</w:t>
      </w:r>
    </w:p>
    <w:p w:rsidR="006031D5" w:rsidRPr="006031D5" w:rsidRDefault="006031D5" w:rsidP="006031D5">
      <w:pPr>
        <w:pStyle w:val="blocktitle"/>
        <w:textAlignment w:val="bottom"/>
        <w:rPr>
          <w:rFonts w:ascii="Arial" w:hAnsi="Arial" w:cs="Arial"/>
        </w:rPr>
      </w:pPr>
      <w:r w:rsidRPr="006031D5">
        <w:rPr>
          <w:rFonts w:ascii="Arial" w:hAnsi="Arial" w:cs="Arial"/>
        </w:rPr>
        <w:t>Impulsdiagramm</w:t>
      </w:r>
    </w:p>
    <w:p w:rsidR="00EB676D" w:rsidRPr="006031D5" w:rsidRDefault="00EB676D">
      <w:pPr>
        <w:rPr>
          <w:rFonts w:ascii="Arial" w:hAnsi="Arial" w:cs="Arial"/>
        </w:rPr>
      </w:pPr>
    </w:p>
    <w:p w:rsidR="00EB676D" w:rsidRPr="006031D5" w:rsidRDefault="00EB676D">
      <w:pPr>
        <w:rPr>
          <w:rFonts w:ascii="Arial" w:hAnsi="Arial" w:cs="Arial"/>
          <w:b/>
          <w:bCs/>
        </w:rPr>
      </w:pPr>
      <w:r w:rsidRPr="006031D5">
        <w:rPr>
          <w:rFonts w:ascii="Arial" w:hAnsi="Arial" w:cs="Arial"/>
          <w:noProof/>
        </w:rPr>
        <w:drawing>
          <wp:inline distT="0" distB="0" distL="0" distR="0" wp14:anchorId="33848261" wp14:editId="7D8A931C">
            <wp:extent cx="5543550" cy="2800350"/>
            <wp:effectExtent l="0" t="0" r="0" b="0"/>
            <wp:docPr id="610" name="Grafik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a:stretch>
                      <a:fillRect/>
                    </a:stretch>
                  </pic:blipFill>
                  <pic:spPr>
                    <a:xfrm>
                      <a:off x="0" y="0"/>
                      <a:ext cx="5543550" cy="2800350"/>
                    </a:xfrm>
                    <a:prstGeom prst="rect">
                      <a:avLst/>
                    </a:prstGeom>
                  </pic:spPr>
                </pic:pic>
              </a:graphicData>
            </a:graphic>
          </wp:inline>
        </w:drawing>
      </w:r>
    </w:p>
    <w:p w:rsidR="00EB676D" w:rsidRPr="006031D5" w:rsidRDefault="00EB676D">
      <w:pPr>
        <w:rPr>
          <w:rFonts w:ascii="Arial" w:hAnsi="Arial" w:cs="Arial"/>
          <w:b/>
          <w:bCs/>
        </w:rPr>
      </w:pPr>
    </w:p>
    <w:p w:rsidR="00EB676D" w:rsidRPr="006031D5" w:rsidRDefault="00EB676D">
      <w:pPr>
        <w:rPr>
          <w:rFonts w:ascii="Arial" w:hAnsi="Arial" w:cs="Arial"/>
          <w:b/>
          <w:bCs/>
        </w:rPr>
      </w:pPr>
    </w:p>
    <w:p w:rsidR="006031D5" w:rsidRPr="006031D5" w:rsidRDefault="006031D5">
      <w:pPr>
        <w:rPr>
          <w:rFonts w:ascii="Arial" w:hAnsi="Arial" w:cs="Arial"/>
          <w:b/>
          <w:bCs/>
        </w:rPr>
      </w:pPr>
      <w:r w:rsidRPr="006031D5">
        <w:rPr>
          <w:rFonts w:ascii="Arial" w:hAnsi="Arial" w:cs="Arial"/>
          <w:b/>
          <w:bCs/>
        </w:rPr>
        <w:br w:type="page"/>
      </w:r>
    </w:p>
    <w:p w:rsidR="00EB676D" w:rsidRPr="006031D5" w:rsidRDefault="00EB676D">
      <w:pPr>
        <w:rPr>
          <w:rFonts w:ascii="Arial" w:hAnsi="Arial" w:cs="Arial"/>
          <w:b/>
          <w:bCs/>
        </w:rPr>
      </w:pPr>
    </w:p>
    <w:p w:rsidR="006031D5" w:rsidRPr="0012395A" w:rsidRDefault="006031D5" w:rsidP="006031D5">
      <w:pPr>
        <w:rPr>
          <w:rFonts w:ascii="Arial" w:hAnsi="Arial" w:cs="Arial"/>
          <w:b/>
          <w:bCs/>
          <w:sz w:val="32"/>
        </w:rPr>
      </w:pPr>
      <w:r w:rsidRPr="0012395A">
        <w:rPr>
          <w:rFonts w:ascii="Arial" w:hAnsi="Arial" w:cs="Arial"/>
          <w:b/>
          <w:bCs/>
          <w:sz w:val="32"/>
        </w:rPr>
        <w:t xml:space="preserve">IEC </w:t>
      </w:r>
      <w:proofErr w:type="spellStart"/>
      <w:r w:rsidRPr="0012395A">
        <w:rPr>
          <w:rFonts w:ascii="Arial" w:hAnsi="Arial" w:cs="Arial"/>
          <w:b/>
          <w:bCs/>
          <w:sz w:val="32"/>
        </w:rPr>
        <w:t>Timer</w:t>
      </w:r>
      <w:proofErr w:type="spellEnd"/>
      <w:r w:rsidR="00661E88" w:rsidRPr="0012395A">
        <w:rPr>
          <w:rFonts w:ascii="Arial" w:hAnsi="Arial" w:cs="Arial"/>
          <w:b/>
          <w:bCs/>
          <w:sz w:val="32"/>
        </w:rPr>
        <w:t xml:space="preserve"> </w:t>
      </w:r>
      <w:r w:rsidR="00661E88" w:rsidRPr="0012395A">
        <w:rPr>
          <w:rFonts w:ascii="Arial" w:hAnsi="Arial" w:cs="Arial"/>
          <w:bCs/>
        </w:rPr>
        <w:t>(Auf die Parameter wird i.d.R. direkt über den Instanz-Datenbaustein zugergriffen)</w:t>
      </w:r>
    </w:p>
    <w:p w:rsidR="006031D5" w:rsidRPr="0012395A" w:rsidRDefault="006031D5" w:rsidP="006031D5">
      <w:pPr>
        <w:rPr>
          <w:rFonts w:ascii="Arial" w:hAnsi="Arial" w:cs="Arial"/>
        </w:rPr>
      </w:pPr>
    </w:p>
    <w:p w:rsidR="006031D5" w:rsidRPr="0012395A" w:rsidRDefault="006031D5" w:rsidP="006031D5">
      <w:pPr>
        <w:rPr>
          <w:rFonts w:ascii="Arial" w:hAnsi="Arial" w:cs="Arial"/>
        </w:rPr>
      </w:pPr>
      <w:r w:rsidRPr="0012395A">
        <w:rPr>
          <w:rFonts w:ascii="Arial" w:hAnsi="Arial" w:cs="Arial"/>
        </w:rPr>
        <w:t>Beispiele aus dem TIA Portal</w:t>
      </w:r>
    </w:p>
    <w:p w:rsidR="006031D5" w:rsidRPr="0012395A" w:rsidRDefault="006031D5">
      <w:pPr>
        <w:rPr>
          <w:rFonts w:ascii="Arial" w:hAnsi="Arial" w:cs="Arial"/>
        </w:rPr>
      </w:pPr>
    </w:p>
    <w:p w:rsidR="00EB676D" w:rsidRPr="00685618" w:rsidRDefault="006031D5">
      <w:pPr>
        <w:rPr>
          <w:rFonts w:ascii="Arial" w:hAnsi="Arial" w:cs="Arial"/>
          <w:b/>
        </w:rPr>
      </w:pPr>
      <w:r w:rsidRPr="00685618">
        <w:rPr>
          <w:rFonts w:ascii="Arial" w:hAnsi="Arial" w:cs="Arial"/>
          <w:b/>
        </w:rPr>
        <w:t>TON: Einschaltverzögerung erzeugen</w:t>
      </w:r>
    </w:p>
    <w:p w:rsidR="006031D5" w:rsidRPr="0012395A" w:rsidRDefault="006031D5">
      <w:pPr>
        <w:rPr>
          <w:rFonts w:ascii="Arial" w:hAnsi="Arial" w:cs="Arial"/>
        </w:rPr>
      </w:pPr>
      <w:r w:rsidRPr="0012395A">
        <w:rPr>
          <w:rFonts w:ascii="Arial" w:hAnsi="Arial" w:cs="Arial"/>
        </w:rPr>
        <w:t>Mit der Anweisung "Einschaltverzögerung erzeugen" verzögern Sie das Setzen des Ausgangs Q um die programmierte Zeitdauer PT.</w:t>
      </w:r>
    </w:p>
    <w:p w:rsidR="006031D5" w:rsidRPr="006031D5" w:rsidRDefault="006031D5">
      <w:pPr>
        <w:rPr>
          <w:rFonts w:ascii="Arial" w:hAnsi="Arial" w:cs="Arial"/>
        </w:rPr>
      </w:pPr>
    </w:p>
    <w:p w:rsidR="006031D5" w:rsidRPr="006031D5" w:rsidRDefault="006031D5">
      <w:pPr>
        <w:rPr>
          <w:rFonts w:ascii="Arial" w:hAnsi="Arial" w:cs="Arial"/>
          <w:b/>
          <w:bCs/>
        </w:rPr>
      </w:pPr>
      <w:r w:rsidRPr="006031D5">
        <w:rPr>
          <w:rFonts w:ascii="Arial" w:hAnsi="Arial" w:cs="Arial"/>
          <w:noProof/>
        </w:rPr>
        <w:drawing>
          <wp:inline distT="0" distB="0" distL="0" distR="0" wp14:anchorId="483A8B23" wp14:editId="08F8A233">
            <wp:extent cx="3714750" cy="1419225"/>
            <wp:effectExtent l="0" t="0" r="0" b="9525"/>
            <wp:docPr id="627" name="Grafik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a:stretch>
                      <a:fillRect/>
                    </a:stretch>
                  </pic:blipFill>
                  <pic:spPr>
                    <a:xfrm>
                      <a:off x="0" y="0"/>
                      <a:ext cx="3714750" cy="1419225"/>
                    </a:xfrm>
                    <a:prstGeom prst="rect">
                      <a:avLst/>
                    </a:prstGeom>
                  </pic:spPr>
                </pic:pic>
              </a:graphicData>
            </a:graphic>
          </wp:inline>
        </w:drawing>
      </w:r>
    </w:p>
    <w:p w:rsidR="00EB676D" w:rsidRPr="006031D5" w:rsidRDefault="00EB676D">
      <w:pPr>
        <w:rPr>
          <w:rFonts w:ascii="Arial" w:hAnsi="Arial" w:cs="Arial"/>
          <w:b/>
          <w:bCs/>
        </w:rPr>
      </w:pPr>
    </w:p>
    <w:p w:rsidR="006031D5" w:rsidRPr="006031D5" w:rsidRDefault="006031D5">
      <w:pPr>
        <w:rPr>
          <w:rFonts w:ascii="Arial" w:hAnsi="Arial" w:cs="Arial"/>
          <w:b/>
          <w:bCs/>
        </w:rPr>
      </w:pPr>
    </w:p>
    <w:p w:rsidR="006031D5" w:rsidRPr="006031D5" w:rsidRDefault="006031D5" w:rsidP="006031D5">
      <w:pPr>
        <w:pStyle w:val="blocktitle"/>
        <w:textAlignment w:val="bottom"/>
        <w:rPr>
          <w:rFonts w:ascii="Arial" w:hAnsi="Arial" w:cs="Arial"/>
        </w:rPr>
      </w:pPr>
      <w:r w:rsidRPr="006031D5">
        <w:rPr>
          <w:rFonts w:ascii="Arial" w:hAnsi="Arial" w:cs="Arial"/>
        </w:rPr>
        <w:t>Impulsdiagramm</w:t>
      </w:r>
    </w:p>
    <w:p w:rsidR="00EB676D" w:rsidRPr="006031D5" w:rsidRDefault="00EB676D">
      <w:pPr>
        <w:rPr>
          <w:rFonts w:ascii="Arial" w:hAnsi="Arial" w:cs="Arial"/>
          <w:b/>
          <w:bCs/>
        </w:rPr>
      </w:pPr>
    </w:p>
    <w:p w:rsidR="00EB676D" w:rsidRPr="006031D5" w:rsidRDefault="006031D5">
      <w:pPr>
        <w:rPr>
          <w:rFonts w:ascii="Arial" w:hAnsi="Arial" w:cs="Arial"/>
          <w:b/>
          <w:bCs/>
        </w:rPr>
      </w:pPr>
      <w:r w:rsidRPr="006031D5">
        <w:rPr>
          <w:rFonts w:ascii="Arial" w:hAnsi="Arial" w:cs="Arial"/>
          <w:noProof/>
        </w:rPr>
        <w:drawing>
          <wp:inline distT="0" distB="0" distL="0" distR="0" wp14:anchorId="457321E5" wp14:editId="6CE81DD6">
            <wp:extent cx="5760720" cy="3231295"/>
            <wp:effectExtent l="0" t="0" r="0" b="7620"/>
            <wp:docPr id="628" name="Grafik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9"/>
                    <a:stretch>
                      <a:fillRect/>
                    </a:stretch>
                  </pic:blipFill>
                  <pic:spPr>
                    <a:xfrm>
                      <a:off x="0" y="0"/>
                      <a:ext cx="5760720" cy="3231295"/>
                    </a:xfrm>
                    <a:prstGeom prst="rect">
                      <a:avLst/>
                    </a:prstGeom>
                  </pic:spPr>
                </pic:pic>
              </a:graphicData>
            </a:graphic>
          </wp:inline>
        </w:drawing>
      </w:r>
    </w:p>
    <w:p w:rsidR="00EB676D" w:rsidRPr="006031D5" w:rsidRDefault="00EB676D">
      <w:pPr>
        <w:rPr>
          <w:rFonts w:ascii="Arial" w:hAnsi="Arial" w:cs="Arial"/>
          <w:b/>
          <w:bCs/>
        </w:rPr>
      </w:pPr>
    </w:p>
    <w:p w:rsidR="00EB676D" w:rsidRPr="006031D5" w:rsidRDefault="00EB676D">
      <w:pPr>
        <w:rPr>
          <w:rFonts w:ascii="Arial" w:hAnsi="Arial" w:cs="Arial"/>
          <w:b/>
          <w:bCs/>
        </w:rPr>
      </w:pPr>
    </w:p>
    <w:p w:rsidR="006031D5" w:rsidRPr="006031D5" w:rsidRDefault="006031D5">
      <w:pPr>
        <w:rPr>
          <w:rFonts w:ascii="Arial" w:hAnsi="Arial" w:cs="Arial"/>
          <w:b/>
          <w:bCs/>
        </w:rPr>
      </w:pPr>
      <w:r w:rsidRPr="006031D5">
        <w:rPr>
          <w:rFonts w:ascii="Arial" w:hAnsi="Arial" w:cs="Arial"/>
          <w:b/>
          <w:bCs/>
        </w:rPr>
        <w:br w:type="page"/>
      </w:r>
    </w:p>
    <w:p w:rsidR="006031D5" w:rsidRPr="0012395A" w:rsidRDefault="006031D5" w:rsidP="006031D5">
      <w:pPr>
        <w:rPr>
          <w:rFonts w:ascii="Arial" w:hAnsi="Arial" w:cs="Arial"/>
          <w:b/>
          <w:bCs/>
          <w:sz w:val="32"/>
        </w:rPr>
      </w:pPr>
      <w:r w:rsidRPr="0012395A">
        <w:rPr>
          <w:rFonts w:ascii="Arial" w:hAnsi="Arial" w:cs="Arial"/>
          <w:b/>
          <w:bCs/>
          <w:sz w:val="32"/>
        </w:rPr>
        <w:lastRenderedPageBreak/>
        <w:t xml:space="preserve">IEC </w:t>
      </w:r>
      <w:proofErr w:type="spellStart"/>
      <w:r w:rsidRPr="0012395A">
        <w:rPr>
          <w:rFonts w:ascii="Arial" w:hAnsi="Arial" w:cs="Arial"/>
          <w:b/>
          <w:bCs/>
          <w:sz w:val="32"/>
        </w:rPr>
        <w:t>Timer</w:t>
      </w:r>
      <w:proofErr w:type="spellEnd"/>
      <w:r w:rsidR="00661E88" w:rsidRPr="0012395A">
        <w:rPr>
          <w:rFonts w:ascii="Arial" w:hAnsi="Arial" w:cs="Arial"/>
          <w:b/>
          <w:bCs/>
          <w:sz w:val="32"/>
        </w:rPr>
        <w:t xml:space="preserve"> </w:t>
      </w:r>
      <w:r w:rsidR="00661E88" w:rsidRPr="0012395A">
        <w:rPr>
          <w:rFonts w:ascii="Arial" w:hAnsi="Arial" w:cs="Arial"/>
          <w:bCs/>
        </w:rPr>
        <w:t>(Auf die Parameter wird i.d.R. direkt über den Instanz-Datenbaustein zugergriffen)</w:t>
      </w:r>
    </w:p>
    <w:p w:rsidR="006031D5" w:rsidRPr="0012395A" w:rsidRDefault="006031D5" w:rsidP="006031D5">
      <w:pPr>
        <w:rPr>
          <w:rFonts w:ascii="Arial" w:hAnsi="Arial" w:cs="Arial"/>
        </w:rPr>
      </w:pPr>
    </w:p>
    <w:p w:rsidR="006031D5" w:rsidRPr="0012395A" w:rsidRDefault="006031D5" w:rsidP="006031D5">
      <w:pPr>
        <w:rPr>
          <w:rFonts w:ascii="Arial" w:hAnsi="Arial" w:cs="Arial"/>
        </w:rPr>
      </w:pPr>
      <w:r w:rsidRPr="0012395A">
        <w:rPr>
          <w:rFonts w:ascii="Arial" w:hAnsi="Arial" w:cs="Arial"/>
        </w:rPr>
        <w:t>Beispiele aus dem TIA Portal</w:t>
      </w:r>
    </w:p>
    <w:p w:rsidR="006031D5" w:rsidRPr="0012395A" w:rsidRDefault="006031D5">
      <w:pPr>
        <w:rPr>
          <w:rFonts w:ascii="Arial" w:hAnsi="Arial" w:cs="Arial"/>
        </w:rPr>
      </w:pPr>
    </w:p>
    <w:p w:rsidR="00EB676D" w:rsidRPr="00685618" w:rsidRDefault="006031D5">
      <w:pPr>
        <w:rPr>
          <w:rFonts w:ascii="Arial" w:hAnsi="Arial" w:cs="Arial"/>
          <w:b/>
        </w:rPr>
      </w:pPr>
      <w:r w:rsidRPr="00685618">
        <w:rPr>
          <w:rFonts w:ascii="Arial" w:hAnsi="Arial" w:cs="Arial"/>
          <w:b/>
        </w:rPr>
        <w:t>TOF: Ausschaltverzögerung erzeugen</w:t>
      </w:r>
    </w:p>
    <w:p w:rsidR="006031D5" w:rsidRPr="0012395A" w:rsidRDefault="006031D5">
      <w:pPr>
        <w:rPr>
          <w:rFonts w:ascii="Arial" w:hAnsi="Arial" w:cs="Arial"/>
        </w:rPr>
      </w:pPr>
      <w:r w:rsidRPr="0012395A">
        <w:rPr>
          <w:rFonts w:ascii="Arial" w:hAnsi="Arial" w:cs="Arial"/>
        </w:rPr>
        <w:t>Mit der Anweisung "Ausschaltverzögerung erzeugen" verzögern Sie das Zurücksetzen des Ausgangs Q um die programmierte Zeitdauer PT.</w:t>
      </w:r>
    </w:p>
    <w:p w:rsidR="006031D5" w:rsidRPr="006031D5" w:rsidRDefault="006031D5">
      <w:pPr>
        <w:rPr>
          <w:rFonts w:ascii="Arial" w:hAnsi="Arial" w:cs="Arial"/>
        </w:rPr>
      </w:pPr>
    </w:p>
    <w:p w:rsidR="006031D5" w:rsidRPr="006031D5" w:rsidRDefault="006031D5">
      <w:pPr>
        <w:rPr>
          <w:rFonts w:ascii="Arial" w:hAnsi="Arial" w:cs="Arial"/>
          <w:b/>
          <w:bCs/>
        </w:rPr>
      </w:pPr>
      <w:r w:rsidRPr="006031D5">
        <w:rPr>
          <w:rFonts w:ascii="Arial" w:hAnsi="Arial" w:cs="Arial"/>
          <w:noProof/>
        </w:rPr>
        <w:drawing>
          <wp:inline distT="0" distB="0" distL="0" distR="0" wp14:anchorId="1FCD9E2B" wp14:editId="2E39A22D">
            <wp:extent cx="3714750" cy="1476375"/>
            <wp:effectExtent l="0" t="0" r="0" b="9525"/>
            <wp:docPr id="630" name="Grafik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0"/>
                    <a:stretch>
                      <a:fillRect/>
                    </a:stretch>
                  </pic:blipFill>
                  <pic:spPr>
                    <a:xfrm>
                      <a:off x="0" y="0"/>
                      <a:ext cx="3714750" cy="1476375"/>
                    </a:xfrm>
                    <a:prstGeom prst="rect">
                      <a:avLst/>
                    </a:prstGeom>
                  </pic:spPr>
                </pic:pic>
              </a:graphicData>
            </a:graphic>
          </wp:inline>
        </w:drawing>
      </w:r>
    </w:p>
    <w:p w:rsidR="006031D5" w:rsidRPr="006031D5" w:rsidRDefault="006031D5" w:rsidP="006031D5">
      <w:pPr>
        <w:rPr>
          <w:rFonts w:ascii="Arial" w:hAnsi="Arial" w:cs="Arial"/>
          <w:b/>
          <w:bCs/>
        </w:rPr>
      </w:pPr>
    </w:p>
    <w:p w:rsidR="006031D5" w:rsidRPr="006031D5" w:rsidRDefault="006031D5" w:rsidP="006031D5">
      <w:pPr>
        <w:pStyle w:val="blocktitle"/>
        <w:textAlignment w:val="bottom"/>
        <w:rPr>
          <w:rFonts w:ascii="Arial" w:hAnsi="Arial" w:cs="Arial"/>
        </w:rPr>
      </w:pPr>
      <w:r w:rsidRPr="006031D5">
        <w:rPr>
          <w:rFonts w:ascii="Arial" w:hAnsi="Arial" w:cs="Arial"/>
        </w:rPr>
        <w:t>Impulsdiagramm</w:t>
      </w:r>
    </w:p>
    <w:p w:rsidR="006031D5" w:rsidRDefault="006031D5" w:rsidP="006031D5">
      <w:pPr>
        <w:rPr>
          <w:b/>
          <w:bCs/>
        </w:rPr>
      </w:pPr>
    </w:p>
    <w:p w:rsidR="006031D5" w:rsidRDefault="006031D5">
      <w:pPr>
        <w:rPr>
          <w:b/>
          <w:bCs/>
        </w:rPr>
      </w:pPr>
    </w:p>
    <w:p w:rsidR="006031D5" w:rsidRDefault="006031D5">
      <w:pPr>
        <w:rPr>
          <w:b/>
          <w:bCs/>
        </w:rPr>
      </w:pPr>
      <w:r>
        <w:rPr>
          <w:noProof/>
        </w:rPr>
        <w:drawing>
          <wp:inline distT="0" distB="0" distL="0" distR="0" wp14:anchorId="740F67EB" wp14:editId="0E129ED5">
            <wp:extent cx="5760720" cy="3250281"/>
            <wp:effectExtent l="0" t="0" r="0" b="7620"/>
            <wp:docPr id="631" name="Grafik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1"/>
                    <a:stretch>
                      <a:fillRect/>
                    </a:stretch>
                  </pic:blipFill>
                  <pic:spPr>
                    <a:xfrm>
                      <a:off x="0" y="0"/>
                      <a:ext cx="5760720" cy="3250281"/>
                    </a:xfrm>
                    <a:prstGeom prst="rect">
                      <a:avLst/>
                    </a:prstGeom>
                  </pic:spPr>
                </pic:pic>
              </a:graphicData>
            </a:graphic>
          </wp:inline>
        </w:drawing>
      </w:r>
    </w:p>
    <w:p w:rsidR="00EB676D" w:rsidRDefault="00EB676D">
      <w:pPr>
        <w:rPr>
          <w:b/>
          <w:bCs/>
        </w:rPr>
      </w:pPr>
    </w:p>
    <w:p w:rsidR="00EB676D" w:rsidRDefault="00EB676D">
      <w:pPr>
        <w:rPr>
          <w:b/>
          <w:bCs/>
        </w:rPr>
      </w:pPr>
    </w:p>
    <w:p w:rsidR="00685618" w:rsidRDefault="00685618">
      <w:pPr>
        <w:rPr>
          <w:b/>
          <w:bCs/>
        </w:rPr>
      </w:pPr>
      <w:r>
        <w:rPr>
          <w:b/>
          <w:bCs/>
        </w:rPr>
        <w:br w:type="page"/>
      </w:r>
    </w:p>
    <w:p w:rsidR="00685618" w:rsidRPr="0012395A" w:rsidRDefault="00685618" w:rsidP="00685618">
      <w:pPr>
        <w:rPr>
          <w:rFonts w:ascii="Arial" w:hAnsi="Arial" w:cs="Arial"/>
          <w:b/>
          <w:bCs/>
          <w:sz w:val="32"/>
        </w:rPr>
      </w:pPr>
      <w:r w:rsidRPr="0012395A">
        <w:rPr>
          <w:rFonts w:ascii="Arial" w:hAnsi="Arial" w:cs="Arial"/>
          <w:b/>
          <w:bCs/>
          <w:sz w:val="32"/>
        </w:rPr>
        <w:lastRenderedPageBreak/>
        <w:t xml:space="preserve">IEC </w:t>
      </w:r>
      <w:proofErr w:type="spellStart"/>
      <w:r w:rsidRPr="0012395A">
        <w:rPr>
          <w:rFonts w:ascii="Arial" w:hAnsi="Arial" w:cs="Arial"/>
          <w:b/>
          <w:bCs/>
          <w:sz w:val="32"/>
        </w:rPr>
        <w:t>Timer</w:t>
      </w:r>
      <w:proofErr w:type="spellEnd"/>
      <w:r w:rsidRPr="0012395A">
        <w:rPr>
          <w:rFonts w:ascii="Arial" w:hAnsi="Arial" w:cs="Arial"/>
          <w:b/>
          <w:bCs/>
          <w:sz w:val="32"/>
        </w:rPr>
        <w:t xml:space="preserve"> </w:t>
      </w:r>
      <w:r w:rsidRPr="0012395A">
        <w:rPr>
          <w:rFonts w:ascii="Arial" w:hAnsi="Arial" w:cs="Arial"/>
          <w:bCs/>
        </w:rPr>
        <w:t>(Auf die Parameter wird i.d.R. direkt über den Instanz-Datenbaustein zugergriffen)</w:t>
      </w:r>
    </w:p>
    <w:p w:rsidR="00685618" w:rsidRPr="0012395A" w:rsidRDefault="00685618" w:rsidP="00685618">
      <w:pPr>
        <w:rPr>
          <w:rFonts w:ascii="Arial" w:hAnsi="Arial" w:cs="Arial"/>
        </w:rPr>
      </w:pPr>
    </w:p>
    <w:p w:rsidR="00685618" w:rsidRPr="0012395A" w:rsidRDefault="00685618" w:rsidP="00685618">
      <w:pPr>
        <w:rPr>
          <w:rFonts w:ascii="Arial" w:hAnsi="Arial" w:cs="Arial"/>
        </w:rPr>
      </w:pPr>
      <w:r w:rsidRPr="0012395A">
        <w:rPr>
          <w:rFonts w:ascii="Arial" w:hAnsi="Arial" w:cs="Arial"/>
        </w:rPr>
        <w:t>Beispiele aus dem TIA Portal</w:t>
      </w:r>
    </w:p>
    <w:p w:rsidR="00685618" w:rsidRPr="0012395A" w:rsidRDefault="00685618" w:rsidP="00685618">
      <w:pPr>
        <w:rPr>
          <w:rFonts w:ascii="Arial" w:hAnsi="Arial" w:cs="Arial"/>
        </w:rPr>
      </w:pPr>
    </w:p>
    <w:p w:rsidR="00685618" w:rsidRPr="00685618" w:rsidRDefault="00685618" w:rsidP="00685618">
      <w:pPr>
        <w:rPr>
          <w:rFonts w:ascii="Arial" w:hAnsi="Arial" w:cs="Arial"/>
          <w:b/>
        </w:rPr>
      </w:pPr>
      <w:r w:rsidRPr="00685618">
        <w:rPr>
          <w:rFonts w:ascii="Arial" w:hAnsi="Arial" w:cs="Arial"/>
          <w:b/>
        </w:rPr>
        <w:t>TO</w:t>
      </w:r>
      <w:r>
        <w:rPr>
          <w:rFonts w:ascii="Arial" w:hAnsi="Arial" w:cs="Arial"/>
          <w:b/>
        </w:rPr>
        <w:t>NR</w:t>
      </w:r>
      <w:r w:rsidRPr="00685618">
        <w:rPr>
          <w:rFonts w:ascii="Arial" w:hAnsi="Arial" w:cs="Arial"/>
          <w:b/>
        </w:rPr>
        <w:t>: Zeit akkumulieren</w:t>
      </w:r>
    </w:p>
    <w:p w:rsidR="00685618" w:rsidRDefault="00685618" w:rsidP="00685618">
      <w:pPr>
        <w:rPr>
          <w:rFonts w:ascii="Arial" w:hAnsi="Arial" w:cs="Arial"/>
        </w:rPr>
      </w:pPr>
      <w:r w:rsidRPr="00685618">
        <w:rPr>
          <w:rFonts w:ascii="Arial" w:hAnsi="Arial" w:cs="Arial"/>
        </w:rPr>
        <w:t>Mit der Anweisung "Zeit akkumulieren" akkumulieren Sie Zeitwerte innerhalb eines durch den Parameter PT gesetzten Zeitraums</w:t>
      </w:r>
      <w:r>
        <w:rPr>
          <w:rFonts w:ascii="Arial" w:hAnsi="Arial" w:cs="Arial"/>
        </w:rPr>
        <w:t>.</w:t>
      </w:r>
    </w:p>
    <w:p w:rsidR="00685618" w:rsidRPr="006031D5" w:rsidRDefault="00685618" w:rsidP="00685618">
      <w:pPr>
        <w:rPr>
          <w:rFonts w:ascii="Arial" w:hAnsi="Arial" w:cs="Arial"/>
        </w:rPr>
      </w:pPr>
    </w:p>
    <w:p w:rsidR="00685618" w:rsidRPr="006031D5" w:rsidRDefault="00685618" w:rsidP="00685618">
      <w:pPr>
        <w:rPr>
          <w:rFonts w:ascii="Arial" w:hAnsi="Arial" w:cs="Arial"/>
          <w:b/>
          <w:bCs/>
        </w:rPr>
      </w:pPr>
      <w:r>
        <w:rPr>
          <w:noProof/>
        </w:rPr>
        <w:drawing>
          <wp:inline distT="0" distB="0" distL="0" distR="0" wp14:anchorId="5903DA68" wp14:editId="0FE25751">
            <wp:extent cx="3724275" cy="1457325"/>
            <wp:effectExtent l="0" t="0" r="9525" b="9525"/>
            <wp:docPr id="657" name="Grafik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2"/>
                    <a:stretch>
                      <a:fillRect/>
                    </a:stretch>
                  </pic:blipFill>
                  <pic:spPr>
                    <a:xfrm>
                      <a:off x="0" y="0"/>
                      <a:ext cx="3724275" cy="1457325"/>
                    </a:xfrm>
                    <a:prstGeom prst="rect">
                      <a:avLst/>
                    </a:prstGeom>
                  </pic:spPr>
                </pic:pic>
              </a:graphicData>
            </a:graphic>
          </wp:inline>
        </w:drawing>
      </w:r>
    </w:p>
    <w:p w:rsidR="00685618" w:rsidRPr="006031D5" w:rsidRDefault="00685618" w:rsidP="00685618">
      <w:pPr>
        <w:rPr>
          <w:rFonts w:ascii="Arial" w:hAnsi="Arial" w:cs="Arial"/>
          <w:b/>
          <w:bCs/>
        </w:rPr>
      </w:pPr>
    </w:p>
    <w:p w:rsidR="00685618" w:rsidRPr="006031D5" w:rsidRDefault="00685618" w:rsidP="00685618">
      <w:pPr>
        <w:pStyle w:val="blocktitle"/>
        <w:textAlignment w:val="bottom"/>
        <w:rPr>
          <w:rFonts w:ascii="Arial" w:hAnsi="Arial" w:cs="Arial"/>
        </w:rPr>
      </w:pPr>
      <w:r w:rsidRPr="006031D5">
        <w:rPr>
          <w:rFonts w:ascii="Arial" w:hAnsi="Arial" w:cs="Arial"/>
        </w:rPr>
        <w:t>Impulsdiagramm</w:t>
      </w:r>
    </w:p>
    <w:p w:rsidR="00685618" w:rsidRDefault="00685618" w:rsidP="00685618">
      <w:pPr>
        <w:rPr>
          <w:b/>
          <w:bCs/>
        </w:rPr>
      </w:pPr>
    </w:p>
    <w:p w:rsidR="00685618" w:rsidRDefault="00685618" w:rsidP="00685618">
      <w:pPr>
        <w:rPr>
          <w:b/>
          <w:bCs/>
        </w:rPr>
      </w:pPr>
    </w:p>
    <w:p w:rsidR="00685618" w:rsidRDefault="00685618" w:rsidP="00685618">
      <w:pPr>
        <w:rPr>
          <w:b/>
          <w:bCs/>
        </w:rPr>
      </w:pPr>
      <w:r>
        <w:rPr>
          <w:noProof/>
        </w:rPr>
        <w:drawing>
          <wp:inline distT="0" distB="0" distL="0" distR="0" wp14:anchorId="357AE05B" wp14:editId="3472735C">
            <wp:extent cx="4562475" cy="3638550"/>
            <wp:effectExtent l="0" t="0" r="9525" b="0"/>
            <wp:docPr id="648" name="Grafik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3"/>
                    <a:stretch>
                      <a:fillRect/>
                    </a:stretch>
                  </pic:blipFill>
                  <pic:spPr>
                    <a:xfrm>
                      <a:off x="0" y="0"/>
                      <a:ext cx="4562475" cy="3638550"/>
                    </a:xfrm>
                    <a:prstGeom prst="rect">
                      <a:avLst/>
                    </a:prstGeom>
                  </pic:spPr>
                </pic:pic>
              </a:graphicData>
            </a:graphic>
          </wp:inline>
        </w:drawing>
      </w:r>
    </w:p>
    <w:p w:rsidR="00685618" w:rsidRDefault="00685618" w:rsidP="00685618">
      <w:pPr>
        <w:rPr>
          <w:b/>
          <w:bCs/>
        </w:rPr>
      </w:pPr>
    </w:p>
    <w:p w:rsidR="00685618" w:rsidRDefault="00685618" w:rsidP="00685618">
      <w:pPr>
        <w:rPr>
          <w:b/>
          <w:bCs/>
        </w:rPr>
      </w:pPr>
    </w:p>
    <w:p w:rsidR="00685618" w:rsidRDefault="00685618" w:rsidP="00685618">
      <w:pPr>
        <w:rPr>
          <w:b/>
          <w:bCs/>
        </w:rPr>
      </w:pPr>
    </w:p>
    <w:p w:rsidR="00685618" w:rsidRDefault="00685618" w:rsidP="00685618">
      <w:pPr>
        <w:rPr>
          <w:b/>
          <w:bCs/>
        </w:rPr>
      </w:pPr>
    </w:p>
    <w:p w:rsidR="00EB676D" w:rsidRDefault="00EB676D">
      <w:pPr>
        <w:rPr>
          <w:b/>
          <w:bCs/>
        </w:rPr>
      </w:pPr>
    </w:p>
    <w:p w:rsidR="00EB676D" w:rsidRDefault="00EB676D">
      <w:pPr>
        <w:rPr>
          <w:b/>
          <w:bCs/>
        </w:rPr>
      </w:pPr>
    </w:p>
    <w:p w:rsidR="00661E88" w:rsidRDefault="00661E88">
      <w:pPr>
        <w:rPr>
          <w:b/>
          <w:bCs/>
        </w:rPr>
      </w:pPr>
      <w:r>
        <w:rPr>
          <w:b/>
          <w:bCs/>
        </w:rPr>
        <w:lastRenderedPageBreak/>
        <w:br w:type="page"/>
      </w:r>
    </w:p>
    <w:p w:rsidR="00EB676D" w:rsidRDefault="00EB676D">
      <w:pPr>
        <w:rPr>
          <w:b/>
          <w:bCs/>
        </w:rPr>
      </w:pPr>
    </w:p>
    <w:bookmarkStart w:id="68" w:name="_Zähloperationen_Übersicht_1"/>
    <w:bookmarkEnd w:id="68"/>
    <w:p w:rsidR="00661E88" w:rsidRPr="00A81FB4" w:rsidRDefault="00B13063" w:rsidP="000145D5">
      <w:pPr>
        <w:pStyle w:val="berschrift1"/>
        <w:numPr>
          <w:ilvl w:val="0"/>
          <w:numId w:val="1"/>
        </w:numPr>
        <w:rPr>
          <w:rStyle w:val="Hervorhebung"/>
        </w:rPr>
      </w:pPr>
      <w:r>
        <w:rPr>
          <w:rStyle w:val="Hervorhebung"/>
        </w:rPr>
        <w:fldChar w:fldCharType="begin"/>
      </w:r>
      <w:r w:rsidRPr="000145D5">
        <w:rPr>
          <w:rStyle w:val="Hervorhebung"/>
        </w:rPr>
        <w:instrText xml:space="preserve"> HYPERLINK \l "_top" </w:instrText>
      </w:r>
      <w:r>
        <w:rPr>
          <w:rStyle w:val="Hervorhebung"/>
        </w:rPr>
        <w:fldChar w:fldCharType="separate"/>
      </w:r>
      <w:r w:rsidR="00661E88" w:rsidRPr="00A81FB4">
        <w:rPr>
          <w:rStyle w:val="Hervorhebung"/>
        </w:rPr>
        <w:t>Zähloperationen Übersicht</w:t>
      </w:r>
      <w:r>
        <w:rPr>
          <w:rStyle w:val="Hervorhebung"/>
        </w:rPr>
        <w:fldChar w:fldCharType="end"/>
      </w:r>
    </w:p>
    <w:p w:rsidR="00661E88" w:rsidRDefault="00661E88" w:rsidP="00661E88">
      <w:pPr>
        <w:tabs>
          <w:tab w:val="left" w:pos="1843"/>
          <w:tab w:val="left" w:pos="4536"/>
        </w:tabs>
        <w:jc w:val="both"/>
        <w:rPr>
          <w:rFonts w:ascii="Arial" w:hAnsi="Arial" w:cs="Arial"/>
          <w:b/>
        </w:rPr>
      </w:pPr>
    </w:p>
    <w:p w:rsidR="00661E88" w:rsidRDefault="00661E88" w:rsidP="00661E88">
      <w:pPr>
        <w:tabs>
          <w:tab w:val="left" w:pos="1843"/>
          <w:tab w:val="left" w:pos="4536"/>
        </w:tabs>
        <w:jc w:val="both"/>
        <w:rPr>
          <w:rFonts w:ascii="Arial" w:hAnsi="Arial" w:cs="Arial"/>
          <w:b/>
        </w:rPr>
      </w:pPr>
      <w:r w:rsidRPr="00C77923">
        <w:rPr>
          <w:rFonts w:ascii="Arial" w:hAnsi="Arial" w:cs="Arial"/>
          <w:b/>
        </w:rPr>
        <w:t>Speicherbereich</w:t>
      </w:r>
    </w:p>
    <w:p w:rsidR="00661E88" w:rsidRPr="00C77923" w:rsidRDefault="00661E88" w:rsidP="00661E88">
      <w:pPr>
        <w:tabs>
          <w:tab w:val="left" w:pos="1843"/>
          <w:tab w:val="left" w:pos="4536"/>
        </w:tabs>
        <w:jc w:val="both"/>
        <w:rPr>
          <w:rFonts w:ascii="Arial" w:hAnsi="Arial" w:cs="Arial"/>
          <w:b/>
        </w:rPr>
      </w:pPr>
    </w:p>
    <w:p w:rsidR="00661E88" w:rsidRPr="00C77923" w:rsidRDefault="00661E88" w:rsidP="00661E88">
      <w:pPr>
        <w:jc w:val="both"/>
        <w:rPr>
          <w:rFonts w:ascii="Arial" w:hAnsi="Arial" w:cs="Arial"/>
        </w:rPr>
      </w:pPr>
      <w:bookmarkStart w:id="69" w:name="_Zähler_haben_einen"/>
      <w:bookmarkEnd w:id="69"/>
      <w:r w:rsidRPr="00C77923">
        <w:rPr>
          <w:rFonts w:ascii="Arial" w:hAnsi="Arial" w:cs="Arial"/>
        </w:rPr>
        <w:t xml:space="preserve">Zähler haben einen eigenen reservierten Speicherbereich in Ihrer CPU. Dieser Speicherbereich reserviert ein Wort von 16 Bit für jeden Zähler. </w:t>
      </w:r>
    </w:p>
    <w:p w:rsidR="00661E88" w:rsidRPr="00C77923" w:rsidRDefault="00661E88" w:rsidP="00661E88">
      <w:pPr>
        <w:jc w:val="both"/>
        <w:rPr>
          <w:rFonts w:ascii="Arial" w:hAnsi="Arial" w:cs="Arial"/>
        </w:rPr>
      </w:pPr>
    </w:p>
    <w:p w:rsidR="00661E88" w:rsidRPr="00C77923" w:rsidRDefault="00661E88" w:rsidP="00661E88">
      <w:pPr>
        <w:tabs>
          <w:tab w:val="left" w:pos="1843"/>
          <w:tab w:val="left" w:pos="4536"/>
        </w:tabs>
        <w:jc w:val="both"/>
        <w:rPr>
          <w:rFonts w:ascii="Arial" w:hAnsi="Arial" w:cs="Arial"/>
          <w:b/>
        </w:rPr>
      </w:pPr>
      <w:proofErr w:type="spellStart"/>
      <w:r w:rsidRPr="00C77923">
        <w:rPr>
          <w:rFonts w:ascii="Arial" w:hAnsi="Arial" w:cs="Arial"/>
          <w:b/>
        </w:rPr>
        <w:t>Zählwert</w:t>
      </w:r>
      <w:proofErr w:type="spellEnd"/>
    </w:p>
    <w:p w:rsidR="00661E88" w:rsidRPr="00C77923" w:rsidRDefault="00661E88" w:rsidP="00661E88">
      <w:pPr>
        <w:jc w:val="both"/>
        <w:rPr>
          <w:rFonts w:ascii="Arial" w:hAnsi="Arial" w:cs="Arial"/>
        </w:rPr>
      </w:pPr>
    </w:p>
    <w:p w:rsidR="00661E88" w:rsidRPr="00C77923" w:rsidRDefault="00661E88" w:rsidP="00661E88">
      <w:pPr>
        <w:jc w:val="both"/>
        <w:rPr>
          <w:rFonts w:ascii="Arial" w:hAnsi="Arial" w:cs="Arial"/>
        </w:rPr>
      </w:pPr>
      <w:r w:rsidRPr="00C77923">
        <w:rPr>
          <w:rFonts w:ascii="Arial" w:hAnsi="Arial" w:cs="Arial"/>
        </w:rPr>
        <w:t xml:space="preserve">Die Bits 0 bis 9 des Zählerworts enthalten den </w:t>
      </w:r>
      <w:proofErr w:type="spellStart"/>
      <w:r w:rsidRPr="00C77923">
        <w:rPr>
          <w:rFonts w:ascii="Arial" w:hAnsi="Arial" w:cs="Arial"/>
        </w:rPr>
        <w:t>Zählwert</w:t>
      </w:r>
      <w:proofErr w:type="spellEnd"/>
      <w:r w:rsidRPr="00C77923">
        <w:rPr>
          <w:rFonts w:ascii="Arial" w:hAnsi="Arial" w:cs="Arial"/>
        </w:rPr>
        <w:t xml:space="preserve"> binär-codiert. Wenn der Zähler gesetzt wird, wird der von Ihnen festgelegte Wert vom Akkumulator in den Zähler übertragen. Der Bereich des Zählwerts liegt zwischen 0 und 999. Sie können den </w:t>
      </w:r>
      <w:proofErr w:type="spellStart"/>
      <w:r w:rsidRPr="00C77923">
        <w:rPr>
          <w:rFonts w:ascii="Arial" w:hAnsi="Arial" w:cs="Arial"/>
        </w:rPr>
        <w:t>Zählwert</w:t>
      </w:r>
      <w:proofErr w:type="spellEnd"/>
      <w:r w:rsidRPr="00C77923">
        <w:rPr>
          <w:rFonts w:ascii="Arial" w:hAnsi="Arial" w:cs="Arial"/>
        </w:rPr>
        <w:t xml:space="preserve"> innerhalb dieses Bereichs mit folgenden Zähloperationen verändern:</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ZAEHLER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Parametrieren</w:t>
      </w:r>
      <w:proofErr w:type="spellEnd"/>
      <w:r w:rsidRPr="00FA38E2">
        <w:rPr>
          <w:rFonts w:asciiTheme="majorHAnsi" w:eastAsiaTheme="majorEastAsia" w:hAnsiTheme="majorHAnsi" w:cstheme="majorBidi"/>
          <w:b/>
          <w:i/>
          <w:iCs/>
          <w:color w:val="4F81BD" w:themeColor="accent1"/>
          <w:spacing w:val="15"/>
          <w:lang w:val="en-US"/>
        </w:rPr>
        <w:t xml:space="preserve"> und </w:t>
      </w:r>
      <w:proofErr w:type="spellStart"/>
      <w:r w:rsidRPr="00FA38E2">
        <w:rPr>
          <w:rFonts w:asciiTheme="majorHAnsi" w:eastAsiaTheme="majorEastAsia" w:hAnsiTheme="majorHAnsi" w:cstheme="majorBidi"/>
          <w:b/>
          <w:i/>
          <w:iCs/>
          <w:color w:val="4F81BD" w:themeColor="accent1"/>
          <w:spacing w:val="15"/>
          <w:lang w:val="en-US"/>
        </w:rPr>
        <w:t>vorwärts</w:t>
      </w:r>
      <w:proofErr w:type="spellEnd"/>
      <w:r w:rsidRPr="00FA38E2">
        <w:rPr>
          <w:rFonts w:asciiTheme="majorHAnsi" w:eastAsiaTheme="majorEastAsia" w:hAnsiTheme="majorHAnsi" w:cstheme="majorBidi"/>
          <w:b/>
          <w:i/>
          <w:iCs/>
          <w:color w:val="4F81BD" w:themeColor="accent1"/>
          <w:spacing w:val="15"/>
          <w:lang w:val="en-US"/>
        </w:rPr>
        <w:t>-/</w:t>
      </w:r>
      <w:proofErr w:type="spellStart"/>
      <w:r w:rsidRPr="00FA38E2">
        <w:rPr>
          <w:rFonts w:asciiTheme="majorHAnsi" w:eastAsiaTheme="majorEastAsia" w:hAnsiTheme="majorHAnsi" w:cstheme="majorBidi"/>
          <w:b/>
          <w:i/>
          <w:iCs/>
          <w:color w:val="4F81BD" w:themeColor="accent1"/>
          <w:spacing w:val="15"/>
          <w:lang w:val="en-US"/>
        </w:rPr>
        <w:t>rückwärtszählen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Z_VORW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Parametrieren</w:t>
      </w:r>
      <w:proofErr w:type="spellEnd"/>
      <w:r w:rsidRPr="00FA38E2">
        <w:rPr>
          <w:rFonts w:asciiTheme="majorHAnsi" w:eastAsiaTheme="majorEastAsia" w:hAnsiTheme="majorHAnsi" w:cstheme="majorBidi"/>
          <w:b/>
          <w:i/>
          <w:iCs/>
          <w:color w:val="4F81BD" w:themeColor="accent1"/>
          <w:spacing w:val="15"/>
          <w:lang w:val="en-US"/>
        </w:rPr>
        <w:t xml:space="preserve"> und </w:t>
      </w:r>
      <w:proofErr w:type="spellStart"/>
      <w:r w:rsidRPr="00FA38E2">
        <w:rPr>
          <w:rFonts w:asciiTheme="majorHAnsi" w:eastAsiaTheme="majorEastAsia" w:hAnsiTheme="majorHAnsi" w:cstheme="majorBidi"/>
          <w:b/>
          <w:i/>
          <w:iCs/>
          <w:color w:val="4F81BD" w:themeColor="accent1"/>
          <w:spacing w:val="15"/>
          <w:lang w:val="en-US"/>
        </w:rPr>
        <w:t>vorwärtszählen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Pr>
          <w:rFonts w:ascii="Arial" w:hAnsi="Arial" w:cs="Arial"/>
        </w:rPr>
        <w:t>Z_</w:t>
      </w:r>
      <w:r w:rsidRPr="00C77923">
        <w:rPr>
          <w:rFonts w:ascii="Arial" w:hAnsi="Arial" w:cs="Arial"/>
        </w:rPr>
        <w:t xml:space="preserve">RUECK    </w:t>
      </w:r>
      <w:r>
        <w:rPr>
          <w:rFonts w:ascii="Arial" w:hAnsi="Arial" w:cs="Arial"/>
        </w:rPr>
        <w:tab/>
      </w:r>
      <w:r>
        <w:rPr>
          <w:rFonts w:ascii="Arial" w:hAnsi="Arial" w:cs="Arial"/>
        </w:rPr>
        <w:tab/>
      </w:r>
      <w:r w:rsidRPr="00957A4E">
        <w:rPr>
          <w:rFonts w:asciiTheme="majorHAnsi" w:eastAsiaTheme="majorEastAsia" w:hAnsiTheme="majorHAnsi" w:cstheme="majorBidi"/>
          <w:b/>
          <w:i/>
          <w:iCs/>
          <w:color w:val="4F81BD" w:themeColor="accent1"/>
          <w:spacing w:val="15"/>
        </w:rPr>
        <w:t>Parametrieren und rückwärtszählen</w:t>
      </w:r>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SZ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Zähleranfangswert</w:t>
      </w:r>
      <w:proofErr w:type="spellEnd"/>
      <w:r w:rsidRPr="00FA38E2">
        <w:rPr>
          <w:rFonts w:asciiTheme="majorHAnsi" w:eastAsiaTheme="majorEastAsia" w:hAnsiTheme="majorHAnsi" w:cstheme="majorBidi"/>
          <w:b/>
          <w:i/>
          <w:iCs/>
          <w:color w:val="4F81BD" w:themeColor="accent1"/>
          <w:spacing w:val="15"/>
          <w:lang w:val="en-US"/>
        </w:rPr>
        <w:t xml:space="preserve"> </w:t>
      </w:r>
      <w:proofErr w:type="spellStart"/>
      <w:r w:rsidRPr="00FA38E2">
        <w:rPr>
          <w:rFonts w:asciiTheme="majorHAnsi" w:eastAsiaTheme="majorEastAsia" w:hAnsiTheme="majorHAnsi" w:cstheme="majorBidi"/>
          <w:b/>
          <w:i/>
          <w:iCs/>
          <w:color w:val="4F81BD" w:themeColor="accent1"/>
          <w:spacing w:val="15"/>
          <w:lang w:val="en-US"/>
        </w:rPr>
        <w:t>setzen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ZV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Vorwärtszählen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ZR              </w:t>
      </w:r>
      <w:r>
        <w:rPr>
          <w:rFonts w:ascii="Arial" w:hAnsi="Arial" w:cs="Arial"/>
        </w:rPr>
        <w:tab/>
      </w:r>
      <w:r>
        <w:rPr>
          <w:rFonts w:ascii="Arial" w:hAnsi="Arial" w:cs="Arial"/>
        </w:rPr>
        <w:tab/>
      </w:r>
      <w:proofErr w:type="spellStart"/>
      <w:r w:rsidRPr="00FA38E2">
        <w:rPr>
          <w:rFonts w:asciiTheme="majorHAnsi" w:eastAsiaTheme="majorEastAsia" w:hAnsiTheme="majorHAnsi" w:cstheme="majorBidi"/>
          <w:b/>
          <w:i/>
          <w:iCs/>
          <w:color w:val="4F81BD" w:themeColor="accent1"/>
          <w:spacing w:val="15"/>
          <w:lang w:val="en-US"/>
        </w:rPr>
        <w:t>Rückwärtszählen</w:t>
      </w:r>
      <w:proofErr w:type="spellEnd"/>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661E88">
      <w:pPr>
        <w:tabs>
          <w:tab w:val="left" w:pos="1843"/>
          <w:tab w:val="left" w:pos="4536"/>
        </w:tabs>
        <w:jc w:val="both"/>
        <w:rPr>
          <w:rFonts w:ascii="Arial" w:hAnsi="Arial" w:cs="Arial"/>
          <w:b/>
        </w:rPr>
      </w:pPr>
      <w:r w:rsidRPr="00C77923">
        <w:rPr>
          <w:rFonts w:ascii="Arial" w:hAnsi="Arial" w:cs="Arial"/>
          <w:b/>
        </w:rPr>
        <w:t>Bit-Konfiguration</w:t>
      </w:r>
    </w:p>
    <w:p w:rsidR="00661E88" w:rsidRPr="00C77923" w:rsidRDefault="00661E88" w:rsidP="00661E88">
      <w:pPr>
        <w:jc w:val="both"/>
        <w:rPr>
          <w:rFonts w:ascii="Arial" w:hAnsi="Arial" w:cs="Arial"/>
        </w:rPr>
      </w:pPr>
      <w:r w:rsidRPr="00C77923">
        <w:rPr>
          <w:rFonts w:ascii="Arial" w:hAnsi="Arial" w:cs="Arial"/>
        </w:rPr>
        <w:t xml:space="preserve">Ein Zähler wird auf einen bestimmten Wert gesetzt, indem Sie eine Zahl zwischen 0 und 999 im BCD-Format als </w:t>
      </w:r>
      <w:proofErr w:type="spellStart"/>
      <w:r w:rsidRPr="00C77923">
        <w:rPr>
          <w:rFonts w:ascii="Arial" w:hAnsi="Arial" w:cs="Arial"/>
        </w:rPr>
        <w:t>Zählwert</w:t>
      </w:r>
      <w:proofErr w:type="spellEnd"/>
      <w:r w:rsidRPr="00C77923">
        <w:rPr>
          <w:rFonts w:ascii="Arial" w:hAnsi="Arial" w:cs="Arial"/>
        </w:rPr>
        <w:t xml:space="preserve"> laden, z. B. C# 127. </w:t>
      </w:r>
    </w:p>
    <w:p w:rsidR="00661E88" w:rsidRPr="00C77923" w:rsidRDefault="00661E88" w:rsidP="00661E88">
      <w:pPr>
        <w:jc w:val="both"/>
        <w:rPr>
          <w:rFonts w:ascii="Arial" w:hAnsi="Arial" w:cs="Arial"/>
        </w:rPr>
      </w:pPr>
    </w:p>
    <w:p w:rsidR="00661E88" w:rsidRPr="00C77923" w:rsidRDefault="00661E88" w:rsidP="00661E88">
      <w:pPr>
        <w:jc w:val="both"/>
        <w:rPr>
          <w:rFonts w:ascii="Arial" w:hAnsi="Arial" w:cs="Arial"/>
        </w:rPr>
      </w:pPr>
      <w:r w:rsidRPr="00C77923">
        <w:rPr>
          <w:rFonts w:ascii="Arial" w:hAnsi="Arial" w:cs="Arial"/>
        </w:rPr>
        <w:t xml:space="preserve">Die Bits 0 bis 11 des Zählers enthalten den </w:t>
      </w:r>
      <w:proofErr w:type="spellStart"/>
      <w:r w:rsidRPr="00C77923">
        <w:rPr>
          <w:rFonts w:ascii="Arial" w:hAnsi="Arial" w:cs="Arial"/>
        </w:rPr>
        <w:t>Zählwert</w:t>
      </w:r>
      <w:proofErr w:type="spellEnd"/>
      <w:r w:rsidRPr="00C77923">
        <w:rPr>
          <w:rFonts w:ascii="Arial" w:hAnsi="Arial" w:cs="Arial"/>
        </w:rPr>
        <w:t xml:space="preserve"> im BCD-Format, d. h. jede Gruppe von 4 Bits enthält jeweils den Binärcode für einen Dezimalwert. </w:t>
      </w:r>
    </w:p>
    <w:p w:rsidR="00661E88" w:rsidRDefault="00661E88" w:rsidP="00661E88">
      <w:pPr>
        <w:jc w:val="both"/>
        <w:rPr>
          <w:b/>
          <w:bCs/>
        </w:rPr>
      </w:pPr>
      <w:r w:rsidRPr="00C77923">
        <w:rPr>
          <w:rFonts w:ascii="Arial" w:hAnsi="Arial" w:cs="Arial"/>
        </w:rPr>
        <w:t xml:space="preserve">Das folgende Bild zeigt den Inhalt des Zählers, nachdem Sie den </w:t>
      </w:r>
      <w:proofErr w:type="spellStart"/>
      <w:r w:rsidRPr="00C77923">
        <w:rPr>
          <w:rFonts w:ascii="Arial" w:hAnsi="Arial" w:cs="Arial"/>
        </w:rPr>
        <w:t>Zählwert</w:t>
      </w:r>
      <w:proofErr w:type="spellEnd"/>
      <w:r w:rsidRPr="00C77923">
        <w:rPr>
          <w:rFonts w:ascii="Arial" w:hAnsi="Arial" w:cs="Arial"/>
        </w:rPr>
        <w:t xml:space="preserve"> 127 geladen haben, und den Inhalt des Zählerworts nach dem Setzen des Zählers.</w:t>
      </w:r>
      <w:r>
        <w:rPr>
          <w:noProof/>
        </w:rPr>
        <w:drawing>
          <wp:inline distT="0" distB="0" distL="0" distR="0" wp14:anchorId="7B63F99D" wp14:editId="456BEAA1">
            <wp:extent cx="3500846" cy="2189159"/>
            <wp:effectExtent l="0" t="0" r="4445" b="1905"/>
            <wp:docPr id="595" name="Grafik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4"/>
                    <a:stretch>
                      <a:fillRect/>
                    </a:stretch>
                  </pic:blipFill>
                  <pic:spPr>
                    <a:xfrm>
                      <a:off x="0" y="0"/>
                      <a:ext cx="3509963" cy="2194860"/>
                    </a:xfrm>
                    <a:prstGeom prst="rect">
                      <a:avLst/>
                    </a:prstGeom>
                  </pic:spPr>
                </pic:pic>
              </a:graphicData>
            </a:graphic>
          </wp:inline>
        </w:drawing>
      </w:r>
    </w:p>
    <w:p w:rsidR="00661E88" w:rsidRDefault="00661E88">
      <w:pPr>
        <w:rPr>
          <w:b/>
          <w:bCs/>
        </w:rPr>
      </w:pPr>
      <w:r>
        <w:rPr>
          <w:b/>
          <w:bCs/>
        </w:rPr>
        <w:br w:type="page"/>
      </w:r>
    </w:p>
    <w:bookmarkStart w:id="70" w:name="_IEC_Zähler"/>
    <w:bookmarkEnd w:id="70"/>
    <w:p w:rsidR="00361695" w:rsidRPr="00361695" w:rsidRDefault="00361695" w:rsidP="003A6D13">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00661E88" w:rsidRPr="00361695">
        <w:rPr>
          <w:rStyle w:val="Hervorhebung"/>
        </w:rPr>
        <w:t>IEC Zähler</w:t>
      </w:r>
      <w:r>
        <w:rPr>
          <w:rStyle w:val="Hervorhebung"/>
        </w:rPr>
        <w:fldChar w:fldCharType="end"/>
      </w:r>
      <w:r w:rsidR="00661E88" w:rsidRPr="00361695">
        <w:rPr>
          <w:rStyle w:val="Hervorhebung"/>
        </w:rPr>
        <w:t xml:space="preserve"> </w:t>
      </w:r>
      <w:r w:rsidR="003A6D13" w:rsidRPr="003A6D13">
        <w:rPr>
          <w:rStyle w:val="Hervorhebung"/>
          <w:b w:val="0"/>
          <w:i w:val="0"/>
          <w:sz w:val="20"/>
        </w:rPr>
        <w:t>von -32 768  bis  32 767</w:t>
      </w:r>
    </w:p>
    <w:p w:rsidR="00661E88" w:rsidRPr="00361695" w:rsidRDefault="00661E88" w:rsidP="00361695">
      <w:pPr>
        <w:pStyle w:val="berschrift1"/>
        <w:rPr>
          <w:rStyle w:val="Hervorhebung"/>
          <w:b w:val="0"/>
          <w:i w:val="0"/>
          <w:sz w:val="16"/>
        </w:rPr>
      </w:pPr>
      <w:r w:rsidRPr="00361695">
        <w:rPr>
          <w:rStyle w:val="Hervorhebung"/>
          <w:b w:val="0"/>
          <w:i w:val="0"/>
          <w:sz w:val="16"/>
        </w:rPr>
        <w:t>(Auf die Parameter wird i.d.R. direkt über den Instanz-Datenbaustein zugergriffen)</w:t>
      </w:r>
    </w:p>
    <w:p w:rsidR="00661E88" w:rsidRPr="0012395A" w:rsidRDefault="00661E88">
      <w:pPr>
        <w:rPr>
          <w:b/>
          <w:bCs/>
          <w:sz w:val="16"/>
        </w:rPr>
      </w:pPr>
    </w:p>
    <w:p w:rsidR="00661E88" w:rsidRPr="00361695" w:rsidRDefault="00661E88">
      <w:pPr>
        <w:rPr>
          <w:rFonts w:ascii="Arial" w:hAnsi="Arial" w:cs="Arial"/>
          <w:b/>
          <w:bCs/>
          <w:sz w:val="32"/>
        </w:rPr>
      </w:pPr>
      <w:r w:rsidRPr="00361695">
        <w:rPr>
          <w:rFonts w:ascii="Arial" w:hAnsi="Arial" w:cs="Arial"/>
          <w:b/>
        </w:rPr>
        <w:t>CTU: Vorwärts zählen</w:t>
      </w:r>
    </w:p>
    <w:p w:rsidR="008535C6" w:rsidRPr="00361695" w:rsidRDefault="00661E88" w:rsidP="008535C6">
      <w:pPr>
        <w:rPr>
          <w:rFonts w:ascii="Arial" w:hAnsi="Arial" w:cs="Arial"/>
          <w:sz w:val="22"/>
        </w:rPr>
      </w:pPr>
      <w:r w:rsidRPr="00361695">
        <w:rPr>
          <w:rFonts w:ascii="Arial" w:hAnsi="Arial" w:cs="Arial"/>
          <w:sz w:val="22"/>
        </w:rPr>
        <w:t>Mit der Anweisung "Vorwärts zählen" zählen Sie den Wert am Ausgang CV hoch.</w:t>
      </w:r>
      <w:r w:rsidR="008535C6" w:rsidRPr="00361695">
        <w:rPr>
          <w:rFonts w:ascii="Arial" w:hAnsi="Arial" w:cs="Arial"/>
          <w:sz w:val="22"/>
        </w:rPr>
        <w:t xml:space="preserve"> Am Ausgang Q können Sie den Zählerstatus abfragen. Der Signalzustand am Ausgang Q wird durch den Parameter PV bestimmt. Wenn der aktuelle </w:t>
      </w:r>
      <w:proofErr w:type="spellStart"/>
      <w:r w:rsidR="008535C6" w:rsidRPr="00361695">
        <w:rPr>
          <w:rFonts w:ascii="Arial" w:hAnsi="Arial" w:cs="Arial"/>
          <w:sz w:val="22"/>
        </w:rPr>
        <w:t>Zählwert</w:t>
      </w:r>
      <w:proofErr w:type="spellEnd"/>
      <w:r w:rsidR="008535C6" w:rsidRPr="00361695">
        <w:rPr>
          <w:rFonts w:ascii="Arial" w:hAnsi="Arial" w:cs="Arial"/>
          <w:sz w:val="22"/>
        </w:rPr>
        <w:t xml:space="preserve"> größer oder gleich dem Wert des Parameters PV ist, wird der Ausgang Q auf den Signalzustand "1" gesetzt. In allen anderen Fällen ist der Signalzustand am Ausgang Q "0".</w:t>
      </w:r>
    </w:p>
    <w:p w:rsidR="00661E88" w:rsidRPr="00661E88" w:rsidRDefault="00661E88">
      <w:pPr>
        <w:rPr>
          <w:rFonts w:ascii="Arial" w:hAnsi="Arial" w:cs="Arial"/>
          <w:b/>
          <w:bCs/>
        </w:rPr>
      </w:pPr>
      <w:r w:rsidRPr="00661E88">
        <w:rPr>
          <w:rFonts w:ascii="Arial" w:hAnsi="Arial" w:cs="Arial"/>
          <w:noProof/>
        </w:rPr>
        <w:drawing>
          <wp:inline distT="0" distB="0" distL="0" distR="0" wp14:anchorId="43007484" wp14:editId="0382C99E">
            <wp:extent cx="1609725" cy="1638300"/>
            <wp:effectExtent l="0" t="0" r="9525" b="0"/>
            <wp:docPr id="632" name="Grafik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5"/>
                    <a:stretch>
                      <a:fillRect/>
                    </a:stretch>
                  </pic:blipFill>
                  <pic:spPr>
                    <a:xfrm>
                      <a:off x="0" y="0"/>
                      <a:ext cx="1609725" cy="1638300"/>
                    </a:xfrm>
                    <a:prstGeom prst="rect">
                      <a:avLst/>
                    </a:prstGeom>
                  </pic:spPr>
                </pic:pic>
              </a:graphicData>
            </a:graphic>
          </wp:inline>
        </w:drawing>
      </w:r>
    </w:p>
    <w:p w:rsidR="00661E88" w:rsidRPr="0012395A" w:rsidRDefault="00661E88">
      <w:pPr>
        <w:rPr>
          <w:rFonts w:ascii="Arial" w:hAnsi="Arial" w:cs="Arial"/>
          <w:bCs/>
          <w:sz w:val="20"/>
        </w:rPr>
      </w:pPr>
    </w:p>
    <w:p w:rsidR="00661E88" w:rsidRPr="00361695" w:rsidRDefault="00661E88">
      <w:pPr>
        <w:rPr>
          <w:rFonts w:ascii="Arial" w:hAnsi="Arial" w:cs="Arial"/>
          <w:b/>
        </w:rPr>
      </w:pPr>
      <w:r w:rsidRPr="00361695">
        <w:rPr>
          <w:rFonts w:ascii="Arial" w:hAnsi="Arial" w:cs="Arial"/>
          <w:b/>
        </w:rPr>
        <w:t>CTD: Rückwärts zählen</w:t>
      </w:r>
    </w:p>
    <w:p w:rsidR="00661E88" w:rsidRPr="00361695" w:rsidRDefault="00661E88">
      <w:pPr>
        <w:rPr>
          <w:rFonts w:ascii="Arial" w:hAnsi="Arial" w:cs="Arial"/>
          <w:sz w:val="22"/>
        </w:rPr>
      </w:pPr>
      <w:r w:rsidRPr="00361695">
        <w:rPr>
          <w:rFonts w:ascii="Arial" w:hAnsi="Arial" w:cs="Arial"/>
          <w:sz w:val="22"/>
        </w:rPr>
        <w:t>Mit der Anweisung "Rückwärts zählen" zählen Sie den Wert am Ausgang CV runter.</w:t>
      </w:r>
      <w:r w:rsidR="008535C6" w:rsidRPr="00361695">
        <w:rPr>
          <w:rFonts w:ascii="Arial" w:hAnsi="Arial" w:cs="Arial"/>
          <w:sz w:val="22"/>
        </w:rPr>
        <w:t xml:space="preserve"> Am Ausgang Q können Sie den Zählerstatus abfragen. Wenn der aktuelle </w:t>
      </w:r>
      <w:proofErr w:type="spellStart"/>
      <w:r w:rsidR="008535C6" w:rsidRPr="00361695">
        <w:rPr>
          <w:rFonts w:ascii="Arial" w:hAnsi="Arial" w:cs="Arial"/>
          <w:sz w:val="22"/>
        </w:rPr>
        <w:t>Zählwert</w:t>
      </w:r>
      <w:proofErr w:type="spellEnd"/>
      <w:r w:rsidR="008535C6" w:rsidRPr="00361695">
        <w:rPr>
          <w:rFonts w:ascii="Arial" w:hAnsi="Arial" w:cs="Arial"/>
          <w:sz w:val="22"/>
        </w:rPr>
        <w:t xml:space="preserve"> kleiner oder gleich Null ist, wird der Ausgang Q auf den Signalzustand "1" gesetzt. In allen anderen Fällen ist der Signalzustand am Ausgang Q "0".</w:t>
      </w:r>
    </w:p>
    <w:p w:rsidR="00661E88" w:rsidRPr="00661E88" w:rsidRDefault="00661E88">
      <w:pPr>
        <w:rPr>
          <w:rFonts w:ascii="Arial" w:hAnsi="Arial" w:cs="Arial"/>
          <w:b/>
          <w:bCs/>
        </w:rPr>
      </w:pPr>
      <w:r w:rsidRPr="00661E88">
        <w:rPr>
          <w:rFonts w:ascii="Arial" w:hAnsi="Arial" w:cs="Arial"/>
          <w:noProof/>
        </w:rPr>
        <w:drawing>
          <wp:inline distT="0" distB="0" distL="0" distR="0" wp14:anchorId="4B7D67D2" wp14:editId="2504D0B0">
            <wp:extent cx="1571625" cy="1619250"/>
            <wp:effectExtent l="0" t="0" r="9525" b="0"/>
            <wp:docPr id="633" name="Grafik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6"/>
                    <a:stretch>
                      <a:fillRect/>
                    </a:stretch>
                  </pic:blipFill>
                  <pic:spPr>
                    <a:xfrm>
                      <a:off x="0" y="0"/>
                      <a:ext cx="1571625" cy="1619250"/>
                    </a:xfrm>
                    <a:prstGeom prst="rect">
                      <a:avLst/>
                    </a:prstGeom>
                  </pic:spPr>
                </pic:pic>
              </a:graphicData>
            </a:graphic>
          </wp:inline>
        </w:drawing>
      </w:r>
    </w:p>
    <w:p w:rsidR="00661E88" w:rsidRPr="0012395A" w:rsidRDefault="00661E88">
      <w:pPr>
        <w:rPr>
          <w:rFonts w:ascii="Arial" w:hAnsi="Arial" w:cs="Arial"/>
          <w:bCs/>
          <w:sz w:val="16"/>
        </w:rPr>
      </w:pPr>
    </w:p>
    <w:p w:rsidR="00661E88" w:rsidRPr="00361695" w:rsidRDefault="00661E88">
      <w:pPr>
        <w:rPr>
          <w:rFonts w:ascii="Arial" w:hAnsi="Arial" w:cs="Arial"/>
          <w:b/>
        </w:rPr>
      </w:pPr>
      <w:r w:rsidRPr="00361695">
        <w:rPr>
          <w:rFonts w:ascii="Arial" w:hAnsi="Arial" w:cs="Arial"/>
          <w:b/>
        </w:rPr>
        <w:t>CTUD: Vorwärts und rückwärts zählen</w:t>
      </w:r>
    </w:p>
    <w:p w:rsidR="00661E88" w:rsidRPr="00361695" w:rsidRDefault="00661E88">
      <w:pPr>
        <w:rPr>
          <w:rFonts w:ascii="Arial" w:hAnsi="Arial" w:cs="Arial"/>
          <w:sz w:val="22"/>
        </w:rPr>
      </w:pPr>
      <w:r w:rsidRPr="00361695">
        <w:rPr>
          <w:rFonts w:ascii="Arial" w:hAnsi="Arial" w:cs="Arial"/>
          <w:sz w:val="22"/>
        </w:rPr>
        <w:t xml:space="preserve">Mit der Anweisung "Vorwärts und rückwärts zählen" zählen Sie den </w:t>
      </w:r>
      <w:proofErr w:type="spellStart"/>
      <w:r w:rsidRPr="00361695">
        <w:rPr>
          <w:rFonts w:ascii="Arial" w:hAnsi="Arial" w:cs="Arial"/>
          <w:sz w:val="22"/>
        </w:rPr>
        <w:t>Zählwert</w:t>
      </w:r>
      <w:proofErr w:type="spellEnd"/>
      <w:r w:rsidRPr="00361695">
        <w:rPr>
          <w:rFonts w:ascii="Arial" w:hAnsi="Arial" w:cs="Arial"/>
          <w:sz w:val="22"/>
        </w:rPr>
        <w:t xml:space="preserve"> am Ausgang CV hoch und runter. Wenn der Signalzustand am Eingang CU von "0" auf "1" wechselt (positive Signalflanke), wird der aktuelle </w:t>
      </w:r>
      <w:proofErr w:type="spellStart"/>
      <w:r w:rsidRPr="00361695">
        <w:rPr>
          <w:rFonts w:ascii="Arial" w:hAnsi="Arial" w:cs="Arial"/>
          <w:sz w:val="22"/>
        </w:rPr>
        <w:t>Zählwert</w:t>
      </w:r>
      <w:proofErr w:type="spellEnd"/>
      <w:r w:rsidRPr="00361695">
        <w:rPr>
          <w:rFonts w:ascii="Arial" w:hAnsi="Arial" w:cs="Arial"/>
          <w:sz w:val="22"/>
        </w:rPr>
        <w:t xml:space="preserve"> um eins erhöht und am Ausgang CV abgelegt.</w:t>
      </w:r>
    </w:p>
    <w:p w:rsidR="0012395A" w:rsidRDefault="00661E88">
      <w:pPr>
        <w:rPr>
          <w:b/>
          <w:bCs/>
        </w:rPr>
      </w:pPr>
      <w:r>
        <w:rPr>
          <w:noProof/>
        </w:rPr>
        <w:drawing>
          <wp:inline distT="0" distB="0" distL="0" distR="0" wp14:anchorId="44C6AAE8" wp14:editId="14975E40">
            <wp:extent cx="1562100" cy="1943100"/>
            <wp:effectExtent l="0" t="0" r="0" b="0"/>
            <wp:docPr id="634" name="Grafik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7"/>
                    <a:stretch>
                      <a:fillRect/>
                    </a:stretch>
                  </pic:blipFill>
                  <pic:spPr>
                    <a:xfrm>
                      <a:off x="0" y="0"/>
                      <a:ext cx="1562100" cy="1943100"/>
                    </a:xfrm>
                    <a:prstGeom prst="rect">
                      <a:avLst/>
                    </a:prstGeom>
                  </pic:spPr>
                </pic:pic>
              </a:graphicData>
            </a:graphic>
          </wp:inline>
        </w:drawing>
      </w:r>
      <w:r w:rsidR="0012395A">
        <w:rPr>
          <w:b/>
          <w:bCs/>
        </w:rPr>
        <w:br w:type="page"/>
      </w:r>
    </w:p>
    <w:bookmarkStart w:id="71" w:name="_Der_frei_Calculator"/>
    <w:bookmarkEnd w:id="71"/>
    <w:p w:rsidR="00EB676D" w:rsidRDefault="000145D5" w:rsidP="000145D5">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Pr="000145D5">
        <w:rPr>
          <w:rStyle w:val="Hervorhebung"/>
        </w:rPr>
        <w:t>Der frei</w:t>
      </w:r>
      <w:r w:rsidR="009B7634">
        <w:rPr>
          <w:rStyle w:val="Hervorhebung"/>
        </w:rPr>
        <w:t>e</w:t>
      </w:r>
      <w:r w:rsidRPr="000145D5">
        <w:rPr>
          <w:rStyle w:val="Hervorhebung"/>
        </w:rPr>
        <w:t xml:space="preserve"> </w:t>
      </w:r>
      <w:proofErr w:type="spellStart"/>
      <w:r w:rsidRPr="000145D5">
        <w:rPr>
          <w:rStyle w:val="Hervorhebung"/>
        </w:rPr>
        <w:t>Calc</w:t>
      </w:r>
      <w:r w:rsidRPr="000145D5">
        <w:rPr>
          <w:rStyle w:val="Hervorhebung"/>
        </w:rPr>
        <w:t>u</w:t>
      </w:r>
      <w:r w:rsidRPr="000145D5">
        <w:rPr>
          <w:rStyle w:val="Hervorhebung"/>
        </w:rPr>
        <w:t>lator</w:t>
      </w:r>
      <w:proofErr w:type="spellEnd"/>
      <w:r w:rsidRPr="000145D5">
        <w:rPr>
          <w:rStyle w:val="Hervorhebung"/>
        </w:rPr>
        <w:t xml:space="preserve"> in der S7-</w:t>
      </w:r>
      <w:r>
        <w:rPr>
          <w:rStyle w:val="Hervorhebung"/>
        </w:rPr>
        <w:t>1200/</w:t>
      </w:r>
      <w:r w:rsidRPr="000145D5">
        <w:rPr>
          <w:rStyle w:val="Hervorhebung"/>
        </w:rPr>
        <w:t>1500</w:t>
      </w:r>
      <w:r>
        <w:rPr>
          <w:rStyle w:val="Hervorhebung"/>
        </w:rPr>
        <w:fldChar w:fldCharType="end"/>
      </w:r>
    </w:p>
    <w:p w:rsidR="000145D5" w:rsidRDefault="000145D5" w:rsidP="000145D5">
      <w:pPr>
        <w:rPr>
          <w:rFonts w:ascii="Arial" w:hAnsi="Arial" w:cs="Arial"/>
        </w:rPr>
      </w:pPr>
    </w:p>
    <w:p w:rsidR="000B6AD9" w:rsidRPr="0012395A" w:rsidRDefault="000B6AD9" w:rsidP="000B6AD9">
      <w:pPr>
        <w:rPr>
          <w:rFonts w:ascii="Arial" w:hAnsi="Arial" w:cs="Arial"/>
          <w:b/>
        </w:rPr>
      </w:pPr>
      <w:r w:rsidRPr="0012395A">
        <w:rPr>
          <w:rFonts w:ascii="Arial" w:hAnsi="Arial" w:cs="Arial"/>
          <w:b/>
        </w:rPr>
        <w:t>Berechnen einer komplexen Gleichung</w:t>
      </w:r>
    </w:p>
    <w:p w:rsidR="000B6AD9" w:rsidRPr="0012395A" w:rsidRDefault="000B6AD9" w:rsidP="000B6AD9">
      <w:pPr>
        <w:rPr>
          <w:rFonts w:ascii="Arial" w:hAnsi="Arial" w:cs="Arial"/>
        </w:rPr>
      </w:pPr>
    </w:p>
    <w:p w:rsidR="000B6AD9" w:rsidRPr="0012395A" w:rsidRDefault="000B6AD9" w:rsidP="000B6AD9">
      <w:pPr>
        <w:rPr>
          <w:rFonts w:ascii="Arial" w:hAnsi="Arial" w:cs="Arial"/>
        </w:rPr>
      </w:pPr>
      <w:r w:rsidRPr="0012395A">
        <w:rPr>
          <w:rFonts w:ascii="Arial" w:hAnsi="Arial" w:cs="Arial"/>
        </w:rPr>
        <w:t>Sie möchten eine komplexe Gleichung, bestehend aus mehreren arithmetischen Operationen oder Verknüpfungen, innerhalb einer Anweisungsbox programmieren? Dann steht Ihnen dazu die Anweisung "CALCULATE" zur Verfügung.</w:t>
      </w:r>
    </w:p>
    <w:p w:rsidR="000B6AD9" w:rsidRPr="0012395A" w:rsidRDefault="000B6AD9" w:rsidP="000B6AD9">
      <w:pPr>
        <w:rPr>
          <w:rFonts w:ascii="Arial" w:hAnsi="Arial" w:cs="Arial"/>
        </w:rPr>
      </w:pPr>
    </w:p>
    <w:p w:rsidR="000B6AD9" w:rsidRPr="0012395A" w:rsidRDefault="000B6AD9" w:rsidP="000B6AD9">
      <w:pPr>
        <w:rPr>
          <w:rFonts w:ascii="Arial" w:hAnsi="Arial" w:cs="Arial"/>
        </w:rPr>
      </w:pPr>
      <w:r w:rsidRPr="0012395A">
        <w:rPr>
          <w:rFonts w:ascii="Arial" w:hAnsi="Arial" w:cs="Arial"/>
        </w:rPr>
        <w:t>Je nachdem, welchen Datentyp Sie auswählen, stehen Ihnen unterschiedliche arithmetische Operationen zur Verfügung, die Sie miteinander kombinieren können.</w:t>
      </w:r>
    </w:p>
    <w:p w:rsidR="000B6AD9" w:rsidRPr="0012395A" w:rsidRDefault="000B6AD9" w:rsidP="000B6AD9">
      <w:pPr>
        <w:rPr>
          <w:rFonts w:ascii="Arial" w:hAnsi="Arial" w:cs="Arial"/>
        </w:rPr>
      </w:pPr>
    </w:p>
    <w:p w:rsidR="000B6AD9" w:rsidRPr="0012395A" w:rsidRDefault="000B6AD9" w:rsidP="000B6AD9">
      <w:pPr>
        <w:rPr>
          <w:rFonts w:ascii="Arial" w:hAnsi="Arial" w:cs="Arial"/>
        </w:rPr>
      </w:pPr>
      <w:r w:rsidRPr="0012395A">
        <w:rPr>
          <w:rFonts w:ascii="Arial" w:hAnsi="Arial" w:cs="Arial"/>
        </w:rPr>
        <w:t>Das folgende Programmierbeispiel zeigt, wie Sie eine komplexe Gleichung mit zwei INT Variablen eingeben und berechnen können:</w:t>
      </w:r>
    </w:p>
    <w:p w:rsidR="000B6AD9" w:rsidRDefault="000B6AD9" w:rsidP="000145D5">
      <w:pPr>
        <w:rPr>
          <w:rFonts w:ascii="Arial" w:hAnsi="Arial" w:cs="Arial"/>
        </w:rPr>
      </w:pPr>
    </w:p>
    <w:p w:rsidR="00B802E9" w:rsidRPr="000145D5" w:rsidRDefault="00B802E9" w:rsidP="000145D5">
      <w:pPr>
        <w:rPr>
          <w:rFonts w:ascii="Arial" w:hAnsi="Arial" w:cs="Arial"/>
        </w:rPr>
      </w:pPr>
    </w:p>
    <w:p w:rsidR="000145D5" w:rsidRDefault="00B802E9" w:rsidP="000145D5">
      <w:pPr>
        <w:rPr>
          <w:rFonts w:ascii="Arial" w:hAnsi="Arial" w:cs="Arial"/>
        </w:rPr>
      </w:pPr>
      <w:r>
        <w:rPr>
          <w:noProof/>
        </w:rPr>
        <w:drawing>
          <wp:inline distT="0" distB="0" distL="0" distR="0" wp14:anchorId="294A8B61" wp14:editId="2B5FA785">
            <wp:extent cx="4095750" cy="1685925"/>
            <wp:effectExtent l="0" t="0" r="0" b="9525"/>
            <wp:docPr id="644" name="Grafik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8"/>
                    <a:stretch>
                      <a:fillRect/>
                    </a:stretch>
                  </pic:blipFill>
                  <pic:spPr>
                    <a:xfrm>
                      <a:off x="0" y="0"/>
                      <a:ext cx="4095750" cy="1685925"/>
                    </a:xfrm>
                    <a:prstGeom prst="rect">
                      <a:avLst/>
                    </a:prstGeom>
                  </pic:spPr>
                </pic:pic>
              </a:graphicData>
            </a:graphic>
          </wp:inline>
        </w:drawing>
      </w:r>
    </w:p>
    <w:p w:rsidR="000B6AD9" w:rsidRDefault="000B6AD9" w:rsidP="000145D5">
      <w:pPr>
        <w:rPr>
          <w:rFonts w:ascii="Arial" w:hAnsi="Arial" w:cs="Arial"/>
        </w:rPr>
      </w:pPr>
    </w:p>
    <w:p w:rsidR="00AB79C8" w:rsidRDefault="00AB79C8" w:rsidP="000145D5">
      <w:pPr>
        <w:rPr>
          <w:rFonts w:ascii="Arial" w:hAnsi="Arial" w:cs="Arial"/>
          <w:b/>
        </w:rPr>
      </w:pPr>
    </w:p>
    <w:p w:rsidR="00B802E9" w:rsidRPr="0012395A" w:rsidRDefault="000B6AD9" w:rsidP="000145D5">
      <w:pPr>
        <w:rPr>
          <w:rFonts w:ascii="Arial" w:hAnsi="Arial" w:cs="Arial"/>
          <w:b/>
        </w:rPr>
      </w:pPr>
      <w:r w:rsidRPr="0012395A">
        <w:rPr>
          <w:rFonts w:ascii="Arial" w:hAnsi="Arial" w:cs="Arial"/>
          <w:b/>
        </w:rPr>
        <w:t>EN</w:t>
      </w:r>
    </w:p>
    <w:p w:rsidR="00B802E9" w:rsidRPr="0012395A" w:rsidRDefault="000B6AD9" w:rsidP="000145D5">
      <w:pPr>
        <w:rPr>
          <w:rFonts w:ascii="Arial" w:hAnsi="Arial" w:cs="Arial"/>
        </w:rPr>
      </w:pPr>
      <w:r w:rsidRPr="0012395A">
        <w:rPr>
          <w:rFonts w:ascii="Arial" w:hAnsi="Arial" w:cs="Arial"/>
        </w:rPr>
        <w:t>Wenn der Eingang "EN" den Signalzustand "1" liefert, wird die Anweisung ausgeführt.</w:t>
      </w:r>
    </w:p>
    <w:p w:rsidR="000B6AD9" w:rsidRPr="0012395A" w:rsidRDefault="000B6AD9" w:rsidP="000145D5">
      <w:pPr>
        <w:rPr>
          <w:rFonts w:ascii="Arial" w:hAnsi="Arial" w:cs="Arial"/>
        </w:rPr>
      </w:pPr>
      <w:r w:rsidRPr="0012395A">
        <w:rPr>
          <w:rFonts w:ascii="Arial" w:hAnsi="Arial" w:cs="Arial"/>
        </w:rPr>
        <w:t>Bei keiner Beschaltung des Eingangs „EN“ wir die Anweisung permanent bearbeitet.</w:t>
      </w:r>
    </w:p>
    <w:p w:rsidR="000B6AD9" w:rsidRPr="0012395A" w:rsidRDefault="000B6AD9" w:rsidP="000145D5">
      <w:pPr>
        <w:rPr>
          <w:rFonts w:ascii="Arial" w:hAnsi="Arial" w:cs="Arial"/>
        </w:rPr>
      </w:pPr>
    </w:p>
    <w:p w:rsidR="00AB79C8" w:rsidRPr="0012395A" w:rsidRDefault="00AB79C8" w:rsidP="00AB79C8">
      <w:pPr>
        <w:rPr>
          <w:rFonts w:ascii="Arial" w:hAnsi="Arial" w:cs="Arial"/>
        </w:rPr>
      </w:pPr>
      <w:r w:rsidRPr="0012395A">
        <w:rPr>
          <w:rFonts w:ascii="Arial" w:hAnsi="Arial" w:cs="Arial"/>
        </w:rPr>
        <w:t xml:space="preserve">Mögliche Anweisungen mit </w:t>
      </w:r>
      <w:r w:rsidRPr="0012395A">
        <w:rPr>
          <w:rFonts w:ascii="Arial" w:hAnsi="Arial" w:cs="Arial"/>
          <w:b/>
        </w:rPr>
        <w:t>BYTE</w:t>
      </w:r>
      <w:r w:rsidRPr="0012395A">
        <w:rPr>
          <w:rFonts w:ascii="Arial" w:hAnsi="Arial" w:cs="Arial"/>
        </w:rPr>
        <w:t>:</w:t>
      </w:r>
    </w:p>
    <w:p w:rsidR="000B6AD9" w:rsidRPr="00685618" w:rsidRDefault="00AB79C8" w:rsidP="00AB79C8">
      <w:pPr>
        <w:jc w:val="both"/>
        <w:rPr>
          <w:rFonts w:ascii="Arial" w:hAnsi="Arial" w:cs="Arial"/>
        </w:rPr>
      </w:pPr>
      <w:proofErr w:type="spellStart"/>
      <w:r w:rsidRPr="00685618">
        <w:rPr>
          <w:rFonts w:ascii="Arial" w:hAnsi="Arial" w:cs="Arial"/>
        </w:rPr>
        <w:t>And</w:t>
      </w:r>
      <w:proofErr w:type="spellEnd"/>
      <w:r w:rsidRPr="00685618">
        <w:rPr>
          <w:rFonts w:ascii="Arial" w:hAnsi="Arial" w:cs="Arial"/>
        </w:rPr>
        <w:t xml:space="preserve">, </w:t>
      </w:r>
      <w:proofErr w:type="spellStart"/>
      <w:r w:rsidRPr="00685618">
        <w:rPr>
          <w:rFonts w:ascii="Arial" w:hAnsi="Arial" w:cs="Arial"/>
        </w:rPr>
        <w:t>Or</w:t>
      </w:r>
      <w:proofErr w:type="spellEnd"/>
      <w:r w:rsidRPr="00685618">
        <w:rPr>
          <w:rFonts w:ascii="Arial" w:hAnsi="Arial" w:cs="Arial"/>
        </w:rPr>
        <w:t xml:space="preserve">, </w:t>
      </w:r>
      <w:proofErr w:type="spellStart"/>
      <w:r w:rsidRPr="00685618">
        <w:rPr>
          <w:rFonts w:ascii="Arial" w:hAnsi="Arial" w:cs="Arial"/>
        </w:rPr>
        <w:t>XOr</w:t>
      </w:r>
      <w:proofErr w:type="spellEnd"/>
      <w:r w:rsidRPr="00685618">
        <w:rPr>
          <w:rFonts w:ascii="Arial" w:hAnsi="Arial" w:cs="Arial"/>
        </w:rPr>
        <w:t xml:space="preserve">, Not / </w:t>
      </w:r>
      <w:proofErr w:type="spellStart"/>
      <w:r w:rsidRPr="00685618">
        <w:rPr>
          <w:rFonts w:ascii="Arial" w:hAnsi="Arial" w:cs="Arial"/>
        </w:rPr>
        <w:t>Inv</w:t>
      </w:r>
      <w:proofErr w:type="spellEnd"/>
    </w:p>
    <w:p w:rsidR="00AB79C8" w:rsidRPr="00685618" w:rsidRDefault="00AB79C8" w:rsidP="00AB79C8">
      <w:pPr>
        <w:jc w:val="both"/>
        <w:rPr>
          <w:rFonts w:ascii="Arial" w:hAnsi="Arial" w:cs="Arial"/>
        </w:rPr>
      </w:pPr>
    </w:p>
    <w:p w:rsidR="00B802E9" w:rsidRPr="0012395A" w:rsidRDefault="000B6AD9" w:rsidP="00B802E9">
      <w:pPr>
        <w:rPr>
          <w:rFonts w:ascii="Arial" w:hAnsi="Arial" w:cs="Arial"/>
        </w:rPr>
      </w:pPr>
      <w:r w:rsidRPr="0012395A">
        <w:rPr>
          <w:rFonts w:ascii="Arial" w:hAnsi="Arial" w:cs="Arial"/>
        </w:rPr>
        <w:t>M</w:t>
      </w:r>
      <w:r w:rsidR="00E07831" w:rsidRPr="0012395A">
        <w:rPr>
          <w:rFonts w:ascii="Arial" w:hAnsi="Arial" w:cs="Arial"/>
        </w:rPr>
        <w:t xml:space="preserve">ögliche Anweisungen mit </w:t>
      </w:r>
      <w:r w:rsidR="00E07831" w:rsidRPr="0012395A">
        <w:rPr>
          <w:rFonts w:ascii="Arial" w:hAnsi="Arial" w:cs="Arial"/>
          <w:b/>
        </w:rPr>
        <w:t>INT/</w:t>
      </w:r>
      <w:proofErr w:type="spellStart"/>
      <w:r w:rsidR="00E07831" w:rsidRPr="0012395A">
        <w:rPr>
          <w:rFonts w:ascii="Arial" w:hAnsi="Arial" w:cs="Arial"/>
          <w:b/>
        </w:rPr>
        <w:t>Dint</w:t>
      </w:r>
      <w:proofErr w:type="spellEnd"/>
      <w:r w:rsidR="00E07831" w:rsidRPr="0012395A">
        <w:rPr>
          <w:rFonts w:ascii="Arial" w:hAnsi="Arial" w:cs="Arial"/>
          <w:b/>
        </w:rPr>
        <w:t>/</w:t>
      </w:r>
      <w:proofErr w:type="spellStart"/>
      <w:r w:rsidR="00E07831" w:rsidRPr="0012395A">
        <w:rPr>
          <w:rFonts w:ascii="Arial" w:hAnsi="Arial" w:cs="Arial"/>
          <w:b/>
        </w:rPr>
        <w:t>Lint</w:t>
      </w:r>
      <w:proofErr w:type="spellEnd"/>
      <w:r w:rsidRPr="0012395A">
        <w:rPr>
          <w:rFonts w:ascii="Arial" w:hAnsi="Arial" w:cs="Arial"/>
        </w:rPr>
        <w:t>:</w:t>
      </w:r>
    </w:p>
    <w:p w:rsidR="000B6AD9" w:rsidRPr="0012395A" w:rsidRDefault="000B6AD9" w:rsidP="00B802E9">
      <w:pPr>
        <w:rPr>
          <w:rFonts w:ascii="Arial" w:hAnsi="Arial" w:cs="Arial"/>
        </w:rPr>
      </w:pPr>
      <w:r w:rsidRPr="0012395A">
        <w:rPr>
          <w:rFonts w:ascii="Arial" w:hAnsi="Arial" w:cs="Arial"/>
        </w:rPr>
        <w:t xml:space="preserve">+, -, *, /, </w:t>
      </w:r>
      <w:proofErr w:type="spellStart"/>
      <w:r w:rsidRPr="0012395A">
        <w:rPr>
          <w:rFonts w:ascii="Arial" w:hAnsi="Arial" w:cs="Arial"/>
        </w:rPr>
        <w:t>Mod</w:t>
      </w:r>
      <w:proofErr w:type="spellEnd"/>
      <w:r w:rsidRPr="0012395A">
        <w:rPr>
          <w:rFonts w:ascii="Arial" w:hAnsi="Arial" w:cs="Arial"/>
        </w:rPr>
        <w:t xml:space="preserve">, </w:t>
      </w:r>
      <w:proofErr w:type="spellStart"/>
      <w:r w:rsidRPr="0012395A">
        <w:rPr>
          <w:rFonts w:ascii="Arial" w:hAnsi="Arial" w:cs="Arial"/>
        </w:rPr>
        <w:t>Abs</w:t>
      </w:r>
      <w:proofErr w:type="spellEnd"/>
      <w:r w:rsidRPr="0012395A">
        <w:rPr>
          <w:rFonts w:ascii="Arial" w:hAnsi="Arial" w:cs="Arial"/>
        </w:rPr>
        <w:t xml:space="preserve">, </w:t>
      </w:r>
      <w:proofErr w:type="spellStart"/>
      <w:r w:rsidRPr="0012395A">
        <w:rPr>
          <w:rFonts w:ascii="Arial" w:hAnsi="Arial" w:cs="Arial"/>
        </w:rPr>
        <w:t>Neg</w:t>
      </w:r>
      <w:proofErr w:type="spellEnd"/>
      <w:r w:rsidRPr="0012395A">
        <w:rPr>
          <w:rFonts w:ascii="Arial" w:hAnsi="Arial" w:cs="Arial"/>
        </w:rPr>
        <w:t xml:space="preserve">, Not / </w:t>
      </w:r>
      <w:proofErr w:type="spellStart"/>
      <w:r w:rsidRPr="0012395A">
        <w:rPr>
          <w:rFonts w:ascii="Arial" w:hAnsi="Arial" w:cs="Arial"/>
        </w:rPr>
        <w:t>Inv</w:t>
      </w:r>
      <w:proofErr w:type="spellEnd"/>
    </w:p>
    <w:p w:rsidR="000B6AD9" w:rsidRPr="0012395A" w:rsidRDefault="000B6AD9" w:rsidP="00B802E9">
      <w:pPr>
        <w:rPr>
          <w:rFonts w:ascii="Arial" w:hAnsi="Arial" w:cs="Arial"/>
        </w:rPr>
      </w:pPr>
    </w:p>
    <w:p w:rsidR="000B6AD9" w:rsidRPr="0012395A" w:rsidRDefault="000B6AD9" w:rsidP="00B802E9">
      <w:pPr>
        <w:rPr>
          <w:rFonts w:ascii="Arial" w:hAnsi="Arial" w:cs="Arial"/>
        </w:rPr>
      </w:pPr>
      <w:r w:rsidRPr="0012395A">
        <w:rPr>
          <w:rFonts w:ascii="Arial" w:hAnsi="Arial" w:cs="Arial"/>
        </w:rPr>
        <w:t xml:space="preserve">Mögliche Anweisungen mit </w:t>
      </w:r>
      <w:proofErr w:type="spellStart"/>
      <w:r w:rsidRPr="0012395A">
        <w:rPr>
          <w:rFonts w:ascii="Arial" w:hAnsi="Arial" w:cs="Arial"/>
          <w:b/>
        </w:rPr>
        <w:t>Uint</w:t>
      </w:r>
      <w:proofErr w:type="spellEnd"/>
      <w:r w:rsidR="00E07831" w:rsidRPr="0012395A">
        <w:rPr>
          <w:rFonts w:ascii="Arial" w:hAnsi="Arial" w:cs="Arial"/>
          <w:b/>
        </w:rPr>
        <w:t>/</w:t>
      </w:r>
      <w:proofErr w:type="spellStart"/>
      <w:r w:rsidR="00E07831" w:rsidRPr="0012395A">
        <w:rPr>
          <w:rFonts w:ascii="Arial" w:hAnsi="Arial" w:cs="Arial"/>
          <w:b/>
        </w:rPr>
        <w:t>USint</w:t>
      </w:r>
      <w:proofErr w:type="spellEnd"/>
      <w:r w:rsidR="00E07831" w:rsidRPr="0012395A">
        <w:rPr>
          <w:rFonts w:ascii="Arial" w:hAnsi="Arial" w:cs="Arial"/>
          <w:b/>
        </w:rPr>
        <w:t>/</w:t>
      </w:r>
      <w:proofErr w:type="spellStart"/>
      <w:r w:rsidR="00AB79C8" w:rsidRPr="0012395A">
        <w:rPr>
          <w:rFonts w:ascii="Arial" w:hAnsi="Arial" w:cs="Arial"/>
          <w:b/>
        </w:rPr>
        <w:t>UDint</w:t>
      </w:r>
      <w:proofErr w:type="spellEnd"/>
      <w:r w:rsidR="00AB79C8" w:rsidRPr="0012395A">
        <w:rPr>
          <w:rFonts w:ascii="Arial" w:hAnsi="Arial" w:cs="Arial"/>
          <w:b/>
        </w:rPr>
        <w:t>/</w:t>
      </w:r>
      <w:proofErr w:type="spellStart"/>
      <w:r w:rsidR="00AB79C8" w:rsidRPr="0012395A">
        <w:rPr>
          <w:rFonts w:ascii="Arial" w:hAnsi="Arial" w:cs="Arial"/>
          <w:b/>
        </w:rPr>
        <w:t>ULint</w:t>
      </w:r>
      <w:proofErr w:type="spellEnd"/>
      <w:r w:rsidR="00AB79C8" w:rsidRPr="0012395A">
        <w:rPr>
          <w:rFonts w:ascii="Arial" w:hAnsi="Arial" w:cs="Arial"/>
          <w:b/>
        </w:rPr>
        <w:t>/</w:t>
      </w:r>
      <w:proofErr w:type="spellStart"/>
      <w:r w:rsidR="00E07831" w:rsidRPr="0012395A">
        <w:rPr>
          <w:rFonts w:ascii="Arial" w:hAnsi="Arial" w:cs="Arial"/>
          <w:b/>
        </w:rPr>
        <w:t>Sint</w:t>
      </w:r>
      <w:proofErr w:type="spellEnd"/>
      <w:r w:rsidRPr="0012395A">
        <w:rPr>
          <w:rFonts w:ascii="Arial" w:hAnsi="Arial" w:cs="Arial"/>
        </w:rPr>
        <w:t>:</w:t>
      </w:r>
    </w:p>
    <w:p w:rsidR="000B6AD9" w:rsidRPr="0012395A" w:rsidRDefault="000B6AD9" w:rsidP="00B802E9">
      <w:pPr>
        <w:rPr>
          <w:rFonts w:ascii="Arial" w:hAnsi="Arial" w:cs="Arial"/>
        </w:rPr>
      </w:pPr>
      <w:r w:rsidRPr="0012395A">
        <w:rPr>
          <w:rFonts w:ascii="Arial" w:hAnsi="Arial" w:cs="Arial"/>
        </w:rPr>
        <w:t xml:space="preserve">+, -, *, /, </w:t>
      </w:r>
      <w:proofErr w:type="spellStart"/>
      <w:r w:rsidRPr="0012395A">
        <w:rPr>
          <w:rFonts w:ascii="Arial" w:hAnsi="Arial" w:cs="Arial"/>
        </w:rPr>
        <w:t>Mod</w:t>
      </w:r>
      <w:proofErr w:type="spellEnd"/>
      <w:r w:rsidRPr="0012395A">
        <w:rPr>
          <w:rFonts w:ascii="Arial" w:hAnsi="Arial" w:cs="Arial"/>
        </w:rPr>
        <w:t xml:space="preserve">, Not / </w:t>
      </w:r>
      <w:proofErr w:type="spellStart"/>
      <w:r w:rsidRPr="0012395A">
        <w:rPr>
          <w:rFonts w:ascii="Arial" w:hAnsi="Arial" w:cs="Arial"/>
        </w:rPr>
        <w:t>Inv</w:t>
      </w:r>
      <w:proofErr w:type="spellEnd"/>
    </w:p>
    <w:p w:rsidR="000B6AD9" w:rsidRPr="0012395A" w:rsidRDefault="000B6AD9" w:rsidP="00B802E9">
      <w:pPr>
        <w:rPr>
          <w:rFonts w:ascii="Arial" w:hAnsi="Arial" w:cs="Arial"/>
        </w:rPr>
      </w:pPr>
    </w:p>
    <w:p w:rsidR="000B6AD9" w:rsidRPr="0012395A" w:rsidRDefault="000B6AD9" w:rsidP="00B802E9">
      <w:pPr>
        <w:rPr>
          <w:rFonts w:ascii="Arial" w:hAnsi="Arial" w:cs="Arial"/>
        </w:rPr>
      </w:pPr>
      <w:r w:rsidRPr="0012395A">
        <w:rPr>
          <w:rFonts w:ascii="Arial" w:hAnsi="Arial" w:cs="Arial"/>
        </w:rPr>
        <w:t xml:space="preserve">Mögliche Anweisungen mit </w:t>
      </w:r>
      <w:r w:rsidRPr="0012395A">
        <w:rPr>
          <w:rFonts w:ascii="Arial" w:hAnsi="Arial" w:cs="Arial"/>
          <w:b/>
        </w:rPr>
        <w:t>WORD</w:t>
      </w:r>
      <w:r w:rsidR="00AB79C8" w:rsidRPr="0012395A">
        <w:rPr>
          <w:rFonts w:ascii="Arial" w:hAnsi="Arial" w:cs="Arial"/>
          <w:b/>
        </w:rPr>
        <w:t>/DWODR/LWORD</w:t>
      </w:r>
      <w:r w:rsidRPr="0012395A">
        <w:rPr>
          <w:rFonts w:ascii="Arial" w:hAnsi="Arial" w:cs="Arial"/>
        </w:rPr>
        <w:t>:</w:t>
      </w:r>
    </w:p>
    <w:p w:rsidR="000B6AD9" w:rsidRPr="0012395A" w:rsidRDefault="000B6AD9" w:rsidP="00B802E9">
      <w:pPr>
        <w:rPr>
          <w:rFonts w:ascii="Arial" w:hAnsi="Arial" w:cs="Arial"/>
          <w:lang w:val="en-US"/>
        </w:rPr>
      </w:pPr>
      <w:r w:rsidRPr="0012395A">
        <w:rPr>
          <w:rFonts w:ascii="Arial" w:hAnsi="Arial" w:cs="Arial"/>
          <w:lang w:val="en-US"/>
        </w:rPr>
        <w:t xml:space="preserve">And, </w:t>
      </w:r>
      <w:proofErr w:type="gramStart"/>
      <w:r w:rsidRPr="0012395A">
        <w:rPr>
          <w:rFonts w:ascii="Arial" w:hAnsi="Arial" w:cs="Arial"/>
          <w:lang w:val="en-US"/>
        </w:rPr>
        <w:t>Or</w:t>
      </w:r>
      <w:proofErr w:type="gramEnd"/>
      <w:r w:rsidRPr="0012395A">
        <w:rPr>
          <w:rFonts w:ascii="Arial" w:hAnsi="Arial" w:cs="Arial"/>
          <w:lang w:val="en-US"/>
        </w:rPr>
        <w:t xml:space="preserve">, </w:t>
      </w:r>
      <w:proofErr w:type="spellStart"/>
      <w:r w:rsidRPr="0012395A">
        <w:rPr>
          <w:rFonts w:ascii="Arial" w:hAnsi="Arial" w:cs="Arial"/>
          <w:lang w:val="en-US"/>
        </w:rPr>
        <w:t>XOr</w:t>
      </w:r>
      <w:proofErr w:type="spellEnd"/>
      <w:r w:rsidRPr="0012395A">
        <w:rPr>
          <w:rFonts w:ascii="Arial" w:hAnsi="Arial" w:cs="Arial"/>
          <w:lang w:val="en-US"/>
        </w:rPr>
        <w:t xml:space="preserve">, Swap, Not / </w:t>
      </w:r>
      <w:proofErr w:type="spellStart"/>
      <w:r w:rsidRPr="0012395A">
        <w:rPr>
          <w:rFonts w:ascii="Arial" w:hAnsi="Arial" w:cs="Arial"/>
          <w:lang w:val="en-US"/>
        </w:rPr>
        <w:t>Inv</w:t>
      </w:r>
      <w:proofErr w:type="spellEnd"/>
    </w:p>
    <w:p w:rsidR="000B6AD9" w:rsidRPr="0012395A" w:rsidRDefault="000B6AD9" w:rsidP="00B802E9">
      <w:pPr>
        <w:rPr>
          <w:rFonts w:ascii="Arial" w:hAnsi="Arial" w:cs="Arial"/>
          <w:lang w:val="en-US"/>
        </w:rPr>
      </w:pPr>
    </w:p>
    <w:p w:rsidR="000B6AD9" w:rsidRPr="0012395A" w:rsidRDefault="000B6AD9" w:rsidP="000B6AD9">
      <w:pPr>
        <w:rPr>
          <w:rFonts w:ascii="Arial" w:hAnsi="Arial" w:cs="Arial"/>
        </w:rPr>
      </w:pPr>
      <w:r w:rsidRPr="0012395A">
        <w:rPr>
          <w:rFonts w:ascii="Arial" w:hAnsi="Arial" w:cs="Arial"/>
        </w:rPr>
        <w:t xml:space="preserve">Mögliche Anweisungen mit </w:t>
      </w:r>
      <w:r w:rsidRPr="0012395A">
        <w:rPr>
          <w:rFonts w:ascii="Arial" w:hAnsi="Arial" w:cs="Arial"/>
          <w:b/>
        </w:rPr>
        <w:t>REAL/LREAL</w:t>
      </w:r>
      <w:r w:rsidRPr="0012395A">
        <w:rPr>
          <w:rFonts w:ascii="Arial" w:hAnsi="Arial" w:cs="Arial"/>
        </w:rPr>
        <w:t>:</w:t>
      </w:r>
    </w:p>
    <w:p w:rsidR="000B6AD9" w:rsidRPr="0012395A" w:rsidRDefault="000B6AD9" w:rsidP="00B802E9">
      <w:pPr>
        <w:rPr>
          <w:rFonts w:ascii="Arial" w:hAnsi="Arial" w:cs="Arial"/>
          <w:lang w:val="en-US"/>
        </w:rPr>
      </w:pPr>
      <w:r w:rsidRPr="0012395A">
        <w:rPr>
          <w:rFonts w:ascii="Arial" w:hAnsi="Arial" w:cs="Arial"/>
          <w:lang w:val="en-US"/>
        </w:rPr>
        <w:t xml:space="preserve">+, -, *, /, Abs, </w:t>
      </w:r>
      <w:proofErr w:type="spellStart"/>
      <w:r w:rsidRPr="0012395A">
        <w:rPr>
          <w:rFonts w:ascii="Arial" w:hAnsi="Arial" w:cs="Arial"/>
          <w:lang w:val="en-US"/>
        </w:rPr>
        <w:t>Neg</w:t>
      </w:r>
      <w:proofErr w:type="spellEnd"/>
      <w:r w:rsidRPr="0012395A">
        <w:rPr>
          <w:rFonts w:ascii="Arial" w:hAnsi="Arial" w:cs="Arial"/>
          <w:lang w:val="en-US"/>
        </w:rPr>
        <w:t xml:space="preserve">, </w:t>
      </w:r>
      <w:proofErr w:type="spellStart"/>
      <w:r w:rsidRPr="0012395A">
        <w:rPr>
          <w:rFonts w:ascii="Arial" w:hAnsi="Arial" w:cs="Arial"/>
          <w:lang w:val="en-US"/>
        </w:rPr>
        <w:t>Exp</w:t>
      </w:r>
      <w:proofErr w:type="spellEnd"/>
      <w:r w:rsidRPr="0012395A">
        <w:rPr>
          <w:rFonts w:ascii="Arial" w:hAnsi="Arial" w:cs="Arial"/>
          <w:lang w:val="en-US"/>
        </w:rPr>
        <w:t xml:space="preserve">, **, </w:t>
      </w:r>
      <w:proofErr w:type="spellStart"/>
      <w:r w:rsidRPr="0012395A">
        <w:rPr>
          <w:rFonts w:ascii="Arial" w:hAnsi="Arial" w:cs="Arial"/>
          <w:lang w:val="en-US"/>
        </w:rPr>
        <w:t>Frac</w:t>
      </w:r>
      <w:proofErr w:type="spellEnd"/>
      <w:r w:rsidRPr="0012395A">
        <w:rPr>
          <w:rFonts w:ascii="Arial" w:hAnsi="Arial" w:cs="Arial"/>
          <w:lang w:val="en-US"/>
        </w:rPr>
        <w:t xml:space="preserve">, Ln, Sin, </w:t>
      </w:r>
      <w:proofErr w:type="spellStart"/>
      <w:r w:rsidRPr="0012395A">
        <w:rPr>
          <w:rFonts w:ascii="Arial" w:hAnsi="Arial" w:cs="Arial"/>
          <w:lang w:val="en-US"/>
        </w:rPr>
        <w:t>ASin</w:t>
      </w:r>
      <w:proofErr w:type="spellEnd"/>
      <w:r w:rsidRPr="0012395A">
        <w:rPr>
          <w:rFonts w:ascii="Arial" w:hAnsi="Arial" w:cs="Arial"/>
          <w:lang w:val="en-US"/>
        </w:rPr>
        <w:t xml:space="preserve">, Cos, </w:t>
      </w:r>
      <w:proofErr w:type="spellStart"/>
      <w:r w:rsidRPr="0012395A">
        <w:rPr>
          <w:rFonts w:ascii="Arial" w:hAnsi="Arial" w:cs="Arial"/>
          <w:lang w:val="en-US"/>
        </w:rPr>
        <w:t>ACos</w:t>
      </w:r>
      <w:proofErr w:type="spellEnd"/>
      <w:r w:rsidRPr="0012395A">
        <w:rPr>
          <w:rFonts w:ascii="Arial" w:hAnsi="Arial" w:cs="Arial"/>
          <w:lang w:val="en-US"/>
        </w:rPr>
        <w:t xml:space="preserve">, Tan, </w:t>
      </w:r>
      <w:proofErr w:type="spellStart"/>
      <w:r w:rsidRPr="0012395A">
        <w:rPr>
          <w:rFonts w:ascii="Arial" w:hAnsi="Arial" w:cs="Arial"/>
          <w:lang w:val="en-US"/>
        </w:rPr>
        <w:t>ATan</w:t>
      </w:r>
      <w:proofErr w:type="spellEnd"/>
      <w:r w:rsidRPr="0012395A">
        <w:rPr>
          <w:rFonts w:ascii="Arial" w:hAnsi="Arial" w:cs="Arial"/>
          <w:lang w:val="en-US"/>
        </w:rPr>
        <w:t xml:space="preserve">, </w:t>
      </w:r>
      <w:proofErr w:type="spellStart"/>
      <w:r w:rsidRPr="0012395A">
        <w:rPr>
          <w:rFonts w:ascii="Arial" w:hAnsi="Arial" w:cs="Arial"/>
          <w:lang w:val="en-US"/>
        </w:rPr>
        <w:t>Sqr</w:t>
      </w:r>
      <w:proofErr w:type="spellEnd"/>
      <w:r w:rsidRPr="0012395A">
        <w:rPr>
          <w:rFonts w:ascii="Arial" w:hAnsi="Arial" w:cs="Arial"/>
          <w:lang w:val="en-US"/>
        </w:rPr>
        <w:t xml:space="preserve">, </w:t>
      </w:r>
      <w:proofErr w:type="spellStart"/>
      <w:r w:rsidRPr="0012395A">
        <w:rPr>
          <w:rFonts w:ascii="Arial" w:hAnsi="Arial" w:cs="Arial"/>
          <w:lang w:val="en-US"/>
        </w:rPr>
        <w:t>Sqrt</w:t>
      </w:r>
      <w:proofErr w:type="spellEnd"/>
      <w:r w:rsidRPr="0012395A">
        <w:rPr>
          <w:rFonts w:ascii="Arial" w:hAnsi="Arial" w:cs="Arial"/>
          <w:lang w:val="en-US"/>
        </w:rPr>
        <w:t xml:space="preserve">, Round, Ceil, Floor, </w:t>
      </w:r>
      <w:proofErr w:type="spellStart"/>
      <w:r w:rsidRPr="0012395A">
        <w:rPr>
          <w:rFonts w:ascii="Arial" w:hAnsi="Arial" w:cs="Arial"/>
          <w:lang w:val="en-US"/>
        </w:rPr>
        <w:t>Trunc</w:t>
      </w:r>
      <w:proofErr w:type="spellEnd"/>
    </w:p>
    <w:p w:rsidR="0012395A" w:rsidRPr="0012395A" w:rsidRDefault="0012395A">
      <w:pPr>
        <w:rPr>
          <w:rFonts w:ascii="Arial" w:hAnsi="Arial" w:cs="Arial"/>
          <w:lang w:val="en-US"/>
        </w:rPr>
      </w:pPr>
      <w:r w:rsidRPr="0012395A">
        <w:rPr>
          <w:rFonts w:ascii="Arial" w:hAnsi="Arial" w:cs="Arial"/>
          <w:lang w:val="en-US"/>
        </w:rPr>
        <w:br w:type="page"/>
      </w:r>
    </w:p>
    <w:p w:rsidR="000145D5" w:rsidRPr="00685618" w:rsidRDefault="0012395A" w:rsidP="000145D5">
      <w:pPr>
        <w:rPr>
          <w:rFonts w:ascii="Arial" w:hAnsi="Arial" w:cs="Arial"/>
          <w:b/>
          <w:lang w:val="en-US"/>
        </w:rPr>
      </w:pPr>
      <w:proofErr w:type="spellStart"/>
      <w:r w:rsidRPr="00685618">
        <w:rPr>
          <w:rFonts w:ascii="Arial" w:hAnsi="Arial" w:cs="Arial"/>
          <w:b/>
          <w:lang w:val="en-US"/>
        </w:rPr>
        <w:lastRenderedPageBreak/>
        <w:t>Mathematische</w:t>
      </w:r>
      <w:proofErr w:type="spellEnd"/>
      <w:r w:rsidRPr="00685618">
        <w:rPr>
          <w:rFonts w:ascii="Arial" w:hAnsi="Arial" w:cs="Arial"/>
          <w:b/>
          <w:lang w:val="en-US"/>
        </w:rPr>
        <w:t xml:space="preserve"> </w:t>
      </w:r>
      <w:proofErr w:type="spellStart"/>
      <w:r w:rsidRPr="00685618">
        <w:rPr>
          <w:rFonts w:ascii="Arial" w:hAnsi="Arial" w:cs="Arial"/>
          <w:b/>
          <w:lang w:val="en-US"/>
        </w:rPr>
        <w:t>Funktionen</w:t>
      </w:r>
      <w:proofErr w:type="spellEnd"/>
    </w:p>
    <w:p w:rsidR="0012395A" w:rsidRPr="00685618" w:rsidRDefault="0012395A" w:rsidP="000145D5">
      <w:pPr>
        <w:rPr>
          <w:rFonts w:ascii="Arial" w:hAnsi="Arial" w:cs="Arial"/>
          <w:b/>
          <w:lang w:val="en-US"/>
        </w:rPr>
      </w:pP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ADD:</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Addieren</w:t>
      </w:r>
      <w:proofErr w:type="spellEnd"/>
      <w:r w:rsidRPr="0012395A">
        <w:rPr>
          <w:rFonts w:ascii="Arial" w:hAnsi="Arial" w:cs="Arial"/>
          <w:szCs w:val="20"/>
          <w:lang w:val="en-US"/>
        </w:rPr>
        <w:t> (S7-1200, S7-1500)</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SUB:</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Subtrahieren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MUL:</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Multiplizieren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DIV:</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Dividieren</w:t>
      </w:r>
      <w:proofErr w:type="spellEnd"/>
      <w:r w:rsidRPr="0012395A">
        <w:rPr>
          <w:rFonts w:ascii="Arial" w:hAnsi="Arial" w:cs="Arial"/>
          <w:szCs w:val="20"/>
          <w:lang w:val="en-US"/>
        </w:rPr>
        <w:t xml:space="preserve"> (S7-1200, S7-1500) </w:t>
      </w:r>
    </w:p>
    <w:p w:rsidR="0012395A" w:rsidRPr="009B7634" w:rsidRDefault="0012395A" w:rsidP="009B7634">
      <w:pPr>
        <w:spacing w:before="120"/>
        <w:rPr>
          <w:rFonts w:ascii="Arial" w:hAnsi="Arial" w:cs="Arial"/>
          <w:szCs w:val="20"/>
          <w:lang w:val="en-US"/>
        </w:rPr>
      </w:pPr>
      <w:r w:rsidRPr="0012395A">
        <w:rPr>
          <w:rFonts w:ascii="Arial" w:hAnsi="Arial" w:cs="Arial"/>
          <w:szCs w:val="20"/>
          <w:lang w:val="en-US"/>
        </w:rPr>
        <w:t>MOD:</w:t>
      </w:r>
      <w:r w:rsidRPr="009B7634">
        <w:rPr>
          <w:rFonts w:ascii="Arial" w:hAnsi="Arial" w:cs="Arial"/>
          <w:szCs w:val="20"/>
          <w:lang w:val="en-US"/>
        </w:rPr>
        <w:tab/>
      </w:r>
      <w:r w:rsidRPr="009B7634">
        <w:rPr>
          <w:rFonts w:ascii="Arial" w:hAnsi="Arial" w:cs="Arial"/>
          <w:szCs w:val="20"/>
          <w:lang w:val="en-US"/>
        </w:rPr>
        <w:tab/>
      </w:r>
      <w:proofErr w:type="spellStart"/>
      <w:r w:rsidRPr="009B7634">
        <w:rPr>
          <w:rFonts w:ascii="Arial" w:hAnsi="Arial" w:cs="Arial"/>
          <w:szCs w:val="20"/>
          <w:lang w:val="en-US"/>
        </w:rPr>
        <w:t>Divisionsrest</w:t>
      </w:r>
      <w:proofErr w:type="spellEnd"/>
      <w:r w:rsidRPr="009B7634">
        <w:rPr>
          <w:rFonts w:ascii="Arial" w:hAnsi="Arial" w:cs="Arial"/>
          <w:szCs w:val="20"/>
          <w:lang w:val="en-US"/>
        </w:rPr>
        <w:t xml:space="preserve"> </w:t>
      </w:r>
      <w:proofErr w:type="spellStart"/>
      <w:r w:rsidRPr="009B7634">
        <w:rPr>
          <w:rFonts w:ascii="Arial" w:hAnsi="Arial" w:cs="Arial"/>
          <w:szCs w:val="20"/>
          <w:lang w:val="en-US"/>
        </w:rPr>
        <w:t>gewinnen</w:t>
      </w:r>
      <w:proofErr w:type="spellEnd"/>
      <w:r w:rsidRPr="009B7634">
        <w:rPr>
          <w:rFonts w:ascii="Arial" w:hAnsi="Arial" w:cs="Arial"/>
          <w:szCs w:val="20"/>
          <w:lang w:val="en-US"/>
        </w:rPr>
        <w:t xml:space="preserve"> (S7-1200, S7-1500) </w:t>
      </w:r>
    </w:p>
    <w:p w:rsidR="0012395A" w:rsidRDefault="0012395A" w:rsidP="009B7634">
      <w:pPr>
        <w:spacing w:before="120"/>
        <w:rPr>
          <w:rFonts w:ascii="Arial" w:hAnsi="Arial" w:cs="Arial"/>
        </w:rPr>
      </w:pPr>
      <w:r w:rsidRPr="0012395A">
        <w:rPr>
          <w:rFonts w:ascii="Arial" w:hAnsi="Arial" w:cs="Arial"/>
          <w:szCs w:val="20"/>
        </w:rPr>
        <w:t>NEG:</w:t>
      </w:r>
      <w:r w:rsidRPr="0012395A">
        <w:rPr>
          <w:rFonts w:ascii="Arial" w:hAnsi="Arial" w:cs="Arial"/>
          <w:szCs w:val="20"/>
        </w:rPr>
        <w:tab/>
      </w:r>
      <w:r w:rsidRPr="0012395A">
        <w:rPr>
          <w:rFonts w:ascii="Arial" w:hAnsi="Arial" w:cs="Arial"/>
          <w:szCs w:val="20"/>
        </w:rPr>
        <w:tab/>
        <w:t xml:space="preserve">Zweierkomplement erzeugen (S7-1200, S7-1500) </w:t>
      </w:r>
      <w:r w:rsidR="00F823FA">
        <w:rPr>
          <w:rFonts w:ascii="Arial" w:hAnsi="Arial" w:cs="Arial"/>
          <w:szCs w:val="20"/>
        </w:rPr>
        <w:t>Negation *-1</w:t>
      </w:r>
    </w:p>
    <w:p w:rsidR="0012395A" w:rsidRPr="0012395A" w:rsidRDefault="0012395A" w:rsidP="009B7634">
      <w:pPr>
        <w:spacing w:before="120"/>
        <w:rPr>
          <w:rFonts w:ascii="Arial" w:hAnsi="Arial" w:cs="Arial"/>
          <w:szCs w:val="20"/>
        </w:rPr>
      </w:pPr>
      <w:r>
        <w:rPr>
          <w:rFonts w:ascii="Arial" w:hAnsi="Arial" w:cs="Arial"/>
        </w:rPr>
        <w:t>INV/NOT:</w:t>
      </w:r>
      <w:r>
        <w:rPr>
          <w:rFonts w:ascii="Arial" w:hAnsi="Arial" w:cs="Arial"/>
        </w:rPr>
        <w:tab/>
      </w:r>
      <w:proofErr w:type="spellStart"/>
      <w:r w:rsidRPr="0012395A">
        <w:rPr>
          <w:rFonts w:ascii="Arial" w:hAnsi="Arial" w:cs="Arial"/>
        </w:rPr>
        <w:t>Einerkomplement</w:t>
      </w:r>
      <w:proofErr w:type="spellEnd"/>
      <w:r w:rsidRPr="0012395A">
        <w:rPr>
          <w:rFonts w:ascii="Arial" w:hAnsi="Arial" w:cs="Arial"/>
        </w:rPr>
        <w:t xml:space="preserve"> erzeugen</w:t>
      </w:r>
      <w:r>
        <w:rPr>
          <w:rFonts w:ascii="Arial" w:hAnsi="Arial" w:cs="Arial"/>
        </w:rPr>
        <w:t xml:space="preserve"> </w:t>
      </w:r>
      <w:r w:rsidRPr="0012395A">
        <w:rPr>
          <w:rFonts w:ascii="Arial" w:hAnsi="Arial" w:cs="Arial"/>
          <w:szCs w:val="20"/>
        </w:rPr>
        <w:t>(S7-1200, S7-1500)</w:t>
      </w:r>
    </w:p>
    <w:p w:rsidR="0012395A" w:rsidRPr="009B7634" w:rsidRDefault="0012395A" w:rsidP="009B7634">
      <w:pPr>
        <w:spacing w:before="120"/>
        <w:rPr>
          <w:rFonts w:ascii="Arial" w:hAnsi="Arial" w:cs="Arial"/>
          <w:szCs w:val="20"/>
          <w:lang w:val="en-US"/>
        </w:rPr>
      </w:pPr>
      <w:r w:rsidRPr="00685618">
        <w:rPr>
          <w:rFonts w:ascii="Arial" w:hAnsi="Arial" w:cs="Arial"/>
          <w:szCs w:val="20"/>
          <w:lang w:val="en-US"/>
        </w:rPr>
        <w:t>INC:</w:t>
      </w:r>
      <w:r w:rsidRPr="009B7634">
        <w:rPr>
          <w:rFonts w:ascii="Arial" w:hAnsi="Arial" w:cs="Arial"/>
          <w:szCs w:val="20"/>
          <w:lang w:val="en-US"/>
        </w:rPr>
        <w:tab/>
      </w:r>
      <w:r w:rsidRPr="009B7634">
        <w:rPr>
          <w:rFonts w:ascii="Arial" w:hAnsi="Arial" w:cs="Arial"/>
          <w:szCs w:val="20"/>
          <w:lang w:val="en-US"/>
        </w:rPr>
        <w:tab/>
      </w:r>
      <w:proofErr w:type="spellStart"/>
      <w:r w:rsidRPr="009B7634">
        <w:rPr>
          <w:rFonts w:ascii="Arial" w:hAnsi="Arial" w:cs="Arial"/>
          <w:szCs w:val="20"/>
          <w:lang w:val="en-US"/>
        </w:rPr>
        <w:t>Inkrementieren</w:t>
      </w:r>
      <w:proofErr w:type="spellEnd"/>
      <w:r w:rsidRPr="009B7634">
        <w:rPr>
          <w:rFonts w:ascii="Arial" w:hAnsi="Arial" w:cs="Arial"/>
          <w:szCs w:val="20"/>
          <w:lang w:val="en-US"/>
        </w:rPr>
        <w:t xml:space="preserve"> (S7-1200, S7-1500) </w:t>
      </w:r>
    </w:p>
    <w:p w:rsidR="0012395A" w:rsidRPr="009B7634" w:rsidRDefault="0012395A" w:rsidP="009B7634">
      <w:pPr>
        <w:spacing w:before="120"/>
        <w:rPr>
          <w:rFonts w:ascii="Arial" w:hAnsi="Arial" w:cs="Arial"/>
          <w:szCs w:val="20"/>
          <w:lang w:val="en-US"/>
        </w:rPr>
      </w:pPr>
      <w:r w:rsidRPr="009B7634">
        <w:rPr>
          <w:rFonts w:ascii="Arial" w:hAnsi="Arial" w:cs="Arial"/>
          <w:szCs w:val="20"/>
          <w:lang w:val="en-US"/>
        </w:rPr>
        <w:t>DEC:</w:t>
      </w:r>
      <w:r w:rsidRPr="009B7634">
        <w:rPr>
          <w:rFonts w:ascii="Arial" w:hAnsi="Arial" w:cs="Arial"/>
          <w:szCs w:val="20"/>
          <w:lang w:val="en-US"/>
        </w:rPr>
        <w:tab/>
      </w:r>
      <w:r w:rsidRPr="009B7634">
        <w:rPr>
          <w:rFonts w:ascii="Arial" w:hAnsi="Arial" w:cs="Arial"/>
          <w:szCs w:val="20"/>
          <w:lang w:val="en-US"/>
        </w:rPr>
        <w:tab/>
      </w:r>
      <w:proofErr w:type="spellStart"/>
      <w:r w:rsidRPr="009B7634">
        <w:rPr>
          <w:rFonts w:ascii="Arial" w:hAnsi="Arial" w:cs="Arial"/>
          <w:szCs w:val="20"/>
          <w:lang w:val="en-US"/>
        </w:rPr>
        <w:t>Dekrementieren</w:t>
      </w:r>
      <w:proofErr w:type="spellEnd"/>
      <w:r w:rsidRPr="009B7634">
        <w:rPr>
          <w:rFonts w:ascii="Arial" w:hAnsi="Arial" w:cs="Arial"/>
          <w:szCs w:val="20"/>
          <w:lang w:val="en-US"/>
        </w:rPr>
        <w:t xml:space="preserve"> (S7-1200, S7-1500) </w:t>
      </w:r>
    </w:p>
    <w:p w:rsidR="0012395A" w:rsidRPr="009B7634" w:rsidRDefault="0012395A" w:rsidP="009B7634">
      <w:pPr>
        <w:spacing w:before="120"/>
        <w:rPr>
          <w:rFonts w:ascii="Arial" w:hAnsi="Arial" w:cs="Arial"/>
          <w:szCs w:val="20"/>
        </w:rPr>
      </w:pPr>
      <w:r w:rsidRPr="009B7634">
        <w:rPr>
          <w:rFonts w:ascii="Arial" w:hAnsi="Arial" w:cs="Arial"/>
          <w:szCs w:val="20"/>
        </w:rPr>
        <w:t>ABS:</w:t>
      </w:r>
      <w:r w:rsidRPr="009B7634">
        <w:rPr>
          <w:rFonts w:ascii="Arial" w:hAnsi="Arial" w:cs="Arial"/>
          <w:szCs w:val="20"/>
        </w:rPr>
        <w:tab/>
      </w:r>
      <w:r w:rsidRPr="009B7634">
        <w:rPr>
          <w:rFonts w:ascii="Arial" w:hAnsi="Arial" w:cs="Arial"/>
          <w:szCs w:val="20"/>
        </w:rPr>
        <w:tab/>
      </w:r>
      <w:proofErr w:type="spellStart"/>
      <w:r w:rsidRPr="009B7634">
        <w:rPr>
          <w:rFonts w:ascii="Arial" w:hAnsi="Arial" w:cs="Arial"/>
          <w:szCs w:val="20"/>
        </w:rPr>
        <w:t>Absolutwert</w:t>
      </w:r>
      <w:proofErr w:type="spellEnd"/>
      <w:r w:rsidRPr="009B7634">
        <w:rPr>
          <w:rFonts w:ascii="Arial" w:hAnsi="Arial" w:cs="Arial"/>
          <w:szCs w:val="20"/>
        </w:rPr>
        <w:t xml:space="preserve">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MIN:</w:t>
      </w:r>
      <w:r w:rsidRPr="0012395A">
        <w:rPr>
          <w:rFonts w:ascii="Arial" w:hAnsi="Arial" w:cs="Arial"/>
          <w:szCs w:val="20"/>
        </w:rPr>
        <w:tab/>
      </w:r>
      <w:r w:rsidRPr="0012395A">
        <w:rPr>
          <w:rFonts w:ascii="Arial" w:hAnsi="Arial" w:cs="Arial"/>
          <w:szCs w:val="20"/>
        </w:rPr>
        <w:tab/>
        <w:t xml:space="preserve">Minimum ermitteln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MAX:</w:t>
      </w:r>
      <w:r w:rsidRPr="0012395A">
        <w:rPr>
          <w:rFonts w:ascii="Arial" w:hAnsi="Arial" w:cs="Arial"/>
          <w:szCs w:val="20"/>
          <w:lang w:val="en-US"/>
        </w:rPr>
        <w:tab/>
      </w:r>
      <w:r w:rsidRPr="0012395A">
        <w:rPr>
          <w:rFonts w:ascii="Arial" w:hAnsi="Arial" w:cs="Arial"/>
          <w:szCs w:val="20"/>
          <w:lang w:val="en-US"/>
        </w:rPr>
        <w:tab/>
        <w:t xml:space="preserve">Maximum </w:t>
      </w:r>
      <w:proofErr w:type="spellStart"/>
      <w:r w:rsidRPr="0012395A">
        <w:rPr>
          <w:rFonts w:ascii="Arial" w:hAnsi="Arial" w:cs="Arial"/>
          <w:szCs w:val="20"/>
          <w:lang w:val="en-US"/>
        </w:rPr>
        <w:t>ermitteln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LIMIT:</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Limitieren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rPr>
      </w:pPr>
      <w:r w:rsidRPr="0012395A">
        <w:rPr>
          <w:rFonts w:ascii="Arial" w:hAnsi="Arial" w:cs="Arial"/>
          <w:szCs w:val="20"/>
        </w:rPr>
        <w:t>SQR:</w:t>
      </w:r>
      <w:r w:rsidRPr="0012395A">
        <w:rPr>
          <w:rFonts w:ascii="Arial" w:hAnsi="Arial" w:cs="Arial"/>
          <w:szCs w:val="20"/>
        </w:rPr>
        <w:tab/>
      </w:r>
      <w:r w:rsidRPr="0012395A">
        <w:rPr>
          <w:rFonts w:ascii="Arial" w:hAnsi="Arial" w:cs="Arial"/>
          <w:szCs w:val="20"/>
        </w:rPr>
        <w:tab/>
        <w:t xml:space="preserve">Quadrat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SQRT:</w:t>
      </w:r>
      <w:r w:rsidRPr="0012395A">
        <w:rPr>
          <w:rFonts w:ascii="Arial" w:hAnsi="Arial" w:cs="Arial"/>
          <w:szCs w:val="20"/>
        </w:rPr>
        <w:tab/>
        <w:t xml:space="preserve">Quadratwurzel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LN:</w:t>
      </w:r>
      <w:r w:rsidRPr="0012395A">
        <w:rPr>
          <w:rFonts w:ascii="Arial" w:hAnsi="Arial" w:cs="Arial"/>
          <w:szCs w:val="20"/>
        </w:rPr>
        <w:tab/>
      </w:r>
      <w:r w:rsidRPr="0012395A">
        <w:rPr>
          <w:rFonts w:ascii="Arial" w:hAnsi="Arial" w:cs="Arial"/>
          <w:szCs w:val="20"/>
        </w:rPr>
        <w:tab/>
        <w:t xml:space="preserve">Natürlichen Logarithmus bilden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EXP:</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Exponentialwert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SIN:</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Sinuswert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COS:</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Cosinuswert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 xml:space="preserve">TAN: </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Tangenswert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ASIN:</w:t>
      </w:r>
      <w:r w:rsidRPr="0012395A">
        <w:rPr>
          <w:rFonts w:ascii="Arial" w:hAnsi="Arial" w:cs="Arial"/>
          <w:szCs w:val="20"/>
          <w:lang w:val="en-US"/>
        </w:rPr>
        <w:tab/>
      </w:r>
      <w:r w:rsidRPr="0012395A">
        <w:rPr>
          <w:rFonts w:ascii="Arial" w:hAnsi="Arial" w:cs="Arial"/>
          <w:szCs w:val="20"/>
          <w:lang w:val="en-US"/>
        </w:rPr>
        <w:tab/>
      </w:r>
      <w:proofErr w:type="spellStart"/>
      <w:r w:rsidRPr="0012395A">
        <w:rPr>
          <w:rFonts w:ascii="Arial" w:hAnsi="Arial" w:cs="Arial"/>
          <w:szCs w:val="20"/>
          <w:lang w:val="en-US"/>
        </w:rPr>
        <w:t>Arcussinuswert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ACOS:</w:t>
      </w:r>
      <w:r w:rsidRPr="0012395A">
        <w:rPr>
          <w:rFonts w:ascii="Arial" w:hAnsi="Arial" w:cs="Arial"/>
          <w:szCs w:val="20"/>
          <w:lang w:val="en-US"/>
        </w:rPr>
        <w:tab/>
      </w:r>
      <w:proofErr w:type="spellStart"/>
      <w:r w:rsidRPr="0012395A">
        <w:rPr>
          <w:rFonts w:ascii="Arial" w:hAnsi="Arial" w:cs="Arial"/>
          <w:szCs w:val="20"/>
          <w:lang w:val="en-US"/>
        </w:rPr>
        <w:t>Arcuscosinuswert</w:t>
      </w:r>
      <w:proofErr w:type="spellEnd"/>
      <w:r w:rsidRPr="0012395A">
        <w:rPr>
          <w:rFonts w:ascii="Arial" w:hAnsi="Arial" w:cs="Arial"/>
          <w:szCs w:val="20"/>
          <w:lang w:val="en-US"/>
        </w:rPr>
        <w:t xml:space="preserve"> </w:t>
      </w:r>
      <w:proofErr w:type="spellStart"/>
      <w:r w:rsidRPr="0012395A">
        <w:rPr>
          <w:rFonts w:ascii="Arial" w:hAnsi="Arial" w:cs="Arial"/>
          <w:szCs w:val="20"/>
          <w:lang w:val="en-US"/>
        </w:rPr>
        <w:t>bilden</w:t>
      </w:r>
      <w:proofErr w:type="spellEnd"/>
      <w:r w:rsidRPr="0012395A">
        <w:rPr>
          <w:rFonts w:ascii="Arial" w:hAnsi="Arial" w:cs="Arial"/>
          <w:szCs w:val="20"/>
          <w:lang w:val="en-US"/>
        </w:rPr>
        <w:t xml:space="preserve"> (S7-1200, S7-1500) </w:t>
      </w:r>
    </w:p>
    <w:p w:rsidR="0012395A" w:rsidRPr="0012395A" w:rsidRDefault="0012395A" w:rsidP="009B7634">
      <w:pPr>
        <w:spacing w:before="120"/>
        <w:rPr>
          <w:rFonts w:ascii="Arial" w:hAnsi="Arial" w:cs="Arial"/>
          <w:szCs w:val="20"/>
        </w:rPr>
      </w:pPr>
      <w:r w:rsidRPr="0012395A">
        <w:rPr>
          <w:rFonts w:ascii="Arial" w:hAnsi="Arial" w:cs="Arial"/>
          <w:szCs w:val="20"/>
        </w:rPr>
        <w:t xml:space="preserve">ATAN: </w:t>
      </w:r>
      <w:r w:rsidRPr="0012395A">
        <w:rPr>
          <w:rFonts w:ascii="Arial" w:hAnsi="Arial" w:cs="Arial"/>
          <w:szCs w:val="20"/>
        </w:rPr>
        <w:tab/>
      </w:r>
      <w:proofErr w:type="spellStart"/>
      <w:r w:rsidRPr="0012395A">
        <w:rPr>
          <w:rFonts w:ascii="Arial" w:hAnsi="Arial" w:cs="Arial"/>
          <w:szCs w:val="20"/>
        </w:rPr>
        <w:t>Arcustangenswert</w:t>
      </w:r>
      <w:proofErr w:type="spellEnd"/>
      <w:r w:rsidRPr="0012395A">
        <w:rPr>
          <w:rFonts w:ascii="Arial" w:hAnsi="Arial" w:cs="Arial"/>
          <w:szCs w:val="20"/>
        </w:rPr>
        <w:t xml:space="preserve">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 xml:space="preserve">FRAC: </w:t>
      </w:r>
      <w:r w:rsidRPr="0012395A">
        <w:rPr>
          <w:rFonts w:ascii="Arial" w:hAnsi="Arial" w:cs="Arial"/>
          <w:szCs w:val="20"/>
        </w:rPr>
        <w:tab/>
        <w:t xml:space="preserve">Nachkommastellen ermitteln (S7-1200, S7-1500) </w:t>
      </w:r>
    </w:p>
    <w:p w:rsidR="0012395A" w:rsidRPr="0012395A" w:rsidRDefault="0012395A" w:rsidP="009B7634">
      <w:pPr>
        <w:spacing w:before="120"/>
        <w:rPr>
          <w:rFonts w:ascii="Arial" w:hAnsi="Arial" w:cs="Arial"/>
          <w:szCs w:val="20"/>
        </w:rPr>
      </w:pPr>
      <w:r w:rsidRPr="0012395A">
        <w:rPr>
          <w:rFonts w:ascii="Arial" w:hAnsi="Arial" w:cs="Arial"/>
          <w:szCs w:val="20"/>
        </w:rPr>
        <w:t xml:space="preserve">EXPT: </w:t>
      </w:r>
      <w:r w:rsidRPr="0012395A">
        <w:rPr>
          <w:rFonts w:ascii="Arial" w:hAnsi="Arial" w:cs="Arial"/>
          <w:szCs w:val="20"/>
        </w:rPr>
        <w:tab/>
        <w:t>Potenzieren (S7-1200, S7-1500)</w:t>
      </w:r>
    </w:p>
    <w:p w:rsidR="0012395A" w:rsidRPr="0012395A" w:rsidRDefault="0012395A" w:rsidP="0012395A">
      <w:pPr>
        <w:rPr>
          <w:rFonts w:ascii="Arial" w:hAnsi="Arial" w:cs="Arial"/>
          <w:sz w:val="20"/>
          <w:szCs w:val="20"/>
        </w:rPr>
      </w:pPr>
    </w:p>
    <w:p w:rsidR="00225523" w:rsidRDefault="00225523">
      <w:pPr>
        <w:rPr>
          <w:rFonts w:ascii="Arial" w:hAnsi="Arial" w:cs="Arial"/>
        </w:rPr>
      </w:pPr>
      <w:r>
        <w:rPr>
          <w:rFonts w:ascii="Arial" w:hAnsi="Arial" w:cs="Arial"/>
        </w:rPr>
        <w:br w:type="page"/>
      </w:r>
    </w:p>
    <w:tbl>
      <w:tblPr>
        <w:tblStyle w:val="Tabellengitternetz"/>
        <w:tblW w:w="5073" w:type="pct"/>
        <w:tblLook w:val="04A0" w:firstRow="1" w:lastRow="0" w:firstColumn="1" w:lastColumn="0" w:noHBand="0" w:noVBand="1"/>
      </w:tblPr>
      <w:tblGrid>
        <w:gridCol w:w="1459"/>
        <w:gridCol w:w="4887"/>
        <w:gridCol w:w="1133"/>
        <w:gridCol w:w="1945"/>
      </w:tblGrid>
      <w:tr w:rsidR="00867773" w:rsidRPr="00225523" w:rsidTr="00867773">
        <w:trPr>
          <w:trHeight w:val="433"/>
        </w:trPr>
        <w:tc>
          <w:tcPr>
            <w:tcW w:w="774"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lastRenderedPageBreak/>
              <w:t>Datentyp</w:t>
            </w:r>
          </w:p>
        </w:tc>
        <w:tc>
          <w:tcPr>
            <w:tcW w:w="2593"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t>Anweisung</w:t>
            </w:r>
          </w:p>
        </w:tc>
        <w:tc>
          <w:tcPr>
            <w:tcW w:w="601"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t>Syntax</w:t>
            </w:r>
          </w:p>
        </w:tc>
        <w:tc>
          <w:tcPr>
            <w:tcW w:w="1032"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t>Beispiel</w:t>
            </w:r>
          </w:p>
        </w:tc>
      </w:tr>
      <w:tr w:rsidR="00867773" w:rsidRPr="00685618" w:rsidTr="00867773">
        <w:tc>
          <w:tcPr>
            <w:tcW w:w="774"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Bitfolgen</w:t>
            </w: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AND: UND verknüpfen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AND</w:t>
            </w:r>
          </w:p>
        </w:tc>
        <w:tc>
          <w:tcPr>
            <w:tcW w:w="1032" w:type="pct"/>
            <w:vMerge w:val="restart"/>
            <w:hideMark/>
          </w:tcPr>
          <w:p w:rsidR="00225523" w:rsidRPr="00225523" w:rsidRDefault="00225523">
            <w:pPr>
              <w:pStyle w:val="ptablel"/>
              <w:spacing w:before="60" w:beforeAutospacing="0"/>
              <w:rPr>
                <w:rFonts w:ascii="Arial" w:hAnsi="Arial" w:cs="Arial"/>
                <w:sz w:val="16"/>
                <w:szCs w:val="16"/>
                <w:lang w:val="en-US"/>
              </w:rPr>
            </w:pPr>
            <w:r w:rsidRPr="00225523">
              <w:rPr>
                <w:rFonts w:ascii="Arial" w:hAnsi="Arial" w:cs="Arial"/>
                <w:sz w:val="16"/>
                <w:szCs w:val="16"/>
                <w:lang w:val="en-US"/>
              </w:rPr>
              <w:t>IN1 AND IN2 OR IN3</w:t>
            </w:r>
          </w:p>
        </w:tc>
      </w:tr>
      <w:tr w:rsidR="00867773" w:rsidRPr="00225523" w:rsidTr="00867773">
        <w:tc>
          <w:tcPr>
            <w:tcW w:w="774" w:type="pct"/>
            <w:vMerge/>
            <w:hideMark/>
          </w:tcPr>
          <w:p w:rsidR="00225523" w:rsidRPr="00225523" w:rsidRDefault="00225523">
            <w:pPr>
              <w:rPr>
                <w:rFonts w:ascii="Arial" w:hAnsi="Arial" w:cs="Arial"/>
                <w:sz w:val="16"/>
                <w:szCs w:val="16"/>
                <w:lang w:val="en-US"/>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OR: ODER verknüpfen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OR</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XOR: EXCLUSIV ODER verknüpfen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XOR</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INV: </w:t>
            </w:r>
            <w:proofErr w:type="spellStart"/>
            <w:r w:rsidRPr="00225523">
              <w:rPr>
                <w:rFonts w:ascii="Arial" w:hAnsi="Arial" w:cs="Arial"/>
                <w:sz w:val="16"/>
                <w:szCs w:val="16"/>
              </w:rPr>
              <w:t>Einerkomplement</w:t>
            </w:r>
            <w:proofErr w:type="spellEnd"/>
            <w:r w:rsidRPr="00225523">
              <w:rPr>
                <w:rFonts w:ascii="Arial" w:hAnsi="Arial" w:cs="Arial"/>
                <w:sz w:val="16"/>
                <w:szCs w:val="16"/>
              </w:rPr>
              <w:t xml:space="preserve">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NOT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SWAP: Anordnung ändern </w:t>
            </w:r>
            <w:r w:rsidRPr="00225523">
              <w:rPr>
                <w:rFonts w:ascii="Arial" w:hAnsi="Arial" w:cs="Arial"/>
                <w:sz w:val="16"/>
                <w:szCs w:val="16"/>
                <w:vertAlign w:val="superscript"/>
              </w:rPr>
              <w:t>1)</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SWAP</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Ganzzahlen</w:t>
            </w: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ADD: Addieren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(IN1 + IN2) * IN3;</w:t>
            </w:r>
          </w:p>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(ABS(IN2)) * (ABS(IN1))</w:t>
            </w: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SUB: Subtrahieren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MUL: Multiplizieren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DIV: Dividieren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MOD: Divisionsrest gewinnen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MOD</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INV: </w:t>
            </w:r>
            <w:proofErr w:type="spellStart"/>
            <w:r w:rsidRPr="00225523">
              <w:rPr>
                <w:rFonts w:ascii="Arial" w:hAnsi="Arial" w:cs="Arial"/>
                <w:sz w:val="16"/>
                <w:szCs w:val="16"/>
              </w:rPr>
              <w:t>Einerkomplement</w:t>
            </w:r>
            <w:proofErr w:type="spellEnd"/>
            <w:r w:rsidRPr="00225523">
              <w:rPr>
                <w:rFonts w:ascii="Arial" w:hAnsi="Arial" w:cs="Arial"/>
                <w:sz w:val="16"/>
                <w:szCs w:val="16"/>
              </w:rPr>
              <w:t xml:space="preserve">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NOT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NEG: Zweierkomplement erzeugen</w:t>
            </w:r>
            <w:r w:rsidR="00F823FA">
              <w:rPr>
                <w:rFonts w:ascii="Arial" w:hAnsi="Arial" w:cs="Arial"/>
                <w:sz w:val="16"/>
                <w:szCs w:val="16"/>
              </w:rPr>
              <w:t xml:space="preserve"> (*-1) Negation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-(in1)</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ABS: </w:t>
            </w:r>
            <w:proofErr w:type="spellStart"/>
            <w:r w:rsidRPr="00225523">
              <w:rPr>
                <w:rFonts w:ascii="Arial" w:hAnsi="Arial" w:cs="Arial"/>
                <w:sz w:val="16"/>
                <w:szCs w:val="16"/>
              </w:rPr>
              <w:t>Absolutwert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ABS(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Gleitpunktzahlen</w:t>
            </w: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ADD: Addieren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((SIN(IN2) * SIN(IN2) + (SIN(IN3) * SIN(IN3)) / IN3));</w:t>
            </w:r>
          </w:p>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(SQR(SIN(IN2)) + (SQR(COS(IN3)) / IN2))</w:t>
            </w: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SUB: Subtrahieren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MUL: Multiplizieren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DIV: Dividieren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EXPT: Potenzieren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ABS: </w:t>
            </w:r>
            <w:proofErr w:type="spellStart"/>
            <w:r w:rsidRPr="00225523">
              <w:rPr>
                <w:rFonts w:ascii="Arial" w:hAnsi="Arial" w:cs="Arial"/>
                <w:sz w:val="16"/>
                <w:szCs w:val="16"/>
              </w:rPr>
              <w:t>Absolutwert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ABS(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SQR: Quadrat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SQR(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SQRT: Quadratwurzel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SQRT(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LN: Natürlichen Logarithmus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LN(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EXP: Exponentialwert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EXP(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FRAC: Nachkommastellen ermitteln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FRAC(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SIN: Sinuswert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SIN(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COS: </w:t>
            </w:r>
            <w:proofErr w:type="spellStart"/>
            <w:r w:rsidRPr="00225523">
              <w:rPr>
                <w:rFonts w:ascii="Arial" w:hAnsi="Arial" w:cs="Arial"/>
                <w:sz w:val="16"/>
                <w:szCs w:val="16"/>
              </w:rPr>
              <w:t>Cosinuswert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COS(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TAN: Tangenswert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TAN(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ASIN: </w:t>
            </w:r>
            <w:proofErr w:type="spellStart"/>
            <w:r w:rsidRPr="00225523">
              <w:rPr>
                <w:rFonts w:ascii="Arial" w:hAnsi="Arial" w:cs="Arial"/>
                <w:sz w:val="16"/>
                <w:szCs w:val="16"/>
              </w:rPr>
              <w:t>Arcussinuswert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ASIN(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ACOS: </w:t>
            </w:r>
            <w:proofErr w:type="spellStart"/>
            <w:r w:rsidRPr="00225523">
              <w:rPr>
                <w:rFonts w:ascii="Arial" w:hAnsi="Arial" w:cs="Arial"/>
                <w:sz w:val="16"/>
                <w:szCs w:val="16"/>
              </w:rPr>
              <w:t>Arcuscosinuswert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ACOS(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ATAN: </w:t>
            </w:r>
            <w:proofErr w:type="spellStart"/>
            <w:r w:rsidRPr="00225523">
              <w:rPr>
                <w:rFonts w:ascii="Arial" w:hAnsi="Arial" w:cs="Arial"/>
                <w:sz w:val="16"/>
                <w:szCs w:val="16"/>
              </w:rPr>
              <w:t>Arcustangenswert</w:t>
            </w:r>
            <w:proofErr w:type="spellEnd"/>
            <w:r w:rsidRPr="00225523">
              <w:rPr>
                <w:rFonts w:ascii="Arial" w:hAnsi="Arial" w:cs="Arial"/>
                <w:sz w:val="16"/>
                <w:szCs w:val="16"/>
              </w:rPr>
              <w:t xml:space="preserve">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ATAN(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NEG: Zweierkomplement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-(in1)</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TRUNC: Ganzzahl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TRUNC(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ROUND: Zahl runden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ROUND(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CEIL: Aus Gleitpunktzahl nächst höhere Ganzzahl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CEIL(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FLOOR: Aus Gleitpunktzahl nächst niedere Ganzzahl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FLOOR( )</w:t>
            </w:r>
          </w:p>
        </w:tc>
        <w:tc>
          <w:tcPr>
            <w:tcW w:w="1032" w:type="pct"/>
            <w:vMerge/>
            <w:hideMark/>
          </w:tcPr>
          <w:p w:rsidR="00225523" w:rsidRPr="00225523" w:rsidRDefault="00225523">
            <w:pPr>
              <w:rPr>
                <w:rFonts w:ascii="Arial" w:hAnsi="Arial" w:cs="Arial"/>
                <w:sz w:val="16"/>
                <w:szCs w:val="16"/>
              </w:rPr>
            </w:pPr>
          </w:p>
        </w:tc>
      </w:tr>
      <w:tr w:rsidR="00225523" w:rsidRPr="00225523" w:rsidTr="00225523">
        <w:tc>
          <w:tcPr>
            <w:tcW w:w="5000" w:type="pct"/>
            <w:gridSpan w:val="4"/>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vertAlign w:val="superscript"/>
              </w:rPr>
              <w:t>1)</w:t>
            </w:r>
            <w:r w:rsidRPr="00225523">
              <w:rPr>
                <w:rFonts w:ascii="Arial" w:hAnsi="Arial" w:cs="Arial"/>
                <w:sz w:val="16"/>
                <w:szCs w:val="16"/>
              </w:rPr>
              <w:t xml:space="preserve"> Nicht für den Datentyp BYTE möglich.</w:t>
            </w:r>
          </w:p>
        </w:tc>
      </w:tr>
    </w:tbl>
    <w:p w:rsidR="0012395A" w:rsidRPr="0012395A" w:rsidRDefault="0012395A" w:rsidP="000145D5">
      <w:pPr>
        <w:rPr>
          <w:rFonts w:ascii="Arial" w:hAnsi="Arial" w:cs="Arial"/>
          <w:sz w:val="20"/>
          <w:szCs w:val="20"/>
        </w:rPr>
      </w:pPr>
    </w:p>
    <w:sectPr w:rsidR="0012395A" w:rsidRPr="0012395A" w:rsidSect="00B06B51">
      <w:headerReference w:type="default" r:id="rId379"/>
      <w:footerReference w:type="default" r:id="rId380"/>
      <w:pgSz w:w="11906" w:h="16838"/>
      <w:pgMar w:top="1417" w:right="1417" w:bottom="1134" w:left="1417"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03F30" w:rsidRDefault="00A03F30">
      <w:r>
        <w:separator/>
      </w:r>
    </w:p>
  </w:endnote>
  <w:endnote w:type="continuationSeparator" w:id="0">
    <w:p w:rsidR="00A03F30" w:rsidRDefault="00A03F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UniversS 45 Light">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PT Sans Narrow">
    <w:altName w:val="Times New Roman"/>
    <w:charset w:val="00"/>
    <w:family w:val="auto"/>
    <w:pitch w:val="default"/>
  </w:font>
  <w:font w:name="Verdana">
    <w:panose1 w:val="020B0604030504040204"/>
    <w:charset w:val="00"/>
    <w:family w:val="swiss"/>
    <w:pitch w:val="variable"/>
    <w:sig w:usb0="A10006FF" w:usb1="4000205B" w:usb2="00000010" w:usb3="00000000" w:csb0="0000019F" w:csb1="00000000"/>
  </w:font>
  <w:font w:name="SiemensSansOT-Regular">
    <w:altName w:val="MS Mincho"/>
    <w:panose1 w:val="00000000000000000000"/>
    <w:charset w:val="80"/>
    <w:family w:val="auto"/>
    <w:notTrueType/>
    <w:pitch w:val="default"/>
    <w:sig w:usb0="00000001" w:usb1="08070000" w:usb2="00000010" w:usb3="00000000" w:csb0="00020000"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Frutiger 45 Light">
    <w:altName w:val="Arial Narrow"/>
    <w:charset w:val="00"/>
    <w:family w:val="swiss"/>
    <w:pitch w:val="variable"/>
    <w:sig w:usb0="8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6D13" w:rsidRDefault="003A6D13" w:rsidP="00087EE7">
    <w:pPr>
      <w:pStyle w:val="Fuzeile"/>
      <w:ind w:right="360"/>
      <w:rPr>
        <w:rFonts w:ascii="Arial" w:hAnsi="Arial" w:cs="Arial"/>
        <w:b/>
        <w:sz w:val="16"/>
        <w:szCs w:val="16"/>
      </w:rPr>
    </w:pPr>
    <w:r>
      <w:rPr>
        <w:rFonts w:ascii="Frutiger 45 Light" w:hAnsi="Frutiger 45 Light"/>
        <w:noProof/>
      </w:rPr>
      <mc:AlternateContent>
        <mc:Choice Requires="wps">
          <w:drawing>
            <wp:anchor distT="0" distB="0" distL="114300" distR="114300" simplePos="0" relativeHeight="251661312" behindDoc="0" locked="0" layoutInCell="1" allowOverlap="1" wp14:anchorId="47155450" wp14:editId="185068D7">
              <wp:simplePos x="0" y="0"/>
              <wp:positionH relativeFrom="column">
                <wp:posOffset>0</wp:posOffset>
              </wp:positionH>
              <wp:positionV relativeFrom="paragraph">
                <wp:posOffset>-6985</wp:posOffset>
              </wp:positionV>
              <wp:extent cx="5795010" cy="0"/>
              <wp:effectExtent l="0" t="0" r="15240" b="19050"/>
              <wp:wrapNone/>
              <wp:docPr id="290"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50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5pt" to="456.3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"/>
          </w:pict>
        </mc:Fallback>
      </mc:AlternateContent>
    </w:r>
    <w:r>
      <w:rPr>
        <w:rFonts w:ascii="Arial" w:hAnsi="Arial" w:cs="Arial"/>
        <w:sz w:val="16"/>
        <w:szCs w:val="16"/>
      </w:rPr>
      <w:t xml:space="preserve">Kleißler Ronald </w:t>
    </w:r>
    <w:r>
      <w:rPr>
        <w:rFonts w:ascii="Arial" w:hAnsi="Arial" w:cs="Arial"/>
        <w:sz w:val="16"/>
        <w:szCs w:val="16"/>
      </w:rPr>
      <w:tab/>
    </w:r>
    <w:r w:rsidRPr="00C65684">
      <w:rPr>
        <w:rFonts w:ascii="Arial" w:hAnsi="Arial" w:cs="Arial"/>
        <w:sz w:val="16"/>
        <w:szCs w:val="16"/>
      </w:rPr>
      <w:t xml:space="preserve">Seite </w:t>
    </w:r>
    <w:r w:rsidRPr="00C65684">
      <w:rPr>
        <w:rFonts w:ascii="Arial" w:hAnsi="Arial" w:cs="Arial"/>
        <w:b/>
        <w:sz w:val="16"/>
        <w:szCs w:val="16"/>
      </w:rPr>
      <w:fldChar w:fldCharType="begin"/>
    </w:r>
    <w:r w:rsidRPr="00C65684">
      <w:rPr>
        <w:rFonts w:ascii="Arial" w:hAnsi="Arial" w:cs="Arial"/>
        <w:b/>
        <w:sz w:val="16"/>
        <w:szCs w:val="16"/>
      </w:rPr>
      <w:instrText>PAGE  \* Arabic  \* MERGEFORMAT</w:instrText>
    </w:r>
    <w:r w:rsidRPr="00C65684">
      <w:rPr>
        <w:rFonts w:ascii="Arial" w:hAnsi="Arial" w:cs="Arial"/>
        <w:b/>
        <w:sz w:val="16"/>
        <w:szCs w:val="16"/>
      </w:rPr>
      <w:fldChar w:fldCharType="separate"/>
    </w:r>
    <w:r w:rsidR="00B9325B">
      <w:rPr>
        <w:rFonts w:ascii="Arial" w:hAnsi="Arial" w:cs="Arial"/>
        <w:b/>
        <w:noProof/>
        <w:sz w:val="16"/>
        <w:szCs w:val="16"/>
      </w:rPr>
      <w:t>63</w:t>
    </w:r>
    <w:r w:rsidRPr="00C65684">
      <w:rPr>
        <w:rFonts w:ascii="Arial" w:hAnsi="Arial" w:cs="Arial"/>
        <w:b/>
        <w:sz w:val="16"/>
        <w:szCs w:val="16"/>
      </w:rPr>
      <w:fldChar w:fldCharType="end"/>
    </w:r>
    <w:r w:rsidRPr="00C65684">
      <w:rPr>
        <w:rFonts w:ascii="Arial" w:hAnsi="Arial" w:cs="Arial"/>
        <w:sz w:val="16"/>
        <w:szCs w:val="16"/>
      </w:rPr>
      <w:t xml:space="preserve"> von </w:t>
    </w:r>
    <w:r w:rsidRPr="00C65684">
      <w:rPr>
        <w:rFonts w:ascii="Arial" w:hAnsi="Arial" w:cs="Arial"/>
        <w:b/>
        <w:sz w:val="16"/>
        <w:szCs w:val="16"/>
      </w:rPr>
      <w:fldChar w:fldCharType="begin"/>
    </w:r>
    <w:r w:rsidRPr="00C65684">
      <w:rPr>
        <w:rFonts w:ascii="Arial" w:hAnsi="Arial" w:cs="Arial"/>
        <w:b/>
        <w:sz w:val="16"/>
        <w:szCs w:val="16"/>
      </w:rPr>
      <w:instrText>NUMPAGES  \* Arabic  \* MERGEFORMAT</w:instrText>
    </w:r>
    <w:r w:rsidRPr="00C65684">
      <w:rPr>
        <w:rFonts w:ascii="Arial" w:hAnsi="Arial" w:cs="Arial"/>
        <w:b/>
        <w:sz w:val="16"/>
        <w:szCs w:val="16"/>
      </w:rPr>
      <w:fldChar w:fldCharType="separate"/>
    </w:r>
    <w:r w:rsidR="00B9325B">
      <w:rPr>
        <w:rFonts w:ascii="Arial" w:hAnsi="Arial" w:cs="Arial"/>
        <w:b/>
        <w:noProof/>
        <w:sz w:val="16"/>
        <w:szCs w:val="16"/>
      </w:rPr>
      <w:t>87</w:t>
    </w:r>
    <w:r w:rsidRPr="00C65684">
      <w:rPr>
        <w:rFonts w:ascii="Arial" w:hAnsi="Arial" w:cs="Arial"/>
        <w:b/>
        <w:sz w:val="16"/>
        <w:szCs w:val="16"/>
      </w:rPr>
      <w:fldChar w:fldCharType="end"/>
    </w:r>
    <w:r>
      <w:rPr>
        <w:rFonts w:ascii="Arial" w:hAnsi="Arial" w:cs="Arial"/>
        <w:b/>
        <w:sz w:val="16"/>
        <w:szCs w:val="16"/>
      </w:rPr>
      <w:tab/>
      <w:t>Stand: Juni 2017</w:t>
    </w:r>
  </w:p>
  <w:p w:rsidR="003A6D13" w:rsidRPr="00087EE7" w:rsidRDefault="003A6D13" w:rsidP="00087EE7">
    <w:pPr>
      <w:pStyle w:val="Fuzeile"/>
      <w:ind w:right="360"/>
      <w:rPr>
        <w:rFonts w:ascii="Arial" w:hAnsi="Arial" w:cs="Arial"/>
        <w:sz w:val="12"/>
        <w:szCs w:val="16"/>
      </w:rPr>
    </w:pPr>
    <w:r w:rsidRPr="00D84857">
      <w:rPr>
        <w:rFonts w:ascii="Arial" w:hAnsi="Arial" w:cs="Arial"/>
        <w:sz w:val="12"/>
        <w:szCs w:val="16"/>
      </w:rPr>
      <w:fldChar w:fldCharType="begin"/>
    </w:r>
    <w:r w:rsidRPr="00D84857">
      <w:rPr>
        <w:rFonts w:ascii="Arial" w:hAnsi="Arial" w:cs="Arial"/>
        <w:sz w:val="12"/>
        <w:szCs w:val="16"/>
      </w:rPr>
      <w:instrText xml:space="preserve"> FILENAME \p </w:instrText>
    </w:r>
    <w:r w:rsidRPr="00D84857">
      <w:rPr>
        <w:rFonts w:ascii="Arial" w:hAnsi="Arial" w:cs="Arial"/>
        <w:sz w:val="12"/>
        <w:szCs w:val="16"/>
      </w:rPr>
      <w:fldChar w:fldCharType="separate"/>
    </w:r>
    <w:r>
      <w:rPr>
        <w:rFonts w:ascii="Arial" w:hAnsi="Arial" w:cs="Arial"/>
        <w:noProof/>
        <w:sz w:val="12"/>
        <w:szCs w:val="16"/>
      </w:rPr>
      <w:t>C:\Eigene Dateien\SPS Schulung\SPS Schulungsunterlagen\Automatisierungstechnik\Automatisierungstechnik_Kompaktkurs.docx</w:t>
    </w:r>
    <w:r w:rsidRPr="00D84857">
      <w:rPr>
        <w:rFonts w:ascii="Arial" w:hAnsi="Arial" w:cs="Arial"/>
        <w:sz w:val="12"/>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03F30" w:rsidRDefault="00A03F30">
      <w:r>
        <w:separator/>
      </w:r>
    </w:p>
  </w:footnote>
  <w:footnote w:type="continuationSeparator" w:id="0">
    <w:p w:rsidR="00A03F30" w:rsidRDefault="00A03F3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6D13" w:rsidRPr="00CD7350" w:rsidRDefault="003A6D13" w:rsidP="00980D4B">
    <w:pPr>
      <w:pStyle w:val="Titel"/>
      <w:rPr>
        <w:rFonts w:ascii="Arial" w:hAnsi="Arial" w:cs="Arial"/>
        <w:b/>
        <w:i/>
        <w:sz w:val="32"/>
      </w:rPr>
    </w:pPr>
    <w:r w:rsidRPr="00CD7350">
      <w:rPr>
        <w:rFonts w:ascii="Arial" w:hAnsi="Arial" w:cs="Arial"/>
        <w:b/>
        <w:i/>
        <w:noProof/>
        <w:sz w:val="32"/>
      </w:rPr>
      <w:drawing>
        <wp:anchor distT="0" distB="0" distL="114300" distR="114300" simplePos="0" relativeHeight="251659264" behindDoc="1" locked="0" layoutInCell="1" allowOverlap="1" wp14:anchorId="5AF78558" wp14:editId="64C35E8D">
          <wp:simplePos x="0" y="0"/>
          <wp:positionH relativeFrom="column">
            <wp:posOffset>4468495</wp:posOffset>
          </wp:positionH>
          <wp:positionV relativeFrom="paragraph">
            <wp:posOffset>83820</wp:posOffset>
          </wp:positionV>
          <wp:extent cx="1301750" cy="333375"/>
          <wp:effectExtent l="0" t="0" r="0" b="9525"/>
          <wp:wrapThrough wrapText="bothSides">
            <wp:wrapPolygon edited="0">
              <wp:start x="0" y="0"/>
              <wp:lineTo x="0" y="2469"/>
              <wp:lineTo x="5058" y="20983"/>
              <wp:lineTo x="21179" y="20983"/>
              <wp:lineTo x="21179" y="18514"/>
              <wp:lineTo x="16437" y="0"/>
              <wp:lineTo x="0" y="0"/>
            </wp:wrapPolygon>
          </wp:wrapThrough>
          <wp:docPr id="151" name="Grafi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gif"/>
                  <pic:cNvPicPr/>
                </pic:nvPicPr>
                <pic:blipFill>
                  <a:blip r:embed="rId1">
                    <a:extLst>
                      <a:ext uri="{28A0092B-C50C-407E-A947-70E740481C1C}">
                        <a14:useLocalDpi xmlns:a14="http://schemas.microsoft.com/office/drawing/2010/main" val="0"/>
                      </a:ext>
                    </a:extLst>
                  </a:blip>
                  <a:stretch>
                    <a:fillRect/>
                  </a:stretch>
                </pic:blipFill>
                <pic:spPr>
                  <a:xfrm>
                    <a:off x="0" y="0"/>
                    <a:ext cx="1301750" cy="333375"/>
                  </a:xfrm>
                  <a:prstGeom prst="rect">
                    <a:avLst/>
                  </a:prstGeom>
                </pic:spPr>
              </pic:pic>
            </a:graphicData>
          </a:graphic>
          <wp14:sizeRelH relativeFrom="page">
            <wp14:pctWidth>0</wp14:pctWidth>
          </wp14:sizeRelH>
          <wp14:sizeRelV relativeFrom="page">
            <wp14:pctHeight>0</wp14:pctHeight>
          </wp14:sizeRelV>
        </wp:anchor>
      </w:drawing>
    </w:r>
    <w:r w:rsidRPr="00CD7350">
      <w:rPr>
        <w:rFonts w:ascii="Arial" w:hAnsi="Arial" w:cs="Arial"/>
        <w:b/>
        <w:i/>
        <w:sz w:val="32"/>
      </w:rPr>
      <w:t>Automatisierungstechnik SPS Kompaktkurs</w:t>
    </w:r>
  </w:p>
  <w:p w:rsidR="003A6D13" w:rsidRPr="00980D4B" w:rsidRDefault="003A6D13" w:rsidP="00980D4B">
    <w:pPr>
      <w:pStyle w:val="Titel"/>
      <w:rPr>
        <w:rFonts w:ascii="Arial" w:hAnsi="Arial" w:cs="Arial"/>
        <w:i/>
        <w:sz w:val="18"/>
      </w:rPr>
    </w:pPr>
    <w:r>
      <w:rPr>
        <w:rFonts w:ascii="Arial" w:hAnsi="Arial" w:cs="Arial"/>
        <w:i/>
        <w:sz w:val="18"/>
      </w:rPr>
      <w:t xml:space="preserve">Siemens </w:t>
    </w:r>
    <w:proofErr w:type="spellStart"/>
    <w:r>
      <w:rPr>
        <w:rFonts w:ascii="Arial" w:hAnsi="Arial" w:cs="Arial"/>
        <w:i/>
        <w:sz w:val="18"/>
      </w:rPr>
      <w:t>Step</w:t>
    </w:r>
    <w:proofErr w:type="spellEnd"/>
    <w:r>
      <w:rPr>
        <w:rFonts w:ascii="Arial" w:hAnsi="Arial" w:cs="Arial"/>
        <w:i/>
        <w:sz w:val="18"/>
      </w:rPr>
      <w:t xml:space="preserve"> 7classic / TIA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13B95F49"/>
    <w:multiLevelType w:val="multilevel"/>
    <w:tmpl w:val="7174DD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E5974D0"/>
    <w:multiLevelType w:val="hybridMultilevel"/>
    <w:tmpl w:val="7396C17A"/>
    <w:lvl w:ilvl="0" w:tplc="07C0CF48">
      <w:start w:val="2"/>
      <w:numFmt w:val="decimal"/>
      <w:lvlText w:val="%1."/>
      <w:lvlJc w:val="left"/>
      <w:pPr>
        <w:tabs>
          <w:tab w:val="num" w:pos="1845"/>
        </w:tabs>
        <w:ind w:left="1845" w:hanging="435"/>
      </w:pPr>
      <w:rPr>
        <w:rFonts w:hint="default"/>
      </w:rPr>
    </w:lvl>
    <w:lvl w:ilvl="1" w:tplc="04070019" w:tentative="1">
      <w:start w:val="1"/>
      <w:numFmt w:val="lowerLetter"/>
      <w:lvlText w:val="%2."/>
      <w:lvlJc w:val="left"/>
      <w:pPr>
        <w:tabs>
          <w:tab w:val="num" w:pos="2490"/>
        </w:tabs>
        <w:ind w:left="2490" w:hanging="360"/>
      </w:pPr>
    </w:lvl>
    <w:lvl w:ilvl="2" w:tplc="0407001B" w:tentative="1">
      <w:start w:val="1"/>
      <w:numFmt w:val="lowerRoman"/>
      <w:lvlText w:val="%3."/>
      <w:lvlJc w:val="right"/>
      <w:pPr>
        <w:tabs>
          <w:tab w:val="num" w:pos="3210"/>
        </w:tabs>
        <w:ind w:left="3210" w:hanging="180"/>
      </w:pPr>
    </w:lvl>
    <w:lvl w:ilvl="3" w:tplc="0407000F" w:tentative="1">
      <w:start w:val="1"/>
      <w:numFmt w:val="decimal"/>
      <w:lvlText w:val="%4."/>
      <w:lvlJc w:val="left"/>
      <w:pPr>
        <w:tabs>
          <w:tab w:val="num" w:pos="3930"/>
        </w:tabs>
        <w:ind w:left="3930" w:hanging="360"/>
      </w:pPr>
    </w:lvl>
    <w:lvl w:ilvl="4" w:tplc="04070019" w:tentative="1">
      <w:start w:val="1"/>
      <w:numFmt w:val="lowerLetter"/>
      <w:lvlText w:val="%5."/>
      <w:lvlJc w:val="left"/>
      <w:pPr>
        <w:tabs>
          <w:tab w:val="num" w:pos="4650"/>
        </w:tabs>
        <w:ind w:left="4650" w:hanging="360"/>
      </w:pPr>
    </w:lvl>
    <w:lvl w:ilvl="5" w:tplc="0407001B" w:tentative="1">
      <w:start w:val="1"/>
      <w:numFmt w:val="lowerRoman"/>
      <w:lvlText w:val="%6."/>
      <w:lvlJc w:val="right"/>
      <w:pPr>
        <w:tabs>
          <w:tab w:val="num" w:pos="5370"/>
        </w:tabs>
        <w:ind w:left="5370" w:hanging="180"/>
      </w:pPr>
    </w:lvl>
    <w:lvl w:ilvl="6" w:tplc="0407000F" w:tentative="1">
      <w:start w:val="1"/>
      <w:numFmt w:val="decimal"/>
      <w:lvlText w:val="%7."/>
      <w:lvlJc w:val="left"/>
      <w:pPr>
        <w:tabs>
          <w:tab w:val="num" w:pos="6090"/>
        </w:tabs>
        <w:ind w:left="6090" w:hanging="360"/>
      </w:pPr>
    </w:lvl>
    <w:lvl w:ilvl="7" w:tplc="04070019" w:tentative="1">
      <w:start w:val="1"/>
      <w:numFmt w:val="lowerLetter"/>
      <w:lvlText w:val="%8."/>
      <w:lvlJc w:val="left"/>
      <w:pPr>
        <w:tabs>
          <w:tab w:val="num" w:pos="6810"/>
        </w:tabs>
        <w:ind w:left="6810" w:hanging="360"/>
      </w:pPr>
    </w:lvl>
    <w:lvl w:ilvl="8" w:tplc="0407001B" w:tentative="1">
      <w:start w:val="1"/>
      <w:numFmt w:val="lowerRoman"/>
      <w:lvlText w:val="%9."/>
      <w:lvlJc w:val="right"/>
      <w:pPr>
        <w:tabs>
          <w:tab w:val="num" w:pos="7530"/>
        </w:tabs>
        <w:ind w:left="7530" w:hanging="180"/>
      </w:pPr>
    </w:lvl>
  </w:abstractNum>
  <w:abstractNum w:abstractNumId="3">
    <w:nsid w:val="288C4535"/>
    <w:multiLevelType w:val="multilevel"/>
    <w:tmpl w:val="6F2EA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9375F7C"/>
    <w:multiLevelType w:val="hybridMultilevel"/>
    <w:tmpl w:val="7032C0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30696C01"/>
    <w:multiLevelType w:val="multilevel"/>
    <w:tmpl w:val="6770A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307E0C59"/>
    <w:multiLevelType w:val="multilevel"/>
    <w:tmpl w:val="DAFA5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1DB504A"/>
    <w:multiLevelType w:val="multilevel"/>
    <w:tmpl w:val="D896A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35C02A7"/>
    <w:multiLevelType w:val="multilevel"/>
    <w:tmpl w:val="0407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
    <w:nsid w:val="3A035244"/>
    <w:multiLevelType w:val="hybridMultilevel"/>
    <w:tmpl w:val="2B64E5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416923B3"/>
    <w:multiLevelType w:val="multilevel"/>
    <w:tmpl w:val="60E0C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5A75217"/>
    <w:multiLevelType w:val="hybridMultilevel"/>
    <w:tmpl w:val="5310DC24"/>
    <w:lvl w:ilvl="0" w:tplc="10807A66">
      <w:start w:val="1"/>
      <w:numFmt w:val="decimal"/>
      <w:lvlText w:val="%1."/>
      <w:lvlJc w:val="left"/>
      <w:pPr>
        <w:tabs>
          <w:tab w:val="num" w:pos="720"/>
        </w:tabs>
        <w:ind w:left="720" w:hanging="360"/>
      </w:pPr>
      <w:rPr>
        <w:rFonts w:ascii="Arial" w:hAnsi="Arial" w:cs="Arial" w:hint="default"/>
        <w:color w:val="auto"/>
        <w:sz w:val="24"/>
      </w:r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nsid w:val="49B32A5F"/>
    <w:multiLevelType w:val="hybridMultilevel"/>
    <w:tmpl w:val="BCB2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50290A43"/>
    <w:multiLevelType w:val="multilevel"/>
    <w:tmpl w:val="BFF493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03708A2"/>
    <w:multiLevelType w:val="multilevel"/>
    <w:tmpl w:val="9B0C9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6F94C4E"/>
    <w:multiLevelType w:val="multilevel"/>
    <w:tmpl w:val="10AC1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58765E99"/>
    <w:multiLevelType w:val="hybridMultilevel"/>
    <w:tmpl w:val="41D4F3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620406E8"/>
    <w:multiLevelType w:val="multilevel"/>
    <w:tmpl w:val="34BC9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A2C6CFF"/>
    <w:multiLevelType w:val="multilevel"/>
    <w:tmpl w:val="7458D6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71871D56"/>
    <w:multiLevelType w:val="hybridMultilevel"/>
    <w:tmpl w:val="37C25E2E"/>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74CD2A14"/>
    <w:multiLevelType w:val="multilevel"/>
    <w:tmpl w:val="F0349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9421E5B"/>
    <w:multiLevelType w:val="multilevel"/>
    <w:tmpl w:val="7FD80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D562664"/>
    <w:multiLevelType w:val="hybridMultilevel"/>
    <w:tmpl w:val="D72A07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8"/>
  </w:num>
  <w:num w:numId="2">
    <w:abstractNumId w:val="2"/>
  </w:num>
  <w:num w:numId="3">
    <w:abstractNumId w:val="0"/>
    <w:lvlOverride w:ilvl="0">
      <w:lvl w:ilvl="0">
        <w:start w:val="1"/>
        <w:numFmt w:val="bullet"/>
        <w:lvlText w:val=""/>
        <w:legacy w:legacy="1" w:legacySpace="0" w:legacyIndent="283"/>
        <w:lvlJc w:val="left"/>
        <w:pPr>
          <w:ind w:left="283" w:hanging="283"/>
        </w:pPr>
        <w:rPr>
          <w:rFonts w:ascii="Symbol" w:hAnsi="Symbol" w:hint="default"/>
          <w:sz w:val="28"/>
        </w:rPr>
      </w:lvl>
    </w:lvlOverride>
  </w:num>
  <w:num w:numId="4">
    <w:abstractNumId w:val="11"/>
  </w:num>
  <w:num w:numId="5">
    <w:abstractNumId w:val="22"/>
  </w:num>
  <w:num w:numId="6">
    <w:abstractNumId w:val="1"/>
  </w:num>
  <w:num w:numId="7">
    <w:abstractNumId w:val="19"/>
  </w:num>
  <w:num w:numId="8">
    <w:abstractNumId w:val="17"/>
  </w:num>
  <w:num w:numId="9">
    <w:abstractNumId w:val="5"/>
  </w:num>
  <w:num w:numId="10">
    <w:abstractNumId w:val="18"/>
  </w:num>
  <w:num w:numId="11">
    <w:abstractNumId w:val="15"/>
  </w:num>
  <w:num w:numId="12">
    <w:abstractNumId w:val="21"/>
  </w:num>
  <w:num w:numId="13">
    <w:abstractNumId w:val="9"/>
  </w:num>
  <w:num w:numId="14">
    <w:abstractNumId w:val="13"/>
  </w:num>
  <w:num w:numId="15">
    <w:abstractNumId w:val="12"/>
  </w:num>
  <w:num w:numId="16">
    <w:abstractNumId w:val="3"/>
  </w:num>
  <w:num w:numId="17">
    <w:abstractNumId w:val="14"/>
  </w:num>
  <w:num w:numId="18">
    <w:abstractNumId w:val="7"/>
  </w:num>
  <w:num w:numId="19">
    <w:abstractNumId w:val="20"/>
  </w:num>
  <w:num w:numId="20">
    <w:abstractNumId w:val="16"/>
  </w:num>
  <w:num w:numId="21">
    <w:abstractNumId w:val="4"/>
  </w:num>
  <w:num w:numId="22">
    <w:abstractNumId w:val="6"/>
  </w:num>
  <w:num w:numId="23">
    <w:abstractNumId w:val="1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24"/>
  <w:drawingGridVerticalSpacing w:val="65"/>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5A26"/>
    <w:rsid w:val="00005A26"/>
    <w:rsid w:val="000129B2"/>
    <w:rsid w:val="000145D5"/>
    <w:rsid w:val="0001768E"/>
    <w:rsid w:val="00032BAD"/>
    <w:rsid w:val="0004105F"/>
    <w:rsid w:val="00053502"/>
    <w:rsid w:val="00087EE7"/>
    <w:rsid w:val="000B30D6"/>
    <w:rsid w:val="000B6AD9"/>
    <w:rsid w:val="000B7DD2"/>
    <w:rsid w:val="000C15FD"/>
    <w:rsid w:val="001153CB"/>
    <w:rsid w:val="00116305"/>
    <w:rsid w:val="00117588"/>
    <w:rsid w:val="0012395A"/>
    <w:rsid w:val="0013214B"/>
    <w:rsid w:val="00145521"/>
    <w:rsid w:val="00154FB3"/>
    <w:rsid w:val="001662A1"/>
    <w:rsid w:val="00172696"/>
    <w:rsid w:val="00194D6C"/>
    <w:rsid w:val="001A0F52"/>
    <w:rsid w:val="001A6E46"/>
    <w:rsid w:val="001B79DF"/>
    <w:rsid w:val="001C1CC8"/>
    <w:rsid w:val="001C25E4"/>
    <w:rsid w:val="001C3BDC"/>
    <w:rsid w:val="001C505D"/>
    <w:rsid w:val="001C546B"/>
    <w:rsid w:val="001D09A1"/>
    <w:rsid w:val="001D2E76"/>
    <w:rsid w:val="001D75B1"/>
    <w:rsid w:val="001F0B45"/>
    <w:rsid w:val="001F62BB"/>
    <w:rsid w:val="00202104"/>
    <w:rsid w:val="002146A9"/>
    <w:rsid w:val="00225523"/>
    <w:rsid w:val="0022770B"/>
    <w:rsid w:val="00231229"/>
    <w:rsid w:val="00251749"/>
    <w:rsid w:val="00277370"/>
    <w:rsid w:val="0028270C"/>
    <w:rsid w:val="002833A8"/>
    <w:rsid w:val="00287EE0"/>
    <w:rsid w:val="002A6D21"/>
    <w:rsid w:val="002B6831"/>
    <w:rsid w:val="002C644A"/>
    <w:rsid w:val="002C65DE"/>
    <w:rsid w:val="002C76C2"/>
    <w:rsid w:val="002D678D"/>
    <w:rsid w:val="002E03AE"/>
    <w:rsid w:val="002E0A39"/>
    <w:rsid w:val="0030182C"/>
    <w:rsid w:val="00337A19"/>
    <w:rsid w:val="003410B1"/>
    <w:rsid w:val="00347163"/>
    <w:rsid w:val="00361695"/>
    <w:rsid w:val="0037326E"/>
    <w:rsid w:val="00387B23"/>
    <w:rsid w:val="003A6D13"/>
    <w:rsid w:val="003C756C"/>
    <w:rsid w:val="003F6840"/>
    <w:rsid w:val="00403B25"/>
    <w:rsid w:val="00452440"/>
    <w:rsid w:val="00472F6D"/>
    <w:rsid w:val="004A59CA"/>
    <w:rsid w:val="004A7BAD"/>
    <w:rsid w:val="004D47E1"/>
    <w:rsid w:val="00512B05"/>
    <w:rsid w:val="00516E32"/>
    <w:rsid w:val="00524AED"/>
    <w:rsid w:val="005257F3"/>
    <w:rsid w:val="00550CB9"/>
    <w:rsid w:val="00563533"/>
    <w:rsid w:val="005756F6"/>
    <w:rsid w:val="00590A44"/>
    <w:rsid w:val="00591272"/>
    <w:rsid w:val="005A08CF"/>
    <w:rsid w:val="005D5425"/>
    <w:rsid w:val="005F6F92"/>
    <w:rsid w:val="006031D5"/>
    <w:rsid w:val="00604019"/>
    <w:rsid w:val="00621B33"/>
    <w:rsid w:val="00627AFC"/>
    <w:rsid w:val="00630CFC"/>
    <w:rsid w:val="00661E88"/>
    <w:rsid w:val="00664C6F"/>
    <w:rsid w:val="0066646A"/>
    <w:rsid w:val="00685618"/>
    <w:rsid w:val="006A1737"/>
    <w:rsid w:val="006A27C8"/>
    <w:rsid w:val="006B6B3A"/>
    <w:rsid w:val="006B6D6D"/>
    <w:rsid w:val="006E0D2B"/>
    <w:rsid w:val="006E5E5B"/>
    <w:rsid w:val="00733877"/>
    <w:rsid w:val="00750129"/>
    <w:rsid w:val="007C45B0"/>
    <w:rsid w:val="007D2C6A"/>
    <w:rsid w:val="007E56E4"/>
    <w:rsid w:val="007E7CE4"/>
    <w:rsid w:val="008041EB"/>
    <w:rsid w:val="0080653D"/>
    <w:rsid w:val="008164E5"/>
    <w:rsid w:val="00821C75"/>
    <w:rsid w:val="00831BF9"/>
    <w:rsid w:val="008535C6"/>
    <w:rsid w:val="00867773"/>
    <w:rsid w:val="00867D78"/>
    <w:rsid w:val="00893C9A"/>
    <w:rsid w:val="008A6D84"/>
    <w:rsid w:val="008C42CD"/>
    <w:rsid w:val="008C7E50"/>
    <w:rsid w:val="008D2BFC"/>
    <w:rsid w:val="008E2630"/>
    <w:rsid w:val="008E5515"/>
    <w:rsid w:val="008E5FD3"/>
    <w:rsid w:val="00914946"/>
    <w:rsid w:val="0091622D"/>
    <w:rsid w:val="009370C1"/>
    <w:rsid w:val="00946AE3"/>
    <w:rsid w:val="009519F6"/>
    <w:rsid w:val="00957A4E"/>
    <w:rsid w:val="00973E2D"/>
    <w:rsid w:val="00980D4B"/>
    <w:rsid w:val="0099407D"/>
    <w:rsid w:val="009B3E23"/>
    <w:rsid w:val="009B7396"/>
    <w:rsid w:val="009B7634"/>
    <w:rsid w:val="009C213A"/>
    <w:rsid w:val="009D0F3F"/>
    <w:rsid w:val="009D4A21"/>
    <w:rsid w:val="009F15C6"/>
    <w:rsid w:val="00A03F30"/>
    <w:rsid w:val="00A073A6"/>
    <w:rsid w:val="00A166FD"/>
    <w:rsid w:val="00A40420"/>
    <w:rsid w:val="00A513E4"/>
    <w:rsid w:val="00A7237C"/>
    <w:rsid w:val="00A81FB4"/>
    <w:rsid w:val="00AB37B6"/>
    <w:rsid w:val="00AB3880"/>
    <w:rsid w:val="00AB79C8"/>
    <w:rsid w:val="00AE5A1D"/>
    <w:rsid w:val="00AE5C41"/>
    <w:rsid w:val="00AF2CE5"/>
    <w:rsid w:val="00AF5659"/>
    <w:rsid w:val="00B06B51"/>
    <w:rsid w:val="00B13063"/>
    <w:rsid w:val="00B45B91"/>
    <w:rsid w:val="00B51537"/>
    <w:rsid w:val="00B611C3"/>
    <w:rsid w:val="00B62C17"/>
    <w:rsid w:val="00B636CC"/>
    <w:rsid w:val="00B66B97"/>
    <w:rsid w:val="00B76367"/>
    <w:rsid w:val="00B802E9"/>
    <w:rsid w:val="00B83BFC"/>
    <w:rsid w:val="00B9325B"/>
    <w:rsid w:val="00B97A64"/>
    <w:rsid w:val="00BB4BCD"/>
    <w:rsid w:val="00BB52EF"/>
    <w:rsid w:val="00BC3690"/>
    <w:rsid w:val="00BC7662"/>
    <w:rsid w:val="00BF2A1D"/>
    <w:rsid w:val="00BF5F73"/>
    <w:rsid w:val="00C0732E"/>
    <w:rsid w:val="00C13564"/>
    <w:rsid w:val="00C24E92"/>
    <w:rsid w:val="00C33024"/>
    <w:rsid w:val="00C339CC"/>
    <w:rsid w:val="00C42FE2"/>
    <w:rsid w:val="00C608BE"/>
    <w:rsid w:val="00C63864"/>
    <w:rsid w:val="00C856A6"/>
    <w:rsid w:val="00C95867"/>
    <w:rsid w:val="00CA12B7"/>
    <w:rsid w:val="00CD7350"/>
    <w:rsid w:val="00CF160C"/>
    <w:rsid w:val="00CF2E8D"/>
    <w:rsid w:val="00D1493F"/>
    <w:rsid w:val="00D80CAC"/>
    <w:rsid w:val="00D8137F"/>
    <w:rsid w:val="00D828C5"/>
    <w:rsid w:val="00D8382C"/>
    <w:rsid w:val="00DB6426"/>
    <w:rsid w:val="00DC0251"/>
    <w:rsid w:val="00DE119D"/>
    <w:rsid w:val="00E07831"/>
    <w:rsid w:val="00E160BF"/>
    <w:rsid w:val="00E33B29"/>
    <w:rsid w:val="00E379CE"/>
    <w:rsid w:val="00E45722"/>
    <w:rsid w:val="00E6337C"/>
    <w:rsid w:val="00E71E28"/>
    <w:rsid w:val="00E918EA"/>
    <w:rsid w:val="00E94EB3"/>
    <w:rsid w:val="00EA2CBB"/>
    <w:rsid w:val="00EA2E8C"/>
    <w:rsid w:val="00EA6A81"/>
    <w:rsid w:val="00EB4E9D"/>
    <w:rsid w:val="00EB676D"/>
    <w:rsid w:val="00EC6794"/>
    <w:rsid w:val="00ED4214"/>
    <w:rsid w:val="00EF10B9"/>
    <w:rsid w:val="00F46E2B"/>
    <w:rsid w:val="00F534F0"/>
    <w:rsid w:val="00F61AB3"/>
    <w:rsid w:val="00F823FA"/>
    <w:rsid w:val="00F9564C"/>
    <w:rsid w:val="00FA38E2"/>
    <w:rsid w:val="00FB2D3D"/>
    <w:rsid w:val="00FB3B15"/>
    <w:rsid w:val="00FD1C47"/>
    <w:rsid w:val="00FF12A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225523"/>
    <w:rPr>
      <w:sz w:val="24"/>
      <w:szCs w:val="24"/>
    </w:rPr>
  </w:style>
  <w:style w:type="paragraph" w:styleId="berschrift1">
    <w:name w:val="heading 1"/>
    <w:aliases w:val="Überschrift 1 Char"/>
    <w:basedOn w:val="Standard"/>
    <w:next w:val="Standard"/>
    <w:link w:val="berschrift1Zchn"/>
    <w:uiPriority w:val="9"/>
    <w:qFormat/>
    <w:rsid w:val="00590A44"/>
    <w:pPr>
      <w:keepNext/>
      <w:spacing w:before="240" w:after="60"/>
      <w:outlineLvl w:val="0"/>
    </w:pPr>
    <w:rPr>
      <w:rFonts w:ascii="Arial" w:hAnsi="Arial" w:cs="Arial"/>
      <w:b/>
      <w:bCs/>
      <w:kern w:val="32"/>
      <w:sz w:val="32"/>
      <w:szCs w:val="32"/>
    </w:rPr>
  </w:style>
  <w:style w:type="paragraph" w:styleId="berschrift2">
    <w:name w:val="heading 2"/>
    <w:basedOn w:val="Standard"/>
    <w:next w:val="Standard"/>
    <w:qFormat/>
    <w:rsid w:val="00590A44"/>
    <w:pPr>
      <w:keepNext/>
      <w:spacing w:before="240" w:after="60"/>
      <w:outlineLvl w:val="1"/>
    </w:pPr>
    <w:rPr>
      <w:rFonts w:ascii="Arial" w:hAnsi="Arial" w:cs="Arial"/>
      <w:b/>
      <w:bCs/>
      <w:i/>
      <w:iCs/>
      <w:sz w:val="28"/>
      <w:szCs w:val="28"/>
    </w:rPr>
  </w:style>
  <w:style w:type="paragraph" w:styleId="berschrift3">
    <w:name w:val="heading 3"/>
    <w:basedOn w:val="Standard"/>
    <w:next w:val="Standard"/>
    <w:qFormat/>
    <w:rsid w:val="00590A44"/>
    <w:pPr>
      <w:keepNext/>
      <w:outlineLvl w:val="2"/>
    </w:pPr>
    <w:rPr>
      <w:sz w:val="28"/>
    </w:rPr>
  </w:style>
  <w:style w:type="paragraph" w:styleId="berschrift4">
    <w:name w:val="heading 4"/>
    <w:basedOn w:val="Standard"/>
    <w:next w:val="Standard"/>
    <w:qFormat/>
    <w:rsid w:val="00590A44"/>
    <w:pPr>
      <w:keepNext/>
      <w:spacing w:before="240" w:after="60"/>
      <w:outlineLvl w:val="3"/>
    </w:pPr>
    <w:rPr>
      <w:b/>
      <w:bCs/>
      <w:sz w:val="28"/>
      <w:szCs w:val="28"/>
    </w:rPr>
  </w:style>
  <w:style w:type="paragraph" w:styleId="berschrift5">
    <w:name w:val="heading 5"/>
    <w:basedOn w:val="Standard"/>
    <w:next w:val="Standard"/>
    <w:qFormat/>
    <w:rsid w:val="00590A44"/>
    <w:pPr>
      <w:keepNext/>
      <w:tabs>
        <w:tab w:val="left" w:pos="1843"/>
        <w:tab w:val="left" w:pos="4536"/>
      </w:tabs>
      <w:outlineLvl w:val="4"/>
    </w:pPr>
    <w:rPr>
      <w:rFonts w:ascii="Arial" w:hAnsi="Arial" w:cs="Arial"/>
      <w:b/>
    </w:rPr>
  </w:style>
  <w:style w:type="paragraph" w:styleId="berschrift6">
    <w:name w:val="heading 6"/>
    <w:basedOn w:val="Standard"/>
    <w:next w:val="Standard"/>
    <w:qFormat/>
    <w:rsid w:val="00590A44"/>
    <w:pPr>
      <w:keepNext/>
      <w:tabs>
        <w:tab w:val="left" w:pos="1843"/>
        <w:tab w:val="left" w:pos="4536"/>
      </w:tabs>
      <w:outlineLvl w:val="5"/>
    </w:pPr>
    <w:rPr>
      <w:rFonts w:ascii="Arial" w:hAnsi="Arial" w:cs="Arial"/>
      <w:i/>
      <w:iCs/>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Überschrift 1 Char Zchn"/>
    <w:link w:val="berschrift1"/>
    <w:uiPriority w:val="9"/>
    <w:rsid w:val="00590A44"/>
    <w:rPr>
      <w:rFonts w:ascii="Arial" w:hAnsi="Arial" w:cs="Arial"/>
      <w:b/>
      <w:bCs/>
      <w:kern w:val="32"/>
      <w:sz w:val="32"/>
      <w:szCs w:val="32"/>
      <w:lang w:val="de-DE" w:eastAsia="de-DE" w:bidi="ar-SA"/>
    </w:rPr>
  </w:style>
  <w:style w:type="paragraph" w:styleId="Kopfzeile">
    <w:name w:val="header"/>
    <w:basedOn w:val="Standard"/>
    <w:link w:val="KopfzeileZchn"/>
    <w:rsid w:val="00590A44"/>
    <w:pPr>
      <w:tabs>
        <w:tab w:val="center" w:pos="4536"/>
        <w:tab w:val="right" w:pos="9072"/>
      </w:tabs>
    </w:pPr>
  </w:style>
  <w:style w:type="paragraph" w:styleId="Fuzeile">
    <w:name w:val="footer"/>
    <w:basedOn w:val="Standard"/>
    <w:link w:val="FuzeileZchn"/>
    <w:uiPriority w:val="99"/>
    <w:rsid w:val="00590A44"/>
    <w:pPr>
      <w:tabs>
        <w:tab w:val="center" w:pos="4536"/>
        <w:tab w:val="right" w:pos="9072"/>
      </w:tabs>
    </w:pPr>
  </w:style>
  <w:style w:type="character" w:styleId="Seitenzahl">
    <w:name w:val="page number"/>
    <w:basedOn w:val="Absatz-Standardschriftart"/>
    <w:rsid w:val="00590A44"/>
  </w:style>
  <w:style w:type="paragraph" w:styleId="Funotentext">
    <w:name w:val="footnote text"/>
    <w:basedOn w:val="Standard"/>
    <w:semiHidden/>
    <w:rsid w:val="00590A44"/>
  </w:style>
  <w:style w:type="paragraph" w:styleId="Textkrper">
    <w:name w:val="Body Text"/>
    <w:basedOn w:val="Standard"/>
    <w:rsid w:val="00590A44"/>
    <w:pPr>
      <w:tabs>
        <w:tab w:val="left" w:pos="213"/>
      </w:tabs>
    </w:pPr>
    <w:rPr>
      <w:rFonts w:ascii="Arial" w:hAnsi="Arial" w:cs="Arial"/>
      <w:i/>
      <w:iCs/>
      <w:sz w:val="28"/>
      <w:szCs w:val="28"/>
    </w:rPr>
  </w:style>
  <w:style w:type="paragraph" w:styleId="Textkrper-Zeileneinzug">
    <w:name w:val="Body Text Indent"/>
    <w:aliases w:val="Textkörper-Einzug"/>
    <w:basedOn w:val="Standard"/>
    <w:rsid w:val="00590A44"/>
    <w:pPr>
      <w:ind w:left="426"/>
    </w:pPr>
    <w:rPr>
      <w:rFonts w:ascii="UniversS 45 Light" w:hAnsi="UniversS 45 Light"/>
    </w:rPr>
  </w:style>
  <w:style w:type="paragraph" w:styleId="Textkrper-Einzug2">
    <w:name w:val="Body Text Indent 2"/>
    <w:basedOn w:val="Standard"/>
    <w:rsid w:val="00590A44"/>
    <w:pPr>
      <w:ind w:left="425" w:firstLine="1"/>
    </w:pPr>
    <w:rPr>
      <w:rFonts w:ascii="UniversS 45 Light" w:hAnsi="UniversS 45 Light"/>
    </w:rPr>
  </w:style>
  <w:style w:type="paragraph" w:styleId="Textkrper2">
    <w:name w:val="Body Text 2"/>
    <w:basedOn w:val="Standard"/>
    <w:rsid w:val="00590A44"/>
    <w:rPr>
      <w:rFonts w:ascii="Arial" w:hAnsi="Arial" w:cs="Arial"/>
      <w:color w:val="FF0000"/>
      <w:sz w:val="28"/>
    </w:rPr>
  </w:style>
  <w:style w:type="paragraph" w:styleId="Textkrper3">
    <w:name w:val="Body Text 3"/>
    <w:basedOn w:val="Standard"/>
    <w:rsid w:val="00590A44"/>
    <w:rPr>
      <w:rFonts w:ascii="Arial" w:hAnsi="Arial" w:cs="Arial"/>
      <w:sz w:val="28"/>
    </w:rPr>
  </w:style>
  <w:style w:type="table" w:customStyle="1" w:styleId="Tabellengitternetz">
    <w:name w:val="Tabellengitternetz"/>
    <w:basedOn w:val="NormaleTabelle"/>
    <w:rsid w:val="00590A44"/>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9C213A"/>
    <w:rPr>
      <w:color w:val="0000FF"/>
      <w:u w:val="single"/>
    </w:rPr>
  </w:style>
  <w:style w:type="character" w:styleId="BesuchterHyperlink">
    <w:name w:val="FollowedHyperlink"/>
    <w:uiPriority w:val="99"/>
    <w:rsid w:val="00AB3880"/>
    <w:rPr>
      <w:color w:val="800080"/>
      <w:u w:val="single"/>
    </w:rPr>
  </w:style>
  <w:style w:type="paragraph" w:styleId="Sprechblasentext">
    <w:name w:val="Balloon Text"/>
    <w:basedOn w:val="Standard"/>
    <w:link w:val="SprechblasentextZchn"/>
    <w:uiPriority w:val="99"/>
    <w:semiHidden/>
    <w:rsid w:val="0099407D"/>
    <w:rPr>
      <w:rFonts w:ascii="Tahoma" w:hAnsi="Tahoma" w:cs="Tahoma"/>
      <w:sz w:val="16"/>
      <w:szCs w:val="16"/>
    </w:rPr>
  </w:style>
  <w:style w:type="character" w:styleId="Fett">
    <w:name w:val="Strong"/>
    <w:uiPriority w:val="22"/>
    <w:qFormat/>
    <w:rsid w:val="001C1CC8"/>
    <w:rPr>
      <w:b/>
      <w:bCs/>
    </w:rPr>
  </w:style>
  <w:style w:type="character" w:customStyle="1" w:styleId="apple-converted-space">
    <w:name w:val="apple-converted-space"/>
    <w:rsid w:val="009B7396"/>
  </w:style>
  <w:style w:type="paragraph" w:customStyle="1" w:styleId="absatz">
    <w:name w:val="absatz"/>
    <w:basedOn w:val="Standard"/>
    <w:rsid w:val="00D1493F"/>
    <w:pPr>
      <w:spacing w:before="100" w:beforeAutospacing="1" w:after="100" w:afterAutospacing="1"/>
    </w:pPr>
  </w:style>
  <w:style w:type="paragraph" w:customStyle="1" w:styleId="titel-label">
    <w:name w:val="titel-label"/>
    <w:basedOn w:val="Standard"/>
    <w:rsid w:val="00D1493F"/>
    <w:pPr>
      <w:spacing w:before="100" w:beforeAutospacing="1" w:after="100" w:afterAutospacing="1"/>
    </w:pPr>
  </w:style>
  <w:style w:type="character" w:styleId="Hervorhebung">
    <w:name w:val="Emphasis"/>
    <w:basedOn w:val="Absatz-Standardschriftart"/>
    <w:qFormat/>
    <w:rsid w:val="00D1493F"/>
    <w:rPr>
      <w:i/>
      <w:iCs/>
    </w:rPr>
  </w:style>
  <w:style w:type="paragraph" w:styleId="Listenabsatz">
    <w:name w:val="List Paragraph"/>
    <w:basedOn w:val="Standard"/>
    <w:uiPriority w:val="34"/>
    <w:qFormat/>
    <w:rsid w:val="00733877"/>
    <w:pPr>
      <w:ind w:left="720"/>
      <w:contextualSpacing/>
    </w:pPr>
  </w:style>
  <w:style w:type="table" w:styleId="TabelleAktuell">
    <w:name w:val="Table Contemporary"/>
    <w:basedOn w:val="NormaleTabelle"/>
    <w:rsid w:val="00733877"/>
    <w:pPr>
      <w:overflowPunct w:val="0"/>
      <w:autoSpaceDE w:val="0"/>
      <w:autoSpaceDN w:val="0"/>
      <w:adjustRightInd w:val="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bodytext">
    <w:name w:val="bodytext"/>
    <w:basedOn w:val="Standard"/>
    <w:rsid w:val="00E918EA"/>
    <w:pPr>
      <w:spacing w:before="100" w:beforeAutospacing="1" w:after="100" w:afterAutospacing="1"/>
    </w:pPr>
  </w:style>
  <w:style w:type="table" w:styleId="TabelleFarbig1">
    <w:name w:val="Table Colorful 1"/>
    <w:basedOn w:val="NormaleTabelle"/>
    <w:rsid w:val="00277370"/>
    <w:pPr>
      <w:overflowPunct w:val="0"/>
      <w:autoSpaceDE w:val="0"/>
      <w:autoSpaceDN w:val="0"/>
      <w:adjustRightInd w:val="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character" w:styleId="SchwacheHervorhebung">
    <w:name w:val="Subtle Emphasis"/>
    <w:basedOn w:val="Absatz-Standardschriftart"/>
    <w:uiPriority w:val="19"/>
    <w:qFormat/>
    <w:rsid w:val="00403B25"/>
    <w:rPr>
      <w:i/>
      <w:iCs/>
      <w:color w:val="808080" w:themeColor="text1" w:themeTint="7F"/>
    </w:rPr>
  </w:style>
  <w:style w:type="table" w:styleId="Tabellenraster">
    <w:name w:val="Table Grid"/>
    <w:basedOn w:val="NormaleTabelle"/>
    <w:uiPriority w:val="59"/>
    <w:rsid w:val="00CF2E8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Standard"/>
    <w:link w:val="TitelZchn"/>
    <w:qFormat/>
    <w:rsid w:val="00516E3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rsid w:val="00516E32"/>
    <w:rPr>
      <w:rFonts w:asciiTheme="majorHAnsi" w:eastAsiaTheme="majorEastAsia" w:hAnsiTheme="majorHAnsi" w:cstheme="majorBidi"/>
      <w:color w:val="17365D" w:themeColor="text2" w:themeShade="BF"/>
      <w:spacing w:val="5"/>
      <w:kern w:val="28"/>
      <w:sz w:val="52"/>
      <w:szCs w:val="52"/>
    </w:rPr>
  </w:style>
  <w:style w:type="table" w:styleId="TabelleFarbig2">
    <w:name w:val="Table Colorful 2"/>
    <w:basedOn w:val="NormaleTabelle"/>
    <w:rsid w:val="00524AED"/>
    <w:pPr>
      <w:overflowPunct w:val="0"/>
      <w:autoSpaceDE w:val="0"/>
      <w:autoSpaceDN w:val="0"/>
      <w:adjustRightInd w:val="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paragraph" w:styleId="Untertitel">
    <w:name w:val="Subtitle"/>
    <w:basedOn w:val="Standard"/>
    <w:next w:val="Standard"/>
    <w:link w:val="UntertitelZchn"/>
    <w:qFormat/>
    <w:rsid w:val="00E71E28"/>
    <w:pPr>
      <w:numPr>
        <w:ilvl w:val="1"/>
      </w:numPr>
    </w:pPr>
    <w:rPr>
      <w:rFonts w:asciiTheme="majorHAnsi" w:eastAsiaTheme="majorEastAsia" w:hAnsiTheme="majorHAnsi" w:cstheme="majorBidi"/>
      <w:i/>
      <w:iCs/>
      <w:color w:val="4F81BD" w:themeColor="accent1"/>
      <w:spacing w:val="15"/>
    </w:rPr>
  </w:style>
  <w:style w:type="character" w:customStyle="1" w:styleId="UntertitelZchn">
    <w:name w:val="Untertitel Zchn"/>
    <w:basedOn w:val="Absatz-Standardschriftart"/>
    <w:link w:val="Untertitel"/>
    <w:rsid w:val="00E71E28"/>
    <w:rPr>
      <w:rFonts w:asciiTheme="majorHAnsi" w:eastAsiaTheme="majorEastAsia" w:hAnsiTheme="majorHAnsi" w:cstheme="majorBidi"/>
      <w:i/>
      <w:iCs/>
      <w:color w:val="4F81BD" w:themeColor="accent1"/>
      <w:spacing w:val="15"/>
      <w:sz w:val="24"/>
      <w:szCs w:val="24"/>
    </w:rPr>
  </w:style>
  <w:style w:type="table" w:styleId="TabelleListe1">
    <w:name w:val="Table List 1"/>
    <w:basedOn w:val="NormaleTabelle"/>
    <w:rsid w:val="00FA38E2"/>
    <w:pPr>
      <w:overflowPunct w:val="0"/>
      <w:autoSpaceDE w:val="0"/>
      <w:autoSpaceDN w:val="0"/>
      <w:adjustRightInd w:val="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4">
    <w:name w:val="Table Classic 4"/>
    <w:basedOn w:val="NormaleTabelle"/>
    <w:rsid w:val="00FA38E2"/>
    <w:pPr>
      <w:overflowPunct w:val="0"/>
      <w:autoSpaceDE w:val="0"/>
      <w:autoSpaceDN w:val="0"/>
      <w:adjustRightInd w:val="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StandardWeb">
    <w:name w:val="Normal (Web)"/>
    <w:basedOn w:val="Standard"/>
    <w:uiPriority w:val="99"/>
    <w:unhideWhenUsed/>
    <w:rsid w:val="003410B1"/>
    <w:pPr>
      <w:spacing w:before="100" w:beforeAutospacing="1" w:after="100" w:afterAutospacing="1"/>
    </w:pPr>
  </w:style>
  <w:style w:type="paragraph" w:customStyle="1" w:styleId="blocktitlefirst">
    <w:name w:val="blocktitlefirst"/>
    <w:basedOn w:val="Standard"/>
    <w:rsid w:val="007E7CE4"/>
    <w:pPr>
      <w:spacing w:before="100" w:beforeAutospacing="1" w:after="100" w:afterAutospacing="1"/>
    </w:pPr>
  </w:style>
  <w:style w:type="paragraph" w:customStyle="1" w:styleId="ptablelb">
    <w:name w:val="p_table_lb"/>
    <w:basedOn w:val="Standard"/>
    <w:rsid w:val="007E7CE4"/>
    <w:pPr>
      <w:spacing w:before="100" w:beforeAutospacing="1" w:after="100" w:afterAutospacing="1"/>
    </w:pPr>
  </w:style>
  <w:style w:type="paragraph" w:customStyle="1" w:styleId="ptablel">
    <w:name w:val="p_table_l"/>
    <w:basedOn w:val="Standard"/>
    <w:rsid w:val="007E7CE4"/>
    <w:pPr>
      <w:spacing w:before="100" w:beforeAutospacing="1" w:after="100" w:afterAutospacing="1"/>
    </w:pPr>
  </w:style>
  <w:style w:type="paragraph" w:customStyle="1" w:styleId="blocktitle">
    <w:name w:val="blocktitle"/>
    <w:basedOn w:val="Standard"/>
    <w:rsid w:val="007E7CE4"/>
    <w:pPr>
      <w:spacing w:before="100" w:beforeAutospacing="1" w:after="100" w:afterAutospacing="1"/>
    </w:pPr>
  </w:style>
  <w:style w:type="paragraph" w:customStyle="1" w:styleId="imageclassleft">
    <w:name w:val="imageclass_left"/>
    <w:basedOn w:val="Standard"/>
    <w:rsid w:val="007E7CE4"/>
    <w:pPr>
      <w:spacing w:before="100" w:beforeAutospacing="1" w:after="100" w:afterAutospacing="1"/>
    </w:pPr>
  </w:style>
  <w:style w:type="character" w:customStyle="1" w:styleId="SprechblasentextZchn">
    <w:name w:val="Sprechblasentext Zchn"/>
    <w:basedOn w:val="Absatz-Standardschriftart"/>
    <w:link w:val="Sprechblasentext"/>
    <w:uiPriority w:val="99"/>
    <w:semiHidden/>
    <w:rsid w:val="007E7CE4"/>
    <w:rPr>
      <w:rFonts w:ascii="Tahoma" w:hAnsi="Tahoma" w:cs="Tahoma"/>
      <w:sz w:val="16"/>
      <w:szCs w:val="16"/>
    </w:rPr>
  </w:style>
  <w:style w:type="character" w:customStyle="1" w:styleId="KopfzeileZchn">
    <w:name w:val="Kopfzeile Zchn"/>
    <w:basedOn w:val="Absatz-Standardschriftart"/>
    <w:link w:val="Kopfzeile"/>
    <w:rsid w:val="007E7CE4"/>
  </w:style>
  <w:style w:type="character" w:customStyle="1" w:styleId="FuzeileZchn">
    <w:name w:val="Fußzeile Zchn"/>
    <w:basedOn w:val="Absatz-Standardschriftart"/>
    <w:link w:val="Fuzeile"/>
    <w:uiPriority w:val="99"/>
    <w:rsid w:val="007E7CE4"/>
  </w:style>
  <w:style w:type="paragraph" w:styleId="KeinLeerraum">
    <w:name w:val="No Spacing"/>
    <w:uiPriority w:val="1"/>
    <w:qFormat/>
    <w:rsid w:val="007E7CE4"/>
    <w:rPr>
      <w:rFonts w:asciiTheme="minorHAnsi" w:eastAsiaTheme="minorHAnsi" w:hAnsiTheme="minorHAnsi" w:cstheme="minorBidi"/>
      <w:sz w:val="22"/>
      <w:szCs w:val="22"/>
      <w:lang w:eastAsia="en-US"/>
    </w:rPr>
  </w:style>
  <w:style w:type="paragraph" w:customStyle="1" w:styleId="safety">
    <w:name w:val="safety"/>
    <w:basedOn w:val="Standard"/>
    <w:rsid w:val="007E7CE4"/>
    <w:pPr>
      <w:spacing w:before="100" w:beforeAutospacing="1" w:after="100" w:afterAutospacing="1"/>
    </w:pPr>
  </w:style>
  <w:style w:type="character" w:customStyle="1" w:styleId="circlednumber">
    <w:name w:val="circlednumber"/>
    <w:basedOn w:val="Absatz-Standardschriftart"/>
    <w:rsid w:val="00FD1C4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225523"/>
    <w:rPr>
      <w:sz w:val="24"/>
      <w:szCs w:val="24"/>
    </w:rPr>
  </w:style>
  <w:style w:type="paragraph" w:styleId="berschrift1">
    <w:name w:val="heading 1"/>
    <w:aliases w:val="Überschrift 1 Char"/>
    <w:basedOn w:val="Standard"/>
    <w:next w:val="Standard"/>
    <w:link w:val="berschrift1Zchn"/>
    <w:uiPriority w:val="9"/>
    <w:qFormat/>
    <w:rsid w:val="00590A44"/>
    <w:pPr>
      <w:keepNext/>
      <w:spacing w:before="240" w:after="60"/>
      <w:outlineLvl w:val="0"/>
    </w:pPr>
    <w:rPr>
      <w:rFonts w:ascii="Arial" w:hAnsi="Arial" w:cs="Arial"/>
      <w:b/>
      <w:bCs/>
      <w:kern w:val="32"/>
      <w:sz w:val="32"/>
      <w:szCs w:val="32"/>
    </w:rPr>
  </w:style>
  <w:style w:type="paragraph" w:styleId="berschrift2">
    <w:name w:val="heading 2"/>
    <w:basedOn w:val="Standard"/>
    <w:next w:val="Standard"/>
    <w:qFormat/>
    <w:rsid w:val="00590A44"/>
    <w:pPr>
      <w:keepNext/>
      <w:spacing w:before="240" w:after="60"/>
      <w:outlineLvl w:val="1"/>
    </w:pPr>
    <w:rPr>
      <w:rFonts w:ascii="Arial" w:hAnsi="Arial" w:cs="Arial"/>
      <w:b/>
      <w:bCs/>
      <w:i/>
      <w:iCs/>
      <w:sz w:val="28"/>
      <w:szCs w:val="28"/>
    </w:rPr>
  </w:style>
  <w:style w:type="paragraph" w:styleId="berschrift3">
    <w:name w:val="heading 3"/>
    <w:basedOn w:val="Standard"/>
    <w:next w:val="Standard"/>
    <w:qFormat/>
    <w:rsid w:val="00590A44"/>
    <w:pPr>
      <w:keepNext/>
      <w:outlineLvl w:val="2"/>
    </w:pPr>
    <w:rPr>
      <w:sz w:val="28"/>
    </w:rPr>
  </w:style>
  <w:style w:type="paragraph" w:styleId="berschrift4">
    <w:name w:val="heading 4"/>
    <w:basedOn w:val="Standard"/>
    <w:next w:val="Standard"/>
    <w:qFormat/>
    <w:rsid w:val="00590A44"/>
    <w:pPr>
      <w:keepNext/>
      <w:spacing w:before="240" w:after="60"/>
      <w:outlineLvl w:val="3"/>
    </w:pPr>
    <w:rPr>
      <w:b/>
      <w:bCs/>
      <w:sz w:val="28"/>
      <w:szCs w:val="28"/>
    </w:rPr>
  </w:style>
  <w:style w:type="paragraph" w:styleId="berschrift5">
    <w:name w:val="heading 5"/>
    <w:basedOn w:val="Standard"/>
    <w:next w:val="Standard"/>
    <w:qFormat/>
    <w:rsid w:val="00590A44"/>
    <w:pPr>
      <w:keepNext/>
      <w:tabs>
        <w:tab w:val="left" w:pos="1843"/>
        <w:tab w:val="left" w:pos="4536"/>
      </w:tabs>
      <w:outlineLvl w:val="4"/>
    </w:pPr>
    <w:rPr>
      <w:rFonts w:ascii="Arial" w:hAnsi="Arial" w:cs="Arial"/>
      <w:b/>
    </w:rPr>
  </w:style>
  <w:style w:type="paragraph" w:styleId="berschrift6">
    <w:name w:val="heading 6"/>
    <w:basedOn w:val="Standard"/>
    <w:next w:val="Standard"/>
    <w:qFormat/>
    <w:rsid w:val="00590A44"/>
    <w:pPr>
      <w:keepNext/>
      <w:tabs>
        <w:tab w:val="left" w:pos="1843"/>
        <w:tab w:val="left" w:pos="4536"/>
      </w:tabs>
      <w:outlineLvl w:val="5"/>
    </w:pPr>
    <w:rPr>
      <w:rFonts w:ascii="Arial" w:hAnsi="Arial" w:cs="Arial"/>
      <w:i/>
      <w:iCs/>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Überschrift 1 Char Zchn"/>
    <w:link w:val="berschrift1"/>
    <w:uiPriority w:val="9"/>
    <w:rsid w:val="00590A44"/>
    <w:rPr>
      <w:rFonts w:ascii="Arial" w:hAnsi="Arial" w:cs="Arial"/>
      <w:b/>
      <w:bCs/>
      <w:kern w:val="32"/>
      <w:sz w:val="32"/>
      <w:szCs w:val="32"/>
      <w:lang w:val="de-DE" w:eastAsia="de-DE" w:bidi="ar-SA"/>
    </w:rPr>
  </w:style>
  <w:style w:type="paragraph" w:styleId="Kopfzeile">
    <w:name w:val="header"/>
    <w:basedOn w:val="Standard"/>
    <w:link w:val="KopfzeileZchn"/>
    <w:rsid w:val="00590A44"/>
    <w:pPr>
      <w:tabs>
        <w:tab w:val="center" w:pos="4536"/>
        <w:tab w:val="right" w:pos="9072"/>
      </w:tabs>
    </w:pPr>
  </w:style>
  <w:style w:type="paragraph" w:styleId="Fuzeile">
    <w:name w:val="footer"/>
    <w:basedOn w:val="Standard"/>
    <w:link w:val="FuzeileZchn"/>
    <w:uiPriority w:val="99"/>
    <w:rsid w:val="00590A44"/>
    <w:pPr>
      <w:tabs>
        <w:tab w:val="center" w:pos="4536"/>
        <w:tab w:val="right" w:pos="9072"/>
      </w:tabs>
    </w:pPr>
  </w:style>
  <w:style w:type="character" w:styleId="Seitenzahl">
    <w:name w:val="page number"/>
    <w:basedOn w:val="Absatz-Standardschriftart"/>
    <w:rsid w:val="00590A44"/>
  </w:style>
  <w:style w:type="paragraph" w:styleId="Funotentext">
    <w:name w:val="footnote text"/>
    <w:basedOn w:val="Standard"/>
    <w:semiHidden/>
    <w:rsid w:val="00590A44"/>
  </w:style>
  <w:style w:type="paragraph" w:styleId="Textkrper">
    <w:name w:val="Body Text"/>
    <w:basedOn w:val="Standard"/>
    <w:rsid w:val="00590A44"/>
    <w:pPr>
      <w:tabs>
        <w:tab w:val="left" w:pos="213"/>
      </w:tabs>
    </w:pPr>
    <w:rPr>
      <w:rFonts w:ascii="Arial" w:hAnsi="Arial" w:cs="Arial"/>
      <w:i/>
      <w:iCs/>
      <w:sz w:val="28"/>
      <w:szCs w:val="28"/>
    </w:rPr>
  </w:style>
  <w:style w:type="paragraph" w:styleId="Textkrper-Zeileneinzug">
    <w:name w:val="Body Text Indent"/>
    <w:aliases w:val="Textkörper-Einzug"/>
    <w:basedOn w:val="Standard"/>
    <w:rsid w:val="00590A44"/>
    <w:pPr>
      <w:ind w:left="426"/>
    </w:pPr>
    <w:rPr>
      <w:rFonts w:ascii="UniversS 45 Light" w:hAnsi="UniversS 45 Light"/>
    </w:rPr>
  </w:style>
  <w:style w:type="paragraph" w:styleId="Textkrper-Einzug2">
    <w:name w:val="Body Text Indent 2"/>
    <w:basedOn w:val="Standard"/>
    <w:rsid w:val="00590A44"/>
    <w:pPr>
      <w:ind w:left="425" w:firstLine="1"/>
    </w:pPr>
    <w:rPr>
      <w:rFonts w:ascii="UniversS 45 Light" w:hAnsi="UniversS 45 Light"/>
    </w:rPr>
  </w:style>
  <w:style w:type="paragraph" w:styleId="Textkrper2">
    <w:name w:val="Body Text 2"/>
    <w:basedOn w:val="Standard"/>
    <w:rsid w:val="00590A44"/>
    <w:rPr>
      <w:rFonts w:ascii="Arial" w:hAnsi="Arial" w:cs="Arial"/>
      <w:color w:val="FF0000"/>
      <w:sz w:val="28"/>
    </w:rPr>
  </w:style>
  <w:style w:type="paragraph" w:styleId="Textkrper3">
    <w:name w:val="Body Text 3"/>
    <w:basedOn w:val="Standard"/>
    <w:rsid w:val="00590A44"/>
    <w:rPr>
      <w:rFonts w:ascii="Arial" w:hAnsi="Arial" w:cs="Arial"/>
      <w:sz w:val="28"/>
    </w:rPr>
  </w:style>
  <w:style w:type="table" w:customStyle="1" w:styleId="Tabellengitternetz">
    <w:name w:val="Tabellengitternetz"/>
    <w:basedOn w:val="NormaleTabelle"/>
    <w:rsid w:val="00590A44"/>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9C213A"/>
    <w:rPr>
      <w:color w:val="0000FF"/>
      <w:u w:val="single"/>
    </w:rPr>
  </w:style>
  <w:style w:type="character" w:styleId="BesuchterHyperlink">
    <w:name w:val="FollowedHyperlink"/>
    <w:uiPriority w:val="99"/>
    <w:rsid w:val="00AB3880"/>
    <w:rPr>
      <w:color w:val="800080"/>
      <w:u w:val="single"/>
    </w:rPr>
  </w:style>
  <w:style w:type="paragraph" w:styleId="Sprechblasentext">
    <w:name w:val="Balloon Text"/>
    <w:basedOn w:val="Standard"/>
    <w:link w:val="SprechblasentextZchn"/>
    <w:uiPriority w:val="99"/>
    <w:semiHidden/>
    <w:rsid w:val="0099407D"/>
    <w:rPr>
      <w:rFonts w:ascii="Tahoma" w:hAnsi="Tahoma" w:cs="Tahoma"/>
      <w:sz w:val="16"/>
      <w:szCs w:val="16"/>
    </w:rPr>
  </w:style>
  <w:style w:type="character" w:styleId="Fett">
    <w:name w:val="Strong"/>
    <w:uiPriority w:val="22"/>
    <w:qFormat/>
    <w:rsid w:val="001C1CC8"/>
    <w:rPr>
      <w:b/>
      <w:bCs/>
    </w:rPr>
  </w:style>
  <w:style w:type="character" w:customStyle="1" w:styleId="apple-converted-space">
    <w:name w:val="apple-converted-space"/>
    <w:rsid w:val="009B7396"/>
  </w:style>
  <w:style w:type="paragraph" w:customStyle="1" w:styleId="absatz">
    <w:name w:val="absatz"/>
    <w:basedOn w:val="Standard"/>
    <w:rsid w:val="00D1493F"/>
    <w:pPr>
      <w:spacing w:before="100" w:beforeAutospacing="1" w:after="100" w:afterAutospacing="1"/>
    </w:pPr>
  </w:style>
  <w:style w:type="paragraph" w:customStyle="1" w:styleId="titel-label">
    <w:name w:val="titel-label"/>
    <w:basedOn w:val="Standard"/>
    <w:rsid w:val="00D1493F"/>
    <w:pPr>
      <w:spacing w:before="100" w:beforeAutospacing="1" w:after="100" w:afterAutospacing="1"/>
    </w:pPr>
  </w:style>
  <w:style w:type="character" w:styleId="Hervorhebung">
    <w:name w:val="Emphasis"/>
    <w:basedOn w:val="Absatz-Standardschriftart"/>
    <w:qFormat/>
    <w:rsid w:val="00D1493F"/>
    <w:rPr>
      <w:i/>
      <w:iCs/>
    </w:rPr>
  </w:style>
  <w:style w:type="paragraph" w:styleId="Listenabsatz">
    <w:name w:val="List Paragraph"/>
    <w:basedOn w:val="Standard"/>
    <w:uiPriority w:val="34"/>
    <w:qFormat/>
    <w:rsid w:val="00733877"/>
    <w:pPr>
      <w:ind w:left="720"/>
      <w:contextualSpacing/>
    </w:pPr>
  </w:style>
  <w:style w:type="table" w:styleId="TabelleAktuell">
    <w:name w:val="Table Contemporary"/>
    <w:basedOn w:val="NormaleTabelle"/>
    <w:rsid w:val="00733877"/>
    <w:pPr>
      <w:overflowPunct w:val="0"/>
      <w:autoSpaceDE w:val="0"/>
      <w:autoSpaceDN w:val="0"/>
      <w:adjustRightInd w:val="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bodytext">
    <w:name w:val="bodytext"/>
    <w:basedOn w:val="Standard"/>
    <w:rsid w:val="00E918EA"/>
    <w:pPr>
      <w:spacing w:before="100" w:beforeAutospacing="1" w:after="100" w:afterAutospacing="1"/>
    </w:pPr>
  </w:style>
  <w:style w:type="table" w:styleId="TabelleFarbig1">
    <w:name w:val="Table Colorful 1"/>
    <w:basedOn w:val="NormaleTabelle"/>
    <w:rsid w:val="00277370"/>
    <w:pPr>
      <w:overflowPunct w:val="0"/>
      <w:autoSpaceDE w:val="0"/>
      <w:autoSpaceDN w:val="0"/>
      <w:adjustRightInd w:val="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character" w:styleId="SchwacheHervorhebung">
    <w:name w:val="Subtle Emphasis"/>
    <w:basedOn w:val="Absatz-Standardschriftart"/>
    <w:uiPriority w:val="19"/>
    <w:qFormat/>
    <w:rsid w:val="00403B25"/>
    <w:rPr>
      <w:i/>
      <w:iCs/>
      <w:color w:val="808080" w:themeColor="text1" w:themeTint="7F"/>
    </w:rPr>
  </w:style>
  <w:style w:type="table" w:styleId="Tabellenraster">
    <w:name w:val="Table Grid"/>
    <w:basedOn w:val="NormaleTabelle"/>
    <w:uiPriority w:val="59"/>
    <w:rsid w:val="00CF2E8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Standard"/>
    <w:link w:val="TitelZchn"/>
    <w:qFormat/>
    <w:rsid w:val="00516E3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rsid w:val="00516E32"/>
    <w:rPr>
      <w:rFonts w:asciiTheme="majorHAnsi" w:eastAsiaTheme="majorEastAsia" w:hAnsiTheme="majorHAnsi" w:cstheme="majorBidi"/>
      <w:color w:val="17365D" w:themeColor="text2" w:themeShade="BF"/>
      <w:spacing w:val="5"/>
      <w:kern w:val="28"/>
      <w:sz w:val="52"/>
      <w:szCs w:val="52"/>
    </w:rPr>
  </w:style>
  <w:style w:type="table" w:styleId="TabelleFarbig2">
    <w:name w:val="Table Colorful 2"/>
    <w:basedOn w:val="NormaleTabelle"/>
    <w:rsid w:val="00524AED"/>
    <w:pPr>
      <w:overflowPunct w:val="0"/>
      <w:autoSpaceDE w:val="0"/>
      <w:autoSpaceDN w:val="0"/>
      <w:adjustRightInd w:val="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paragraph" w:styleId="Untertitel">
    <w:name w:val="Subtitle"/>
    <w:basedOn w:val="Standard"/>
    <w:next w:val="Standard"/>
    <w:link w:val="UntertitelZchn"/>
    <w:qFormat/>
    <w:rsid w:val="00E71E28"/>
    <w:pPr>
      <w:numPr>
        <w:ilvl w:val="1"/>
      </w:numPr>
    </w:pPr>
    <w:rPr>
      <w:rFonts w:asciiTheme="majorHAnsi" w:eastAsiaTheme="majorEastAsia" w:hAnsiTheme="majorHAnsi" w:cstheme="majorBidi"/>
      <w:i/>
      <w:iCs/>
      <w:color w:val="4F81BD" w:themeColor="accent1"/>
      <w:spacing w:val="15"/>
    </w:rPr>
  </w:style>
  <w:style w:type="character" w:customStyle="1" w:styleId="UntertitelZchn">
    <w:name w:val="Untertitel Zchn"/>
    <w:basedOn w:val="Absatz-Standardschriftart"/>
    <w:link w:val="Untertitel"/>
    <w:rsid w:val="00E71E28"/>
    <w:rPr>
      <w:rFonts w:asciiTheme="majorHAnsi" w:eastAsiaTheme="majorEastAsia" w:hAnsiTheme="majorHAnsi" w:cstheme="majorBidi"/>
      <w:i/>
      <w:iCs/>
      <w:color w:val="4F81BD" w:themeColor="accent1"/>
      <w:spacing w:val="15"/>
      <w:sz w:val="24"/>
      <w:szCs w:val="24"/>
    </w:rPr>
  </w:style>
  <w:style w:type="table" w:styleId="TabelleListe1">
    <w:name w:val="Table List 1"/>
    <w:basedOn w:val="NormaleTabelle"/>
    <w:rsid w:val="00FA38E2"/>
    <w:pPr>
      <w:overflowPunct w:val="0"/>
      <w:autoSpaceDE w:val="0"/>
      <w:autoSpaceDN w:val="0"/>
      <w:adjustRightInd w:val="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4">
    <w:name w:val="Table Classic 4"/>
    <w:basedOn w:val="NormaleTabelle"/>
    <w:rsid w:val="00FA38E2"/>
    <w:pPr>
      <w:overflowPunct w:val="0"/>
      <w:autoSpaceDE w:val="0"/>
      <w:autoSpaceDN w:val="0"/>
      <w:adjustRightInd w:val="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StandardWeb">
    <w:name w:val="Normal (Web)"/>
    <w:basedOn w:val="Standard"/>
    <w:uiPriority w:val="99"/>
    <w:unhideWhenUsed/>
    <w:rsid w:val="003410B1"/>
    <w:pPr>
      <w:spacing w:before="100" w:beforeAutospacing="1" w:after="100" w:afterAutospacing="1"/>
    </w:pPr>
  </w:style>
  <w:style w:type="paragraph" w:customStyle="1" w:styleId="blocktitlefirst">
    <w:name w:val="blocktitlefirst"/>
    <w:basedOn w:val="Standard"/>
    <w:rsid w:val="007E7CE4"/>
    <w:pPr>
      <w:spacing w:before="100" w:beforeAutospacing="1" w:after="100" w:afterAutospacing="1"/>
    </w:pPr>
  </w:style>
  <w:style w:type="paragraph" w:customStyle="1" w:styleId="ptablelb">
    <w:name w:val="p_table_lb"/>
    <w:basedOn w:val="Standard"/>
    <w:rsid w:val="007E7CE4"/>
    <w:pPr>
      <w:spacing w:before="100" w:beforeAutospacing="1" w:after="100" w:afterAutospacing="1"/>
    </w:pPr>
  </w:style>
  <w:style w:type="paragraph" w:customStyle="1" w:styleId="ptablel">
    <w:name w:val="p_table_l"/>
    <w:basedOn w:val="Standard"/>
    <w:rsid w:val="007E7CE4"/>
    <w:pPr>
      <w:spacing w:before="100" w:beforeAutospacing="1" w:after="100" w:afterAutospacing="1"/>
    </w:pPr>
  </w:style>
  <w:style w:type="paragraph" w:customStyle="1" w:styleId="blocktitle">
    <w:name w:val="blocktitle"/>
    <w:basedOn w:val="Standard"/>
    <w:rsid w:val="007E7CE4"/>
    <w:pPr>
      <w:spacing w:before="100" w:beforeAutospacing="1" w:after="100" w:afterAutospacing="1"/>
    </w:pPr>
  </w:style>
  <w:style w:type="paragraph" w:customStyle="1" w:styleId="imageclassleft">
    <w:name w:val="imageclass_left"/>
    <w:basedOn w:val="Standard"/>
    <w:rsid w:val="007E7CE4"/>
    <w:pPr>
      <w:spacing w:before="100" w:beforeAutospacing="1" w:after="100" w:afterAutospacing="1"/>
    </w:pPr>
  </w:style>
  <w:style w:type="character" w:customStyle="1" w:styleId="SprechblasentextZchn">
    <w:name w:val="Sprechblasentext Zchn"/>
    <w:basedOn w:val="Absatz-Standardschriftart"/>
    <w:link w:val="Sprechblasentext"/>
    <w:uiPriority w:val="99"/>
    <w:semiHidden/>
    <w:rsid w:val="007E7CE4"/>
    <w:rPr>
      <w:rFonts w:ascii="Tahoma" w:hAnsi="Tahoma" w:cs="Tahoma"/>
      <w:sz w:val="16"/>
      <w:szCs w:val="16"/>
    </w:rPr>
  </w:style>
  <w:style w:type="character" w:customStyle="1" w:styleId="KopfzeileZchn">
    <w:name w:val="Kopfzeile Zchn"/>
    <w:basedOn w:val="Absatz-Standardschriftart"/>
    <w:link w:val="Kopfzeile"/>
    <w:rsid w:val="007E7CE4"/>
  </w:style>
  <w:style w:type="character" w:customStyle="1" w:styleId="FuzeileZchn">
    <w:name w:val="Fußzeile Zchn"/>
    <w:basedOn w:val="Absatz-Standardschriftart"/>
    <w:link w:val="Fuzeile"/>
    <w:uiPriority w:val="99"/>
    <w:rsid w:val="007E7CE4"/>
  </w:style>
  <w:style w:type="paragraph" w:styleId="KeinLeerraum">
    <w:name w:val="No Spacing"/>
    <w:uiPriority w:val="1"/>
    <w:qFormat/>
    <w:rsid w:val="007E7CE4"/>
    <w:rPr>
      <w:rFonts w:asciiTheme="minorHAnsi" w:eastAsiaTheme="minorHAnsi" w:hAnsiTheme="minorHAnsi" w:cstheme="minorBidi"/>
      <w:sz w:val="22"/>
      <w:szCs w:val="22"/>
      <w:lang w:eastAsia="en-US"/>
    </w:rPr>
  </w:style>
  <w:style w:type="paragraph" w:customStyle="1" w:styleId="safety">
    <w:name w:val="safety"/>
    <w:basedOn w:val="Standard"/>
    <w:rsid w:val="007E7CE4"/>
    <w:pPr>
      <w:spacing w:before="100" w:beforeAutospacing="1" w:after="100" w:afterAutospacing="1"/>
    </w:pPr>
  </w:style>
  <w:style w:type="character" w:customStyle="1" w:styleId="circlednumber">
    <w:name w:val="circlednumber"/>
    <w:basedOn w:val="Absatz-Standardschriftart"/>
    <w:rsid w:val="00FD1C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667292">
      <w:bodyDiv w:val="1"/>
      <w:marLeft w:val="0"/>
      <w:marRight w:val="0"/>
      <w:marTop w:val="0"/>
      <w:marBottom w:val="0"/>
      <w:divBdr>
        <w:top w:val="none" w:sz="0" w:space="0" w:color="auto"/>
        <w:left w:val="none" w:sz="0" w:space="0" w:color="auto"/>
        <w:bottom w:val="none" w:sz="0" w:space="0" w:color="auto"/>
        <w:right w:val="none" w:sz="0" w:space="0" w:color="auto"/>
      </w:divBdr>
      <w:divsChild>
        <w:div w:id="735470048">
          <w:marLeft w:val="0"/>
          <w:marRight w:val="0"/>
          <w:marTop w:val="0"/>
          <w:marBottom w:val="0"/>
          <w:divBdr>
            <w:top w:val="none" w:sz="0" w:space="0" w:color="auto"/>
            <w:left w:val="none" w:sz="0" w:space="0" w:color="auto"/>
            <w:bottom w:val="none" w:sz="0" w:space="0" w:color="auto"/>
            <w:right w:val="none" w:sz="0" w:space="0" w:color="auto"/>
          </w:divBdr>
          <w:divsChild>
            <w:div w:id="782068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529182">
      <w:bodyDiv w:val="1"/>
      <w:marLeft w:val="0"/>
      <w:marRight w:val="0"/>
      <w:marTop w:val="0"/>
      <w:marBottom w:val="0"/>
      <w:divBdr>
        <w:top w:val="none" w:sz="0" w:space="0" w:color="auto"/>
        <w:left w:val="none" w:sz="0" w:space="0" w:color="auto"/>
        <w:bottom w:val="none" w:sz="0" w:space="0" w:color="auto"/>
        <w:right w:val="none" w:sz="0" w:space="0" w:color="auto"/>
      </w:divBdr>
      <w:divsChild>
        <w:div w:id="66805443">
          <w:marLeft w:val="0"/>
          <w:marRight w:val="0"/>
          <w:marTop w:val="0"/>
          <w:marBottom w:val="0"/>
          <w:divBdr>
            <w:top w:val="none" w:sz="0" w:space="0" w:color="auto"/>
            <w:left w:val="none" w:sz="0" w:space="0" w:color="auto"/>
            <w:bottom w:val="none" w:sz="0" w:space="0" w:color="auto"/>
            <w:right w:val="none" w:sz="0" w:space="0" w:color="auto"/>
          </w:divBdr>
        </w:div>
      </w:divsChild>
    </w:div>
    <w:div w:id="26878396">
      <w:bodyDiv w:val="1"/>
      <w:marLeft w:val="0"/>
      <w:marRight w:val="0"/>
      <w:marTop w:val="0"/>
      <w:marBottom w:val="0"/>
      <w:divBdr>
        <w:top w:val="none" w:sz="0" w:space="0" w:color="auto"/>
        <w:left w:val="none" w:sz="0" w:space="0" w:color="auto"/>
        <w:bottom w:val="none" w:sz="0" w:space="0" w:color="auto"/>
        <w:right w:val="none" w:sz="0" w:space="0" w:color="auto"/>
      </w:divBdr>
      <w:divsChild>
        <w:div w:id="878274921">
          <w:marLeft w:val="0"/>
          <w:marRight w:val="0"/>
          <w:marTop w:val="0"/>
          <w:marBottom w:val="0"/>
          <w:divBdr>
            <w:top w:val="none" w:sz="0" w:space="0" w:color="auto"/>
            <w:left w:val="none" w:sz="0" w:space="0" w:color="auto"/>
            <w:bottom w:val="none" w:sz="0" w:space="0" w:color="auto"/>
            <w:right w:val="none" w:sz="0" w:space="0" w:color="auto"/>
          </w:divBdr>
          <w:divsChild>
            <w:div w:id="1846557451">
              <w:marLeft w:val="0"/>
              <w:marRight w:val="0"/>
              <w:marTop w:val="0"/>
              <w:marBottom w:val="0"/>
              <w:divBdr>
                <w:top w:val="none" w:sz="0" w:space="0" w:color="auto"/>
                <w:left w:val="none" w:sz="0" w:space="0" w:color="auto"/>
                <w:bottom w:val="none" w:sz="0" w:space="0" w:color="auto"/>
                <w:right w:val="none" w:sz="0" w:space="0" w:color="auto"/>
              </w:divBdr>
              <w:divsChild>
                <w:div w:id="524368085">
                  <w:marLeft w:val="0"/>
                  <w:marRight w:val="0"/>
                  <w:marTop w:val="0"/>
                  <w:marBottom w:val="0"/>
                  <w:divBdr>
                    <w:top w:val="none" w:sz="0" w:space="0" w:color="auto"/>
                    <w:left w:val="none" w:sz="0" w:space="0" w:color="auto"/>
                    <w:bottom w:val="none" w:sz="0" w:space="0" w:color="auto"/>
                    <w:right w:val="none" w:sz="0" w:space="0" w:color="auto"/>
                  </w:divBdr>
                  <w:divsChild>
                    <w:div w:id="1839080601">
                      <w:marLeft w:val="0"/>
                      <w:marRight w:val="0"/>
                      <w:marTop w:val="0"/>
                      <w:marBottom w:val="0"/>
                      <w:divBdr>
                        <w:top w:val="none" w:sz="0" w:space="0" w:color="auto"/>
                        <w:left w:val="none" w:sz="0" w:space="0" w:color="auto"/>
                        <w:bottom w:val="none" w:sz="0" w:space="0" w:color="auto"/>
                        <w:right w:val="none" w:sz="0" w:space="0" w:color="auto"/>
                      </w:divBdr>
                      <w:divsChild>
                        <w:div w:id="1804611353">
                          <w:marLeft w:val="0"/>
                          <w:marRight w:val="0"/>
                          <w:marTop w:val="0"/>
                          <w:marBottom w:val="0"/>
                          <w:divBdr>
                            <w:top w:val="none" w:sz="0" w:space="0" w:color="auto"/>
                            <w:left w:val="none" w:sz="0" w:space="0" w:color="auto"/>
                            <w:bottom w:val="none" w:sz="0" w:space="0" w:color="auto"/>
                            <w:right w:val="none" w:sz="0" w:space="0" w:color="auto"/>
                          </w:divBdr>
                          <w:divsChild>
                            <w:div w:id="169556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9350558">
      <w:bodyDiv w:val="1"/>
      <w:marLeft w:val="0"/>
      <w:marRight w:val="0"/>
      <w:marTop w:val="0"/>
      <w:marBottom w:val="0"/>
      <w:divBdr>
        <w:top w:val="none" w:sz="0" w:space="0" w:color="auto"/>
        <w:left w:val="none" w:sz="0" w:space="0" w:color="auto"/>
        <w:bottom w:val="none" w:sz="0" w:space="0" w:color="auto"/>
        <w:right w:val="none" w:sz="0" w:space="0" w:color="auto"/>
      </w:divBdr>
      <w:divsChild>
        <w:div w:id="1384253601">
          <w:marLeft w:val="0"/>
          <w:marRight w:val="0"/>
          <w:marTop w:val="0"/>
          <w:marBottom w:val="0"/>
          <w:divBdr>
            <w:top w:val="none" w:sz="0" w:space="0" w:color="auto"/>
            <w:left w:val="none" w:sz="0" w:space="0" w:color="auto"/>
            <w:bottom w:val="none" w:sz="0" w:space="0" w:color="auto"/>
            <w:right w:val="none" w:sz="0" w:space="0" w:color="auto"/>
          </w:divBdr>
        </w:div>
      </w:divsChild>
    </w:div>
    <w:div w:id="71004932">
      <w:bodyDiv w:val="1"/>
      <w:marLeft w:val="0"/>
      <w:marRight w:val="0"/>
      <w:marTop w:val="0"/>
      <w:marBottom w:val="0"/>
      <w:divBdr>
        <w:top w:val="none" w:sz="0" w:space="0" w:color="auto"/>
        <w:left w:val="none" w:sz="0" w:space="0" w:color="auto"/>
        <w:bottom w:val="none" w:sz="0" w:space="0" w:color="auto"/>
        <w:right w:val="none" w:sz="0" w:space="0" w:color="auto"/>
      </w:divBdr>
      <w:divsChild>
        <w:div w:id="2123306319">
          <w:marLeft w:val="0"/>
          <w:marRight w:val="0"/>
          <w:marTop w:val="0"/>
          <w:marBottom w:val="0"/>
          <w:divBdr>
            <w:top w:val="none" w:sz="0" w:space="0" w:color="auto"/>
            <w:left w:val="none" w:sz="0" w:space="0" w:color="auto"/>
            <w:bottom w:val="none" w:sz="0" w:space="0" w:color="auto"/>
            <w:right w:val="none" w:sz="0" w:space="0" w:color="auto"/>
          </w:divBdr>
        </w:div>
      </w:divsChild>
    </w:div>
    <w:div w:id="104464551">
      <w:bodyDiv w:val="1"/>
      <w:marLeft w:val="0"/>
      <w:marRight w:val="0"/>
      <w:marTop w:val="0"/>
      <w:marBottom w:val="0"/>
      <w:divBdr>
        <w:top w:val="none" w:sz="0" w:space="0" w:color="auto"/>
        <w:left w:val="none" w:sz="0" w:space="0" w:color="auto"/>
        <w:bottom w:val="none" w:sz="0" w:space="0" w:color="auto"/>
        <w:right w:val="none" w:sz="0" w:space="0" w:color="auto"/>
      </w:divBdr>
      <w:divsChild>
        <w:div w:id="562519734">
          <w:marLeft w:val="0"/>
          <w:marRight w:val="0"/>
          <w:marTop w:val="0"/>
          <w:marBottom w:val="0"/>
          <w:divBdr>
            <w:top w:val="none" w:sz="0" w:space="0" w:color="auto"/>
            <w:left w:val="none" w:sz="0" w:space="0" w:color="auto"/>
            <w:bottom w:val="none" w:sz="0" w:space="0" w:color="auto"/>
            <w:right w:val="none" w:sz="0" w:space="0" w:color="auto"/>
          </w:divBdr>
        </w:div>
      </w:divsChild>
    </w:div>
    <w:div w:id="137234291">
      <w:bodyDiv w:val="1"/>
      <w:marLeft w:val="0"/>
      <w:marRight w:val="0"/>
      <w:marTop w:val="0"/>
      <w:marBottom w:val="0"/>
      <w:divBdr>
        <w:top w:val="none" w:sz="0" w:space="0" w:color="auto"/>
        <w:left w:val="none" w:sz="0" w:space="0" w:color="auto"/>
        <w:bottom w:val="none" w:sz="0" w:space="0" w:color="auto"/>
        <w:right w:val="none" w:sz="0" w:space="0" w:color="auto"/>
      </w:divBdr>
    </w:div>
    <w:div w:id="160005434">
      <w:bodyDiv w:val="1"/>
      <w:marLeft w:val="0"/>
      <w:marRight w:val="0"/>
      <w:marTop w:val="0"/>
      <w:marBottom w:val="0"/>
      <w:divBdr>
        <w:top w:val="none" w:sz="0" w:space="0" w:color="auto"/>
        <w:left w:val="none" w:sz="0" w:space="0" w:color="auto"/>
        <w:bottom w:val="none" w:sz="0" w:space="0" w:color="auto"/>
        <w:right w:val="none" w:sz="0" w:space="0" w:color="auto"/>
      </w:divBdr>
      <w:divsChild>
        <w:div w:id="210314653">
          <w:marLeft w:val="0"/>
          <w:marRight w:val="0"/>
          <w:marTop w:val="0"/>
          <w:marBottom w:val="0"/>
          <w:divBdr>
            <w:top w:val="none" w:sz="0" w:space="0" w:color="auto"/>
            <w:left w:val="none" w:sz="0" w:space="0" w:color="auto"/>
            <w:bottom w:val="none" w:sz="0" w:space="0" w:color="auto"/>
            <w:right w:val="none" w:sz="0" w:space="0" w:color="auto"/>
          </w:divBdr>
        </w:div>
      </w:divsChild>
    </w:div>
    <w:div w:id="261106341">
      <w:bodyDiv w:val="1"/>
      <w:marLeft w:val="0"/>
      <w:marRight w:val="0"/>
      <w:marTop w:val="0"/>
      <w:marBottom w:val="0"/>
      <w:divBdr>
        <w:top w:val="none" w:sz="0" w:space="0" w:color="auto"/>
        <w:left w:val="none" w:sz="0" w:space="0" w:color="auto"/>
        <w:bottom w:val="none" w:sz="0" w:space="0" w:color="auto"/>
        <w:right w:val="none" w:sz="0" w:space="0" w:color="auto"/>
      </w:divBdr>
      <w:divsChild>
        <w:div w:id="1838766941">
          <w:marLeft w:val="0"/>
          <w:marRight w:val="0"/>
          <w:marTop w:val="0"/>
          <w:marBottom w:val="0"/>
          <w:divBdr>
            <w:top w:val="none" w:sz="0" w:space="0" w:color="auto"/>
            <w:left w:val="none" w:sz="0" w:space="0" w:color="auto"/>
            <w:bottom w:val="none" w:sz="0" w:space="0" w:color="auto"/>
            <w:right w:val="none" w:sz="0" w:space="0" w:color="auto"/>
          </w:divBdr>
        </w:div>
      </w:divsChild>
    </w:div>
    <w:div w:id="277640946">
      <w:bodyDiv w:val="1"/>
      <w:marLeft w:val="0"/>
      <w:marRight w:val="0"/>
      <w:marTop w:val="0"/>
      <w:marBottom w:val="0"/>
      <w:divBdr>
        <w:top w:val="none" w:sz="0" w:space="0" w:color="auto"/>
        <w:left w:val="none" w:sz="0" w:space="0" w:color="auto"/>
        <w:bottom w:val="none" w:sz="0" w:space="0" w:color="auto"/>
        <w:right w:val="none" w:sz="0" w:space="0" w:color="auto"/>
      </w:divBdr>
      <w:divsChild>
        <w:div w:id="511453284">
          <w:marLeft w:val="0"/>
          <w:marRight w:val="0"/>
          <w:marTop w:val="0"/>
          <w:marBottom w:val="0"/>
          <w:divBdr>
            <w:top w:val="none" w:sz="0" w:space="0" w:color="auto"/>
            <w:left w:val="none" w:sz="0" w:space="0" w:color="auto"/>
            <w:bottom w:val="none" w:sz="0" w:space="0" w:color="auto"/>
            <w:right w:val="none" w:sz="0" w:space="0" w:color="auto"/>
          </w:divBdr>
        </w:div>
      </w:divsChild>
    </w:div>
    <w:div w:id="348407667">
      <w:bodyDiv w:val="1"/>
      <w:marLeft w:val="0"/>
      <w:marRight w:val="0"/>
      <w:marTop w:val="0"/>
      <w:marBottom w:val="0"/>
      <w:divBdr>
        <w:top w:val="none" w:sz="0" w:space="0" w:color="auto"/>
        <w:left w:val="none" w:sz="0" w:space="0" w:color="auto"/>
        <w:bottom w:val="none" w:sz="0" w:space="0" w:color="auto"/>
        <w:right w:val="none" w:sz="0" w:space="0" w:color="auto"/>
      </w:divBdr>
      <w:divsChild>
        <w:div w:id="95366721">
          <w:marLeft w:val="0"/>
          <w:marRight w:val="0"/>
          <w:marTop w:val="0"/>
          <w:marBottom w:val="0"/>
          <w:divBdr>
            <w:top w:val="none" w:sz="0" w:space="0" w:color="auto"/>
            <w:left w:val="none" w:sz="0" w:space="0" w:color="auto"/>
            <w:bottom w:val="none" w:sz="0" w:space="0" w:color="auto"/>
            <w:right w:val="none" w:sz="0" w:space="0" w:color="auto"/>
          </w:divBdr>
        </w:div>
      </w:divsChild>
    </w:div>
    <w:div w:id="364447777">
      <w:bodyDiv w:val="1"/>
      <w:marLeft w:val="0"/>
      <w:marRight w:val="0"/>
      <w:marTop w:val="0"/>
      <w:marBottom w:val="0"/>
      <w:divBdr>
        <w:top w:val="none" w:sz="0" w:space="0" w:color="auto"/>
        <w:left w:val="none" w:sz="0" w:space="0" w:color="auto"/>
        <w:bottom w:val="none" w:sz="0" w:space="0" w:color="auto"/>
        <w:right w:val="none" w:sz="0" w:space="0" w:color="auto"/>
      </w:divBdr>
      <w:divsChild>
        <w:div w:id="1126579161">
          <w:marLeft w:val="0"/>
          <w:marRight w:val="0"/>
          <w:marTop w:val="0"/>
          <w:marBottom w:val="0"/>
          <w:divBdr>
            <w:top w:val="none" w:sz="0" w:space="0" w:color="auto"/>
            <w:left w:val="none" w:sz="0" w:space="0" w:color="auto"/>
            <w:bottom w:val="none" w:sz="0" w:space="0" w:color="auto"/>
            <w:right w:val="none" w:sz="0" w:space="0" w:color="auto"/>
          </w:divBdr>
        </w:div>
      </w:divsChild>
    </w:div>
    <w:div w:id="424110339">
      <w:bodyDiv w:val="1"/>
      <w:marLeft w:val="0"/>
      <w:marRight w:val="0"/>
      <w:marTop w:val="0"/>
      <w:marBottom w:val="0"/>
      <w:divBdr>
        <w:top w:val="none" w:sz="0" w:space="0" w:color="auto"/>
        <w:left w:val="none" w:sz="0" w:space="0" w:color="auto"/>
        <w:bottom w:val="none" w:sz="0" w:space="0" w:color="auto"/>
        <w:right w:val="none" w:sz="0" w:space="0" w:color="auto"/>
      </w:divBdr>
      <w:divsChild>
        <w:div w:id="1628660540">
          <w:marLeft w:val="0"/>
          <w:marRight w:val="0"/>
          <w:marTop w:val="0"/>
          <w:marBottom w:val="0"/>
          <w:divBdr>
            <w:top w:val="none" w:sz="0" w:space="0" w:color="auto"/>
            <w:left w:val="none" w:sz="0" w:space="0" w:color="auto"/>
            <w:bottom w:val="none" w:sz="0" w:space="0" w:color="auto"/>
            <w:right w:val="none" w:sz="0" w:space="0" w:color="auto"/>
          </w:divBdr>
        </w:div>
      </w:divsChild>
    </w:div>
    <w:div w:id="478041875">
      <w:bodyDiv w:val="1"/>
      <w:marLeft w:val="0"/>
      <w:marRight w:val="0"/>
      <w:marTop w:val="0"/>
      <w:marBottom w:val="0"/>
      <w:divBdr>
        <w:top w:val="none" w:sz="0" w:space="0" w:color="auto"/>
        <w:left w:val="none" w:sz="0" w:space="0" w:color="auto"/>
        <w:bottom w:val="none" w:sz="0" w:space="0" w:color="auto"/>
        <w:right w:val="none" w:sz="0" w:space="0" w:color="auto"/>
      </w:divBdr>
      <w:divsChild>
        <w:div w:id="2074739012">
          <w:marLeft w:val="0"/>
          <w:marRight w:val="0"/>
          <w:marTop w:val="0"/>
          <w:marBottom w:val="0"/>
          <w:divBdr>
            <w:top w:val="none" w:sz="0" w:space="0" w:color="auto"/>
            <w:left w:val="none" w:sz="0" w:space="0" w:color="auto"/>
            <w:bottom w:val="none" w:sz="0" w:space="0" w:color="auto"/>
            <w:right w:val="none" w:sz="0" w:space="0" w:color="auto"/>
          </w:divBdr>
          <w:divsChild>
            <w:div w:id="1761414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979056">
      <w:bodyDiv w:val="1"/>
      <w:marLeft w:val="0"/>
      <w:marRight w:val="0"/>
      <w:marTop w:val="0"/>
      <w:marBottom w:val="0"/>
      <w:divBdr>
        <w:top w:val="none" w:sz="0" w:space="0" w:color="auto"/>
        <w:left w:val="none" w:sz="0" w:space="0" w:color="auto"/>
        <w:bottom w:val="none" w:sz="0" w:space="0" w:color="auto"/>
        <w:right w:val="none" w:sz="0" w:space="0" w:color="auto"/>
      </w:divBdr>
      <w:divsChild>
        <w:div w:id="864905901">
          <w:marLeft w:val="0"/>
          <w:marRight w:val="0"/>
          <w:marTop w:val="0"/>
          <w:marBottom w:val="0"/>
          <w:divBdr>
            <w:top w:val="none" w:sz="0" w:space="0" w:color="auto"/>
            <w:left w:val="none" w:sz="0" w:space="0" w:color="auto"/>
            <w:bottom w:val="none" w:sz="0" w:space="0" w:color="auto"/>
            <w:right w:val="none" w:sz="0" w:space="0" w:color="auto"/>
          </w:divBdr>
        </w:div>
      </w:divsChild>
    </w:div>
    <w:div w:id="506016025">
      <w:bodyDiv w:val="1"/>
      <w:marLeft w:val="0"/>
      <w:marRight w:val="0"/>
      <w:marTop w:val="0"/>
      <w:marBottom w:val="0"/>
      <w:divBdr>
        <w:top w:val="none" w:sz="0" w:space="0" w:color="auto"/>
        <w:left w:val="none" w:sz="0" w:space="0" w:color="auto"/>
        <w:bottom w:val="none" w:sz="0" w:space="0" w:color="auto"/>
        <w:right w:val="none" w:sz="0" w:space="0" w:color="auto"/>
      </w:divBdr>
      <w:divsChild>
        <w:div w:id="201334080">
          <w:marLeft w:val="0"/>
          <w:marRight w:val="0"/>
          <w:marTop w:val="0"/>
          <w:marBottom w:val="0"/>
          <w:divBdr>
            <w:top w:val="none" w:sz="0" w:space="0" w:color="auto"/>
            <w:left w:val="none" w:sz="0" w:space="0" w:color="auto"/>
            <w:bottom w:val="none" w:sz="0" w:space="0" w:color="auto"/>
            <w:right w:val="none" w:sz="0" w:space="0" w:color="auto"/>
          </w:divBdr>
          <w:divsChild>
            <w:div w:id="1555895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635282">
      <w:bodyDiv w:val="1"/>
      <w:marLeft w:val="0"/>
      <w:marRight w:val="0"/>
      <w:marTop w:val="0"/>
      <w:marBottom w:val="0"/>
      <w:divBdr>
        <w:top w:val="none" w:sz="0" w:space="0" w:color="auto"/>
        <w:left w:val="none" w:sz="0" w:space="0" w:color="auto"/>
        <w:bottom w:val="none" w:sz="0" w:space="0" w:color="auto"/>
        <w:right w:val="none" w:sz="0" w:space="0" w:color="auto"/>
      </w:divBdr>
      <w:divsChild>
        <w:div w:id="881818824">
          <w:marLeft w:val="0"/>
          <w:marRight w:val="0"/>
          <w:marTop w:val="0"/>
          <w:marBottom w:val="0"/>
          <w:divBdr>
            <w:top w:val="none" w:sz="0" w:space="0" w:color="auto"/>
            <w:left w:val="none" w:sz="0" w:space="0" w:color="auto"/>
            <w:bottom w:val="none" w:sz="0" w:space="0" w:color="auto"/>
            <w:right w:val="none" w:sz="0" w:space="0" w:color="auto"/>
          </w:divBdr>
        </w:div>
      </w:divsChild>
    </w:div>
    <w:div w:id="673724306">
      <w:bodyDiv w:val="1"/>
      <w:marLeft w:val="0"/>
      <w:marRight w:val="0"/>
      <w:marTop w:val="0"/>
      <w:marBottom w:val="0"/>
      <w:divBdr>
        <w:top w:val="none" w:sz="0" w:space="0" w:color="auto"/>
        <w:left w:val="none" w:sz="0" w:space="0" w:color="auto"/>
        <w:bottom w:val="none" w:sz="0" w:space="0" w:color="auto"/>
        <w:right w:val="none" w:sz="0" w:space="0" w:color="auto"/>
      </w:divBdr>
      <w:divsChild>
        <w:div w:id="721947733">
          <w:marLeft w:val="0"/>
          <w:marRight w:val="0"/>
          <w:marTop w:val="0"/>
          <w:marBottom w:val="0"/>
          <w:divBdr>
            <w:top w:val="none" w:sz="0" w:space="0" w:color="auto"/>
            <w:left w:val="none" w:sz="0" w:space="0" w:color="auto"/>
            <w:bottom w:val="none" w:sz="0" w:space="0" w:color="auto"/>
            <w:right w:val="none" w:sz="0" w:space="0" w:color="auto"/>
          </w:divBdr>
        </w:div>
      </w:divsChild>
    </w:div>
    <w:div w:id="674648969">
      <w:bodyDiv w:val="1"/>
      <w:marLeft w:val="0"/>
      <w:marRight w:val="0"/>
      <w:marTop w:val="0"/>
      <w:marBottom w:val="0"/>
      <w:divBdr>
        <w:top w:val="none" w:sz="0" w:space="0" w:color="auto"/>
        <w:left w:val="none" w:sz="0" w:space="0" w:color="auto"/>
        <w:bottom w:val="none" w:sz="0" w:space="0" w:color="auto"/>
        <w:right w:val="none" w:sz="0" w:space="0" w:color="auto"/>
      </w:divBdr>
      <w:divsChild>
        <w:div w:id="809398998">
          <w:marLeft w:val="0"/>
          <w:marRight w:val="0"/>
          <w:marTop w:val="0"/>
          <w:marBottom w:val="0"/>
          <w:divBdr>
            <w:top w:val="none" w:sz="0" w:space="0" w:color="auto"/>
            <w:left w:val="none" w:sz="0" w:space="0" w:color="auto"/>
            <w:bottom w:val="none" w:sz="0" w:space="0" w:color="auto"/>
            <w:right w:val="none" w:sz="0" w:space="0" w:color="auto"/>
          </w:divBdr>
        </w:div>
      </w:divsChild>
    </w:div>
    <w:div w:id="685134245">
      <w:bodyDiv w:val="1"/>
      <w:marLeft w:val="0"/>
      <w:marRight w:val="0"/>
      <w:marTop w:val="0"/>
      <w:marBottom w:val="0"/>
      <w:divBdr>
        <w:top w:val="none" w:sz="0" w:space="0" w:color="auto"/>
        <w:left w:val="none" w:sz="0" w:space="0" w:color="auto"/>
        <w:bottom w:val="none" w:sz="0" w:space="0" w:color="auto"/>
        <w:right w:val="none" w:sz="0" w:space="0" w:color="auto"/>
      </w:divBdr>
      <w:divsChild>
        <w:div w:id="300966363">
          <w:marLeft w:val="0"/>
          <w:marRight w:val="0"/>
          <w:marTop w:val="0"/>
          <w:marBottom w:val="0"/>
          <w:divBdr>
            <w:top w:val="none" w:sz="0" w:space="0" w:color="auto"/>
            <w:left w:val="none" w:sz="0" w:space="0" w:color="auto"/>
            <w:bottom w:val="none" w:sz="0" w:space="0" w:color="auto"/>
            <w:right w:val="none" w:sz="0" w:space="0" w:color="auto"/>
          </w:divBdr>
        </w:div>
      </w:divsChild>
    </w:div>
    <w:div w:id="685209300">
      <w:bodyDiv w:val="1"/>
      <w:marLeft w:val="0"/>
      <w:marRight w:val="0"/>
      <w:marTop w:val="0"/>
      <w:marBottom w:val="0"/>
      <w:divBdr>
        <w:top w:val="none" w:sz="0" w:space="0" w:color="auto"/>
        <w:left w:val="none" w:sz="0" w:space="0" w:color="auto"/>
        <w:bottom w:val="none" w:sz="0" w:space="0" w:color="auto"/>
        <w:right w:val="none" w:sz="0" w:space="0" w:color="auto"/>
      </w:divBdr>
      <w:divsChild>
        <w:div w:id="1651329057">
          <w:marLeft w:val="0"/>
          <w:marRight w:val="0"/>
          <w:marTop w:val="0"/>
          <w:marBottom w:val="0"/>
          <w:divBdr>
            <w:top w:val="none" w:sz="0" w:space="0" w:color="auto"/>
            <w:left w:val="none" w:sz="0" w:space="0" w:color="auto"/>
            <w:bottom w:val="none" w:sz="0" w:space="0" w:color="auto"/>
            <w:right w:val="none" w:sz="0" w:space="0" w:color="auto"/>
          </w:divBdr>
          <w:divsChild>
            <w:div w:id="1093093617">
              <w:marLeft w:val="0"/>
              <w:marRight w:val="0"/>
              <w:marTop w:val="0"/>
              <w:marBottom w:val="0"/>
              <w:divBdr>
                <w:top w:val="none" w:sz="0" w:space="0" w:color="auto"/>
                <w:left w:val="none" w:sz="0" w:space="0" w:color="auto"/>
                <w:bottom w:val="none" w:sz="0" w:space="0" w:color="auto"/>
                <w:right w:val="none" w:sz="0" w:space="0" w:color="auto"/>
              </w:divBdr>
              <w:divsChild>
                <w:div w:id="192110967">
                  <w:marLeft w:val="0"/>
                  <w:marRight w:val="0"/>
                  <w:marTop w:val="0"/>
                  <w:marBottom w:val="0"/>
                  <w:divBdr>
                    <w:top w:val="none" w:sz="0" w:space="0" w:color="auto"/>
                    <w:left w:val="none" w:sz="0" w:space="0" w:color="auto"/>
                    <w:bottom w:val="none" w:sz="0" w:space="0" w:color="auto"/>
                    <w:right w:val="none" w:sz="0" w:space="0" w:color="auto"/>
                  </w:divBdr>
                  <w:divsChild>
                    <w:div w:id="1399746788">
                      <w:marLeft w:val="0"/>
                      <w:marRight w:val="0"/>
                      <w:marTop w:val="0"/>
                      <w:marBottom w:val="0"/>
                      <w:divBdr>
                        <w:top w:val="none" w:sz="0" w:space="0" w:color="auto"/>
                        <w:left w:val="none" w:sz="0" w:space="0" w:color="auto"/>
                        <w:bottom w:val="none" w:sz="0" w:space="0" w:color="auto"/>
                        <w:right w:val="none" w:sz="0" w:space="0" w:color="auto"/>
                      </w:divBdr>
                      <w:divsChild>
                        <w:div w:id="417792708">
                          <w:marLeft w:val="0"/>
                          <w:marRight w:val="0"/>
                          <w:marTop w:val="0"/>
                          <w:marBottom w:val="0"/>
                          <w:divBdr>
                            <w:top w:val="none" w:sz="0" w:space="0" w:color="auto"/>
                            <w:left w:val="none" w:sz="0" w:space="0" w:color="auto"/>
                            <w:bottom w:val="none" w:sz="0" w:space="0" w:color="auto"/>
                            <w:right w:val="none" w:sz="0" w:space="0" w:color="auto"/>
                          </w:divBdr>
                        </w:div>
                        <w:div w:id="2018144383">
                          <w:marLeft w:val="0"/>
                          <w:marRight w:val="0"/>
                          <w:marTop w:val="0"/>
                          <w:marBottom w:val="0"/>
                          <w:divBdr>
                            <w:top w:val="none" w:sz="0" w:space="0" w:color="auto"/>
                            <w:left w:val="none" w:sz="0" w:space="0" w:color="auto"/>
                            <w:bottom w:val="none" w:sz="0" w:space="0" w:color="auto"/>
                            <w:right w:val="none" w:sz="0" w:space="0" w:color="auto"/>
                          </w:divBdr>
                          <w:divsChild>
                            <w:div w:id="1558085529">
                              <w:marLeft w:val="0"/>
                              <w:marRight w:val="0"/>
                              <w:marTop w:val="0"/>
                              <w:marBottom w:val="0"/>
                              <w:divBdr>
                                <w:top w:val="none" w:sz="0" w:space="0" w:color="auto"/>
                                <w:left w:val="none" w:sz="0" w:space="0" w:color="auto"/>
                                <w:bottom w:val="none" w:sz="0" w:space="0" w:color="auto"/>
                                <w:right w:val="none" w:sz="0" w:space="0" w:color="auto"/>
                              </w:divBdr>
                              <w:divsChild>
                                <w:div w:id="1403523426">
                                  <w:marLeft w:val="0"/>
                                  <w:marRight w:val="0"/>
                                  <w:marTop w:val="0"/>
                                  <w:marBottom w:val="0"/>
                                  <w:divBdr>
                                    <w:top w:val="none" w:sz="0" w:space="0" w:color="auto"/>
                                    <w:left w:val="none" w:sz="0" w:space="0" w:color="auto"/>
                                    <w:bottom w:val="none" w:sz="0" w:space="0" w:color="auto"/>
                                    <w:right w:val="none" w:sz="0" w:space="0" w:color="auto"/>
                                  </w:divBdr>
                                </w:div>
                              </w:divsChild>
                            </w:div>
                            <w:div w:id="108773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19017810">
      <w:bodyDiv w:val="1"/>
      <w:marLeft w:val="0"/>
      <w:marRight w:val="0"/>
      <w:marTop w:val="0"/>
      <w:marBottom w:val="0"/>
      <w:divBdr>
        <w:top w:val="none" w:sz="0" w:space="0" w:color="auto"/>
        <w:left w:val="none" w:sz="0" w:space="0" w:color="auto"/>
        <w:bottom w:val="none" w:sz="0" w:space="0" w:color="auto"/>
        <w:right w:val="none" w:sz="0" w:space="0" w:color="auto"/>
      </w:divBdr>
      <w:divsChild>
        <w:div w:id="573320219">
          <w:marLeft w:val="0"/>
          <w:marRight w:val="0"/>
          <w:marTop w:val="0"/>
          <w:marBottom w:val="0"/>
          <w:divBdr>
            <w:top w:val="none" w:sz="0" w:space="0" w:color="auto"/>
            <w:left w:val="none" w:sz="0" w:space="0" w:color="auto"/>
            <w:bottom w:val="none" w:sz="0" w:space="0" w:color="auto"/>
            <w:right w:val="none" w:sz="0" w:space="0" w:color="auto"/>
          </w:divBdr>
          <w:divsChild>
            <w:div w:id="1358193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6979722">
      <w:bodyDiv w:val="1"/>
      <w:marLeft w:val="0"/>
      <w:marRight w:val="0"/>
      <w:marTop w:val="0"/>
      <w:marBottom w:val="0"/>
      <w:divBdr>
        <w:top w:val="none" w:sz="0" w:space="0" w:color="auto"/>
        <w:left w:val="none" w:sz="0" w:space="0" w:color="auto"/>
        <w:bottom w:val="none" w:sz="0" w:space="0" w:color="auto"/>
        <w:right w:val="none" w:sz="0" w:space="0" w:color="auto"/>
      </w:divBdr>
      <w:divsChild>
        <w:div w:id="904685490">
          <w:marLeft w:val="0"/>
          <w:marRight w:val="0"/>
          <w:marTop w:val="0"/>
          <w:marBottom w:val="0"/>
          <w:divBdr>
            <w:top w:val="none" w:sz="0" w:space="0" w:color="auto"/>
            <w:left w:val="none" w:sz="0" w:space="0" w:color="auto"/>
            <w:bottom w:val="none" w:sz="0" w:space="0" w:color="auto"/>
            <w:right w:val="none" w:sz="0" w:space="0" w:color="auto"/>
          </w:divBdr>
        </w:div>
      </w:divsChild>
    </w:div>
    <w:div w:id="780030256">
      <w:bodyDiv w:val="1"/>
      <w:marLeft w:val="0"/>
      <w:marRight w:val="0"/>
      <w:marTop w:val="0"/>
      <w:marBottom w:val="0"/>
      <w:divBdr>
        <w:top w:val="none" w:sz="0" w:space="0" w:color="auto"/>
        <w:left w:val="none" w:sz="0" w:space="0" w:color="auto"/>
        <w:bottom w:val="none" w:sz="0" w:space="0" w:color="auto"/>
        <w:right w:val="none" w:sz="0" w:space="0" w:color="auto"/>
      </w:divBdr>
      <w:divsChild>
        <w:div w:id="1475757275">
          <w:marLeft w:val="0"/>
          <w:marRight w:val="0"/>
          <w:marTop w:val="0"/>
          <w:marBottom w:val="0"/>
          <w:divBdr>
            <w:top w:val="none" w:sz="0" w:space="0" w:color="auto"/>
            <w:left w:val="none" w:sz="0" w:space="0" w:color="auto"/>
            <w:bottom w:val="none" w:sz="0" w:space="0" w:color="auto"/>
            <w:right w:val="none" w:sz="0" w:space="0" w:color="auto"/>
          </w:divBdr>
        </w:div>
      </w:divsChild>
    </w:div>
    <w:div w:id="959993133">
      <w:bodyDiv w:val="1"/>
      <w:marLeft w:val="0"/>
      <w:marRight w:val="0"/>
      <w:marTop w:val="0"/>
      <w:marBottom w:val="0"/>
      <w:divBdr>
        <w:top w:val="none" w:sz="0" w:space="0" w:color="auto"/>
        <w:left w:val="none" w:sz="0" w:space="0" w:color="auto"/>
        <w:bottom w:val="none" w:sz="0" w:space="0" w:color="auto"/>
        <w:right w:val="none" w:sz="0" w:space="0" w:color="auto"/>
      </w:divBdr>
      <w:divsChild>
        <w:div w:id="364601819">
          <w:marLeft w:val="0"/>
          <w:marRight w:val="0"/>
          <w:marTop w:val="0"/>
          <w:marBottom w:val="0"/>
          <w:divBdr>
            <w:top w:val="none" w:sz="0" w:space="0" w:color="auto"/>
            <w:left w:val="none" w:sz="0" w:space="0" w:color="auto"/>
            <w:bottom w:val="none" w:sz="0" w:space="0" w:color="auto"/>
            <w:right w:val="none" w:sz="0" w:space="0" w:color="auto"/>
          </w:divBdr>
        </w:div>
      </w:divsChild>
    </w:div>
    <w:div w:id="970867642">
      <w:bodyDiv w:val="1"/>
      <w:marLeft w:val="0"/>
      <w:marRight w:val="0"/>
      <w:marTop w:val="0"/>
      <w:marBottom w:val="0"/>
      <w:divBdr>
        <w:top w:val="none" w:sz="0" w:space="0" w:color="auto"/>
        <w:left w:val="none" w:sz="0" w:space="0" w:color="auto"/>
        <w:bottom w:val="none" w:sz="0" w:space="0" w:color="auto"/>
        <w:right w:val="none" w:sz="0" w:space="0" w:color="auto"/>
      </w:divBdr>
      <w:divsChild>
        <w:div w:id="2057702249">
          <w:marLeft w:val="0"/>
          <w:marRight w:val="0"/>
          <w:marTop w:val="0"/>
          <w:marBottom w:val="0"/>
          <w:divBdr>
            <w:top w:val="none" w:sz="0" w:space="0" w:color="auto"/>
            <w:left w:val="none" w:sz="0" w:space="0" w:color="auto"/>
            <w:bottom w:val="none" w:sz="0" w:space="0" w:color="auto"/>
            <w:right w:val="none" w:sz="0" w:space="0" w:color="auto"/>
          </w:divBdr>
        </w:div>
      </w:divsChild>
    </w:div>
    <w:div w:id="990138683">
      <w:bodyDiv w:val="1"/>
      <w:marLeft w:val="0"/>
      <w:marRight w:val="0"/>
      <w:marTop w:val="0"/>
      <w:marBottom w:val="0"/>
      <w:divBdr>
        <w:top w:val="none" w:sz="0" w:space="0" w:color="auto"/>
        <w:left w:val="none" w:sz="0" w:space="0" w:color="auto"/>
        <w:bottom w:val="none" w:sz="0" w:space="0" w:color="auto"/>
        <w:right w:val="none" w:sz="0" w:space="0" w:color="auto"/>
      </w:divBdr>
      <w:divsChild>
        <w:div w:id="1709144344">
          <w:marLeft w:val="0"/>
          <w:marRight w:val="0"/>
          <w:marTop w:val="0"/>
          <w:marBottom w:val="0"/>
          <w:divBdr>
            <w:top w:val="none" w:sz="0" w:space="0" w:color="auto"/>
            <w:left w:val="none" w:sz="0" w:space="0" w:color="auto"/>
            <w:bottom w:val="none" w:sz="0" w:space="0" w:color="auto"/>
            <w:right w:val="none" w:sz="0" w:space="0" w:color="auto"/>
          </w:divBdr>
        </w:div>
      </w:divsChild>
    </w:div>
    <w:div w:id="1023290401">
      <w:bodyDiv w:val="1"/>
      <w:marLeft w:val="0"/>
      <w:marRight w:val="0"/>
      <w:marTop w:val="0"/>
      <w:marBottom w:val="0"/>
      <w:divBdr>
        <w:top w:val="none" w:sz="0" w:space="0" w:color="auto"/>
        <w:left w:val="none" w:sz="0" w:space="0" w:color="auto"/>
        <w:bottom w:val="none" w:sz="0" w:space="0" w:color="auto"/>
        <w:right w:val="none" w:sz="0" w:space="0" w:color="auto"/>
      </w:divBdr>
      <w:divsChild>
        <w:div w:id="571357533">
          <w:marLeft w:val="0"/>
          <w:marRight w:val="0"/>
          <w:marTop w:val="0"/>
          <w:marBottom w:val="0"/>
          <w:divBdr>
            <w:top w:val="none" w:sz="0" w:space="0" w:color="auto"/>
            <w:left w:val="none" w:sz="0" w:space="0" w:color="auto"/>
            <w:bottom w:val="none" w:sz="0" w:space="0" w:color="auto"/>
            <w:right w:val="none" w:sz="0" w:space="0" w:color="auto"/>
          </w:divBdr>
        </w:div>
      </w:divsChild>
    </w:div>
    <w:div w:id="1065564141">
      <w:bodyDiv w:val="1"/>
      <w:marLeft w:val="0"/>
      <w:marRight w:val="0"/>
      <w:marTop w:val="0"/>
      <w:marBottom w:val="0"/>
      <w:divBdr>
        <w:top w:val="none" w:sz="0" w:space="0" w:color="auto"/>
        <w:left w:val="none" w:sz="0" w:space="0" w:color="auto"/>
        <w:bottom w:val="none" w:sz="0" w:space="0" w:color="auto"/>
        <w:right w:val="none" w:sz="0" w:space="0" w:color="auto"/>
      </w:divBdr>
      <w:divsChild>
        <w:div w:id="1121530768">
          <w:marLeft w:val="0"/>
          <w:marRight w:val="0"/>
          <w:marTop w:val="0"/>
          <w:marBottom w:val="0"/>
          <w:divBdr>
            <w:top w:val="none" w:sz="0" w:space="0" w:color="auto"/>
            <w:left w:val="none" w:sz="0" w:space="0" w:color="auto"/>
            <w:bottom w:val="none" w:sz="0" w:space="0" w:color="auto"/>
            <w:right w:val="none" w:sz="0" w:space="0" w:color="auto"/>
          </w:divBdr>
        </w:div>
      </w:divsChild>
    </w:div>
    <w:div w:id="1068727332">
      <w:bodyDiv w:val="1"/>
      <w:marLeft w:val="0"/>
      <w:marRight w:val="0"/>
      <w:marTop w:val="0"/>
      <w:marBottom w:val="0"/>
      <w:divBdr>
        <w:top w:val="none" w:sz="0" w:space="0" w:color="auto"/>
        <w:left w:val="none" w:sz="0" w:space="0" w:color="auto"/>
        <w:bottom w:val="none" w:sz="0" w:space="0" w:color="auto"/>
        <w:right w:val="none" w:sz="0" w:space="0" w:color="auto"/>
      </w:divBdr>
      <w:divsChild>
        <w:div w:id="888224610">
          <w:marLeft w:val="0"/>
          <w:marRight w:val="0"/>
          <w:marTop w:val="0"/>
          <w:marBottom w:val="0"/>
          <w:divBdr>
            <w:top w:val="none" w:sz="0" w:space="0" w:color="auto"/>
            <w:left w:val="none" w:sz="0" w:space="0" w:color="auto"/>
            <w:bottom w:val="none" w:sz="0" w:space="0" w:color="auto"/>
            <w:right w:val="none" w:sz="0" w:space="0" w:color="auto"/>
          </w:divBdr>
        </w:div>
      </w:divsChild>
    </w:div>
    <w:div w:id="1069038076">
      <w:bodyDiv w:val="1"/>
      <w:marLeft w:val="0"/>
      <w:marRight w:val="0"/>
      <w:marTop w:val="0"/>
      <w:marBottom w:val="0"/>
      <w:divBdr>
        <w:top w:val="none" w:sz="0" w:space="0" w:color="auto"/>
        <w:left w:val="none" w:sz="0" w:space="0" w:color="auto"/>
        <w:bottom w:val="none" w:sz="0" w:space="0" w:color="auto"/>
        <w:right w:val="none" w:sz="0" w:space="0" w:color="auto"/>
      </w:divBdr>
      <w:divsChild>
        <w:div w:id="1806004247">
          <w:marLeft w:val="0"/>
          <w:marRight w:val="0"/>
          <w:marTop w:val="0"/>
          <w:marBottom w:val="0"/>
          <w:divBdr>
            <w:top w:val="none" w:sz="0" w:space="0" w:color="auto"/>
            <w:left w:val="none" w:sz="0" w:space="0" w:color="auto"/>
            <w:bottom w:val="none" w:sz="0" w:space="0" w:color="auto"/>
            <w:right w:val="none" w:sz="0" w:space="0" w:color="auto"/>
          </w:divBdr>
        </w:div>
      </w:divsChild>
    </w:div>
    <w:div w:id="1188788302">
      <w:bodyDiv w:val="1"/>
      <w:marLeft w:val="0"/>
      <w:marRight w:val="0"/>
      <w:marTop w:val="0"/>
      <w:marBottom w:val="0"/>
      <w:divBdr>
        <w:top w:val="none" w:sz="0" w:space="0" w:color="auto"/>
        <w:left w:val="none" w:sz="0" w:space="0" w:color="auto"/>
        <w:bottom w:val="none" w:sz="0" w:space="0" w:color="auto"/>
        <w:right w:val="none" w:sz="0" w:space="0" w:color="auto"/>
      </w:divBdr>
      <w:divsChild>
        <w:div w:id="1107189448">
          <w:marLeft w:val="0"/>
          <w:marRight w:val="0"/>
          <w:marTop w:val="0"/>
          <w:marBottom w:val="0"/>
          <w:divBdr>
            <w:top w:val="none" w:sz="0" w:space="0" w:color="auto"/>
            <w:left w:val="none" w:sz="0" w:space="0" w:color="auto"/>
            <w:bottom w:val="none" w:sz="0" w:space="0" w:color="auto"/>
            <w:right w:val="none" w:sz="0" w:space="0" w:color="auto"/>
          </w:divBdr>
          <w:divsChild>
            <w:div w:id="158082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636488">
      <w:bodyDiv w:val="1"/>
      <w:marLeft w:val="0"/>
      <w:marRight w:val="0"/>
      <w:marTop w:val="0"/>
      <w:marBottom w:val="0"/>
      <w:divBdr>
        <w:top w:val="none" w:sz="0" w:space="0" w:color="auto"/>
        <w:left w:val="none" w:sz="0" w:space="0" w:color="auto"/>
        <w:bottom w:val="none" w:sz="0" w:space="0" w:color="auto"/>
        <w:right w:val="none" w:sz="0" w:space="0" w:color="auto"/>
      </w:divBdr>
      <w:divsChild>
        <w:div w:id="543106026">
          <w:marLeft w:val="0"/>
          <w:marRight w:val="0"/>
          <w:marTop w:val="0"/>
          <w:marBottom w:val="0"/>
          <w:divBdr>
            <w:top w:val="none" w:sz="0" w:space="0" w:color="auto"/>
            <w:left w:val="none" w:sz="0" w:space="0" w:color="auto"/>
            <w:bottom w:val="none" w:sz="0" w:space="0" w:color="auto"/>
            <w:right w:val="none" w:sz="0" w:space="0" w:color="auto"/>
          </w:divBdr>
        </w:div>
      </w:divsChild>
    </w:div>
    <w:div w:id="1311473270">
      <w:bodyDiv w:val="1"/>
      <w:marLeft w:val="0"/>
      <w:marRight w:val="0"/>
      <w:marTop w:val="0"/>
      <w:marBottom w:val="0"/>
      <w:divBdr>
        <w:top w:val="none" w:sz="0" w:space="0" w:color="auto"/>
        <w:left w:val="none" w:sz="0" w:space="0" w:color="auto"/>
        <w:bottom w:val="none" w:sz="0" w:space="0" w:color="auto"/>
        <w:right w:val="none" w:sz="0" w:space="0" w:color="auto"/>
      </w:divBdr>
      <w:divsChild>
        <w:div w:id="1827358046">
          <w:marLeft w:val="0"/>
          <w:marRight w:val="0"/>
          <w:marTop w:val="0"/>
          <w:marBottom w:val="0"/>
          <w:divBdr>
            <w:top w:val="none" w:sz="0" w:space="0" w:color="auto"/>
            <w:left w:val="none" w:sz="0" w:space="0" w:color="auto"/>
            <w:bottom w:val="none" w:sz="0" w:space="0" w:color="auto"/>
            <w:right w:val="none" w:sz="0" w:space="0" w:color="auto"/>
          </w:divBdr>
        </w:div>
      </w:divsChild>
    </w:div>
    <w:div w:id="1357581438">
      <w:bodyDiv w:val="1"/>
      <w:marLeft w:val="0"/>
      <w:marRight w:val="0"/>
      <w:marTop w:val="0"/>
      <w:marBottom w:val="0"/>
      <w:divBdr>
        <w:top w:val="none" w:sz="0" w:space="0" w:color="auto"/>
        <w:left w:val="none" w:sz="0" w:space="0" w:color="auto"/>
        <w:bottom w:val="none" w:sz="0" w:space="0" w:color="auto"/>
        <w:right w:val="none" w:sz="0" w:space="0" w:color="auto"/>
      </w:divBdr>
      <w:divsChild>
        <w:div w:id="917447081">
          <w:marLeft w:val="0"/>
          <w:marRight w:val="0"/>
          <w:marTop w:val="0"/>
          <w:marBottom w:val="0"/>
          <w:divBdr>
            <w:top w:val="none" w:sz="0" w:space="0" w:color="auto"/>
            <w:left w:val="none" w:sz="0" w:space="0" w:color="auto"/>
            <w:bottom w:val="none" w:sz="0" w:space="0" w:color="auto"/>
            <w:right w:val="none" w:sz="0" w:space="0" w:color="auto"/>
          </w:divBdr>
        </w:div>
      </w:divsChild>
    </w:div>
    <w:div w:id="1381323711">
      <w:bodyDiv w:val="1"/>
      <w:marLeft w:val="0"/>
      <w:marRight w:val="0"/>
      <w:marTop w:val="0"/>
      <w:marBottom w:val="0"/>
      <w:divBdr>
        <w:top w:val="none" w:sz="0" w:space="0" w:color="auto"/>
        <w:left w:val="none" w:sz="0" w:space="0" w:color="auto"/>
        <w:bottom w:val="none" w:sz="0" w:space="0" w:color="auto"/>
        <w:right w:val="none" w:sz="0" w:space="0" w:color="auto"/>
      </w:divBdr>
      <w:divsChild>
        <w:div w:id="1730616024">
          <w:marLeft w:val="0"/>
          <w:marRight w:val="0"/>
          <w:marTop w:val="0"/>
          <w:marBottom w:val="0"/>
          <w:divBdr>
            <w:top w:val="none" w:sz="0" w:space="0" w:color="auto"/>
            <w:left w:val="none" w:sz="0" w:space="0" w:color="auto"/>
            <w:bottom w:val="none" w:sz="0" w:space="0" w:color="auto"/>
            <w:right w:val="none" w:sz="0" w:space="0" w:color="auto"/>
          </w:divBdr>
          <w:divsChild>
            <w:div w:id="395008539">
              <w:marLeft w:val="0"/>
              <w:marRight w:val="0"/>
              <w:marTop w:val="0"/>
              <w:marBottom w:val="0"/>
              <w:divBdr>
                <w:top w:val="none" w:sz="0" w:space="0" w:color="auto"/>
                <w:left w:val="none" w:sz="0" w:space="0" w:color="auto"/>
                <w:bottom w:val="none" w:sz="0" w:space="0" w:color="auto"/>
                <w:right w:val="none" w:sz="0" w:space="0" w:color="auto"/>
              </w:divBdr>
              <w:divsChild>
                <w:div w:id="443354627">
                  <w:marLeft w:val="0"/>
                  <w:marRight w:val="0"/>
                  <w:marTop w:val="0"/>
                  <w:marBottom w:val="0"/>
                  <w:divBdr>
                    <w:top w:val="none" w:sz="0" w:space="0" w:color="auto"/>
                    <w:left w:val="none" w:sz="0" w:space="0" w:color="auto"/>
                    <w:bottom w:val="none" w:sz="0" w:space="0" w:color="auto"/>
                    <w:right w:val="none" w:sz="0" w:space="0" w:color="auto"/>
                  </w:divBdr>
                  <w:divsChild>
                    <w:div w:id="453133351">
                      <w:marLeft w:val="0"/>
                      <w:marRight w:val="0"/>
                      <w:marTop w:val="0"/>
                      <w:marBottom w:val="0"/>
                      <w:divBdr>
                        <w:top w:val="none" w:sz="0" w:space="0" w:color="auto"/>
                        <w:left w:val="none" w:sz="0" w:space="0" w:color="auto"/>
                        <w:bottom w:val="none" w:sz="0" w:space="0" w:color="auto"/>
                        <w:right w:val="none" w:sz="0" w:space="0" w:color="auto"/>
                      </w:divBdr>
                      <w:divsChild>
                        <w:div w:id="1999796980">
                          <w:marLeft w:val="0"/>
                          <w:marRight w:val="0"/>
                          <w:marTop w:val="0"/>
                          <w:marBottom w:val="0"/>
                          <w:divBdr>
                            <w:top w:val="none" w:sz="0" w:space="0" w:color="auto"/>
                            <w:left w:val="none" w:sz="0" w:space="0" w:color="auto"/>
                            <w:bottom w:val="none" w:sz="0" w:space="0" w:color="auto"/>
                            <w:right w:val="none" w:sz="0" w:space="0" w:color="auto"/>
                          </w:divBdr>
                          <w:divsChild>
                            <w:div w:id="402870941">
                              <w:marLeft w:val="0"/>
                              <w:marRight w:val="0"/>
                              <w:marTop w:val="0"/>
                              <w:marBottom w:val="0"/>
                              <w:divBdr>
                                <w:top w:val="none" w:sz="0" w:space="0" w:color="auto"/>
                                <w:left w:val="none" w:sz="0" w:space="0" w:color="auto"/>
                                <w:bottom w:val="none" w:sz="0" w:space="0" w:color="auto"/>
                                <w:right w:val="none" w:sz="0" w:space="0" w:color="auto"/>
                              </w:divBdr>
                              <w:divsChild>
                                <w:div w:id="734820127">
                                  <w:marLeft w:val="0"/>
                                  <w:marRight w:val="0"/>
                                  <w:marTop w:val="0"/>
                                  <w:marBottom w:val="0"/>
                                  <w:divBdr>
                                    <w:top w:val="none" w:sz="0" w:space="0" w:color="auto"/>
                                    <w:left w:val="none" w:sz="0" w:space="0" w:color="auto"/>
                                    <w:bottom w:val="none" w:sz="0" w:space="0" w:color="auto"/>
                                    <w:right w:val="none" w:sz="0" w:space="0" w:color="auto"/>
                                  </w:divBdr>
                                  <w:divsChild>
                                    <w:div w:id="69449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96665938">
      <w:bodyDiv w:val="1"/>
      <w:marLeft w:val="0"/>
      <w:marRight w:val="0"/>
      <w:marTop w:val="0"/>
      <w:marBottom w:val="0"/>
      <w:divBdr>
        <w:top w:val="none" w:sz="0" w:space="0" w:color="auto"/>
        <w:left w:val="none" w:sz="0" w:space="0" w:color="auto"/>
        <w:bottom w:val="none" w:sz="0" w:space="0" w:color="auto"/>
        <w:right w:val="none" w:sz="0" w:space="0" w:color="auto"/>
      </w:divBdr>
      <w:divsChild>
        <w:div w:id="2021738887">
          <w:marLeft w:val="0"/>
          <w:marRight w:val="0"/>
          <w:marTop w:val="0"/>
          <w:marBottom w:val="0"/>
          <w:divBdr>
            <w:top w:val="none" w:sz="0" w:space="0" w:color="auto"/>
            <w:left w:val="none" w:sz="0" w:space="0" w:color="auto"/>
            <w:bottom w:val="none" w:sz="0" w:space="0" w:color="auto"/>
            <w:right w:val="none" w:sz="0" w:space="0" w:color="auto"/>
          </w:divBdr>
        </w:div>
      </w:divsChild>
    </w:div>
    <w:div w:id="1423719885">
      <w:bodyDiv w:val="1"/>
      <w:marLeft w:val="0"/>
      <w:marRight w:val="0"/>
      <w:marTop w:val="0"/>
      <w:marBottom w:val="0"/>
      <w:divBdr>
        <w:top w:val="none" w:sz="0" w:space="0" w:color="auto"/>
        <w:left w:val="none" w:sz="0" w:space="0" w:color="auto"/>
        <w:bottom w:val="none" w:sz="0" w:space="0" w:color="auto"/>
        <w:right w:val="none" w:sz="0" w:space="0" w:color="auto"/>
      </w:divBdr>
      <w:divsChild>
        <w:div w:id="1959146058">
          <w:marLeft w:val="0"/>
          <w:marRight w:val="0"/>
          <w:marTop w:val="0"/>
          <w:marBottom w:val="0"/>
          <w:divBdr>
            <w:top w:val="none" w:sz="0" w:space="0" w:color="auto"/>
            <w:left w:val="none" w:sz="0" w:space="0" w:color="auto"/>
            <w:bottom w:val="none" w:sz="0" w:space="0" w:color="auto"/>
            <w:right w:val="none" w:sz="0" w:space="0" w:color="auto"/>
          </w:divBdr>
          <w:divsChild>
            <w:div w:id="1971015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346368">
      <w:bodyDiv w:val="1"/>
      <w:marLeft w:val="0"/>
      <w:marRight w:val="0"/>
      <w:marTop w:val="0"/>
      <w:marBottom w:val="0"/>
      <w:divBdr>
        <w:top w:val="none" w:sz="0" w:space="0" w:color="auto"/>
        <w:left w:val="none" w:sz="0" w:space="0" w:color="auto"/>
        <w:bottom w:val="none" w:sz="0" w:space="0" w:color="auto"/>
        <w:right w:val="none" w:sz="0" w:space="0" w:color="auto"/>
      </w:divBdr>
      <w:divsChild>
        <w:div w:id="1275550362">
          <w:marLeft w:val="0"/>
          <w:marRight w:val="0"/>
          <w:marTop w:val="0"/>
          <w:marBottom w:val="0"/>
          <w:divBdr>
            <w:top w:val="none" w:sz="0" w:space="0" w:color="auto"/>
            <w:left w:val="none" w:sz="0" w:space="0" w:color="auto"/>
            <w:bottom w:val="none" w:sz="0" w:space="0" w:color="auto"/>
            <w:right w:val="none" w:sz="0" w:space="0" w:color="auto"/>
          </w:divBdr>
        </w:div>
      </w:divsChild>
    </w:div>
    <w:div w:id="1485245506">
      <w:bodyDiv w:val="1"/>
      <w:marLeft w:val="0"/>
      <w:marRight w:val="0"/>
      <w:marTop w:val="0"/>
      <w:marBottom w:val="0"/>
      <w:divBdr>
        <w:top w:val="none" w:sz="0" w:space="0" w:color="auto"/>
        <w:left w:val="none" w:sz="0" w:space="0" w:color="auto"/>
        <w:bottom w:val="none" w:sz="0" w:space="0" w:color="auto"/>
        <w:right w:val="none" w:sz="0" w:space="0" w:color="auto"/>
      </w:divBdr>
      <w:divsChild>
        <w:div w:id="1557401143">
          <w:marLeft w:val="0"/>
          <w:marRight w:val="0"/>
          <w:marTop w:val="0"/>
          <w:marBottom w:val="0"/>
          <w:divBdr>
            <w:top w:val="none" w:sz="0" w:space="0" w:color="auto"/>
            <w:left w:val="none" w:sz="0" w:space="0" w:color="auto"/>
            <w:bottom w:val="none" w:sz="0" w:space="0" w:color="auto"/>
            <w:right w:val="none" w:sz="0" w:space="0" w:color="auto"/>
          </w:divBdr>
          <w:divsChild>
            <w:div w:id="902834201">
              <w:marLeft w:val="0"/>
              <w:marRight w:val="0"/>
              <w:marTop w:val="0"/>
              <w:marBottom w:val="0"/>
              <w:divBdr>
                <w:top w:val="none" w:sz="0" w:space="0" w:color="auto"/>
                <w:left w:val="none" w:sz="0" w:space="0" w:color="auto"/>
                <w:bottom w:val="none" w:sz="0" w:space="0" w:color="auto"/>
                <w:right w:val="none" w:sz="0" w:space="0" w:color="auto"/>
              </w:divBdr>
              <w:divsChild>
                <w:div w:id="60062973">
                  <w:marLeft w:val="0"/>
                  <w:marRight w:val="0"/>
                  <w:marTop w:val="225"/>
                  <w:marBottom w:val="225"/>
                  <w:divBdr>
                    <w:top w:val="none" w:sz="0" w:space="0" w:color="auto"/>
                    <w:left w:val="none" w:sz="0" w:space="0" w:color="auto"/>
                    <w:bottom w:val="none" w:sz="0" w:space="0" w:color="auto"/>
                    <w:right w:val="none" w:sz="0" w:space="0" w:color="auto"/>
                  </w:divBdr>
                  <w:divsChild>
                    <w:div w:id="935404792">
                      <w:marLeft w:val="0"/>
                      <w:marRight w:val="0"/>
                      <w:marTop w:val="0"/>
                      <w:marBottom w:val="0"/>
                      <w:divBdr>
                        <w:top w:val="none" w:sz="0" w:space="0" w:color="auto"/>
                        <w:left w:val="none" w:sz="0" w:space="0" w:color="auto"/>
                        <w:bottom w:val="none" w:sz="0" w:space="0" w:color="auto"/>
                        <w:right w:val="none" w:sz="0" w:space="0" w:color="auto"/>
                      </w:divBdr>
                    </w:div>
                    <w:div w:id="1547444820">
                      <w:marLeft w:val="0"/>
                      <w:marRight w:val="0"/>
                      <w:marTop w:val="0"/>
                      <w:marBottom w:val="0"/>
                      <w:divBdr>
                        <w:top w:val="none" w:sz="0" w:space="0" w:color="auto"/>
                        <w:left w:val="none" w:sz="0" w:space="0" w:color="auto"/>
                        <w:bottom w:val="none" w:sz="0" w:space="0" w:color="auto"/>
                        <w:right w:val="none" w:sz="0" w:space="0" w:color="auto"/>
                      </w:divBdr>
                      <w:divsChild>
                        <w:div w:id="1696344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4026875">
      <w:bodyDiv w:val="1"/>
      <w:marLeft w:val="0"/>
      <w:marRight w:val="0"/>
      <w:marTop w:val="0"/>
      <w:marBottom w:val="0"/>
      <w:divBdr>
        <w:top w:val="none" w:sz="0" w:space="0" w:color="auto"/>
        <w:left w:val="none" w:sz="0" w:space="0" w:color="auto"/>
        <w:bottom w:val="none" w:sz="0" w:space="0" w:color="auto"/>
        <w:right w:val="none" w:sz="0" w:space="0" w:color="auto"/>
      </w:divBdr>
      <w:divsChild>
        <w:div w:id="1351881792">
          <w:marLeft w:val="0"/>
          <w:marRight w:val="0"/>
          <w:marTop w:val="0"/>
          <w:marBottom w:val="0"/>
          <w:divBdr>
            <w:top w:val="none" w:sz="0" w:space="0" w:color="auto"/>
            <w:left w:val="none" w:sz="0" w:space="0" w:color="auto"/>
            <w:bottom w:val="none" w:sz="0" w:space="0" w:color="auto"/>
            <w:right w:val="none" w:sz="0" w:space="0" w:color="auto"/>
          </w:divBdr>
        </w:div>
      </w:divsChild>
    </w:div>
    <w:div w:id="1507357865">
      <w:bodyDiv w:val="1"/>
      <w:marLeft w:val="0"/>
      <w:marRight w:val="0"/>
      <w:marTop w:val="0"/>
      <w:marBottom w:val="0"/>
      <w:divBdr>
        <w:top w:val="none" w:sz="0" w:space="0" w:color="auto"/>
        <w:left w:val="none" w:sz="0" w:space="0" w:color="auto"/>
        <w:bottom w:val="none" w:sz="0" w:space="0" w:color="auto"/>
        <w:right w:val="none" w:sz="0" w:space="0" w:color="auto"/>
      </w:divBdr>
      <w:divsChild>
        <w:div w:id="1711414333">
          <w:marLeft w:val="0"/>
          <w:marRight w:val="0"/>
          <w:marTop w:val="0"/>
          <w:marBottom w:val="0"/>
          <w:divBdr>
            <w:top w:val="none" w:sz="0" w:space="0" w:color="auto"/>
            <w:left w:val="none" w:sz="0" w:space="0" w:color="auto"/>
            <w:bottom w:val="none" w:sz="0" w:space="0" w:color="auto"/>
            <w:right w:val="none" w:sz="0" w:space="0" w:color="auto"/>
          </w:divBdr>
          <w:divsChild>
            <w:div w:id="1783306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4300343">
      <w:bodyDiv w:val="1"/>
      <w:marLeft w:val="0"/>
      <w:marRight w:val="0"/>
      <w:marTop w:val="0"/>
      <w:marBottom w:val="0"/>
      <w:divBdr>
        <w:top w:val="none" w:sz="0" w:space="0" w:color="auto"/>
        <w:left w:val="none" w:sz="0" w:space="0" w:color="auto"/>
        <w:bottom w:val="none" w:sz="0" w:space="0" w:color="auto"/>
        <w:right w:val="none" w:sz="0" w:space="0" w:color="auto"/>
      </w:divBdr>
      <w:divsChild>
        <w:div w:id="765417167">
          <w:marLeft w:val="0"/>
          <w:marRight w:val="0"/>
          <w:marTop w:val="0"/>
          <w:marBottom w:val="0"/>
          <w:divBdr>
            <w:top w:val="none" w:sz="0" w:space="0" w:color="auto"/>
            <w:left w:val="none" w:sz="0" w:space="0" w:color="auto"/>
            <w:bottom w:val="none" w:sz="0" w:space="0" w:color="auto"/>
            <w:right w:val="none" w:sz="0" w:space="0" w:color="auto"/>
          </w:divBdr>
        </w:div>
      </w:divsChild>
    </w:div>
    <w:div w:id="1516187971">
      <w:bodyDiv w:val="1"/>
      <w:marLeft w:val="0"/>
      <w:marRight w:val="0"/>
      <w:marTop w:val="0"/>
      <w:marBottom w:val="0"/>
      <w:divBdr>
        <w:top w:val="none" w:sz="0" w:space="0" w:color="auto"/>
        <w:left w:val="none" w:sz="0" w:space="0" w:color="auto"/>
        <w:bottom w:val="none" w:sz="0" w:space="0" w:color="auto"/>
        <w:right w:val="none" w:sz="0" w:space="0" w:color="auto"/>
      </w:divBdr>
      <w:divsChild>
        <w:div w:id="1517384177">
          <w:marLeft w:val="0"/>
          <w:marRight w:val="0"/>
          <w:marTop w:val="0"/>
          <w:marBottom w:val="0"/>
          <w:divBdr>
            <w:top w:val="none" w:sz="0" w:space="0" w:color="auto"/>
            <w:left w:val="none" w:sz="0" w:space="0" w:color="auto"/>
            <w:bottom w:val="none" w:sz="0" w:space="0" w:color="auto"/>
            <w:right w:val="none" w:sz="0" w:space="0" w:color="auto"/>
          </w:divBdr>
        </w:div>
      </w:divsChild>
    </w:div>
    <w:div w:id="1538472299">
      <w:bodyDiv w:val="1"/>
      <w:marLeft w:val="0"/>
      <w:marRight w:val="0"/>
      <w:marTop w:val="0"/>
      <w:marBottom w:val="0"/>
      <w:divBdr>
        <w:top w:val="none" w:sz="0" w:space="0" w:color="auto"/>
        <w:left w:val="none" w:sz="0" w:space="0" w:color="auto"/>
        <w:bottom w:val="none" w:sz="0" w:space="0" w:color="auto"/>
        <w:right w:val="none" w:sz="0" w:space="0" w:color="auto"/>
      </w:divBdr>
      <w:divsChild>
        <w:div w:id="342558459">
          <w:marLeft w:val="0"/>
          <w:marRight w:val="0"/>
          <w:marTop w:val="0"/>
          <w:marBottom w:val="0"/>
          <w:divBdr>
            <w:top w:val="none" w:sz="0" w:space="0" w:color="auto"/>
            <w:left w:val="none" w:sz="0" w:space="0" w:color="auto"/>
            <w:bottom w:val="none" w:sz="0" w:space="0" w:color="auto"/>
            <w:right w:val="none" w:sz="0" w:space="0" w:color="auto"/>
          </w:divBdr>
          <w:divsChild>
            <w:div w:id="823593275">
              <w:marLeft w:val="0"/>
              <w:marRight w:val="0"/>
              <w:marTop w:val="0"/>
              <w:marBottom w:val="0"/>
              <w:divBdr>
                <w:top w:val="none" w:sz="0" w:space="0" w:color="auto"/>
                <w:left w:val="none" w:sz="0" w:space="0" w:color="auto"/>
                <w:bottom w:val="none" w:sz="0" w:space="0" w:color="auto"/>
                <w:right w:val="none" w:sz="0" w:space="0" w:color="auto"/>
              </w:divBdr>
              <w:divsChild>
                <w:div w:id="2040007425">
                  <w:marLeft w:val="0"/>
                  <w:marRight w:val="0"/>
                  <w:marTop w:val="0"/>
                  <w:marBottom w:val="0"/>
                  <w:divBdr>
                    <w:top w:val="none" w:sz="0" w:space="0" w:color="auto"/>
                    <w:left w:val="none" w:sz="0" w:space="0" w:color="auto"/>
                    <w:bottom w:val="none" w:sz="0" w:space="0" w:color="auto"/>
                    <w:right w:val="none" w:sz="0" w:space="0" w:color="auto"/>
                  </w:divBdr>
                  <w:divsChild>
                    <w:div w:id="601111796">
                      <w:marLeft w:val="0"/>
                      <w:marRight w:val="0"/>
                      <w:marTop w:val="0"/>
                      <w:marBottom w:val="0"/>
                      <w:divBdr>
                        <w:top w:val="none" w:sz="0" w:space="0" w:color="auto"/>
                        <w:left w:val="none" w:sz="0" w:space="0" w:color="auto"/>
                        <w:bottom w:val="none" w:sz="0" w:space="0" w:color="auto"/>
                        <w:right w:val="none" w:sz="0" w:space="0" w:color="auto"/>
                      </w:divBdr>
                      <w:divsChild>
                        <w:div w:id="1210267162">
                          <w:marLeft w:val="0"/>
                          <w:marRight w:val="0"/>
                          <w:marTop w:val="0"/>
                          <w:marBottom w:val="0"/>
                          <w:divBdr>
                            <w:top w:val="none" w:sz="0" w:space="0" w:color="auto"/>
                            <w:left w:val="none" w:sz="0" w:space="0" w:color="auto"/>
                            <w:bottom w:val="none" w:sz="0" w:space="0" w:color="auto"/>
                            <w:right w:val="none" w:sz="0" w:space="0" w:color="auto"/>
                          </w:divBdr>
                          <w:divsChild>
                            <w:div w:id="1684437916">
                              <w:marLeft w:val="0"/>
                              <w:marRight w:val="0"/>
                              <w:marTop w:val="0"/>
                              <w:marBottom w:val="0"/>
                              <w:divBdr>
                                <w:top w:val="none" w:sz="0" w:space="0" w:color="auto"/>
                                <w:left w:val="none" w:sz="0" w:space="0" w:color="auto"/>
                                <w:bottom w:val="none" w:sz="0" w:space="0" w:color="auto"/>
                                <w:right w:val="none" w:sz="0" w:space="0" w:color="auto"/>
                              </w:divBdr>
                              <w:divsChild>
                                <w:div w:id="358094789">
                                  <w:marLeft w:val="0"/>
                                  <w:marRight w:val="0"/>
                                  <w:marTop w:val="0"/>
                                  <w:marBottom w:val="0"/>
                                  <w:divBdr>
                                    <w:top w:val="none" w:sz="0" w:space="0" w:color="auto"/>
                                    <w:left w:val="none" w:sz="0" w:space="0" w:color="auto"/>
                                    <w:bottom w:val="none" w:sz="0" w:space="0" w:color="auto"/>
                                    <w:right w:val="none" w:sz="0" w:space="0" w:color="auto"/>
                                  </w:divBdr>
                                  <w:divsChild>
                                    <w:div w:id="1738283127">
                                      <w:marLeft w:val="0"/>
                                      <w:marRight w:val="0"/>
                                      <w:marTop w:val="0"/>
                                      <w:marBottom w:val="0"/>
                                      <w:divBdr>
                                        <w:top w:val="none" w:sz="0" w:space="0" w:color="auto"/>
                                        <w:left w:val="none" w:sz="0" w:space="0" w:color="auto"/>
                                        <w:bottom w:val="none" w:sz="0" w:space="0" w:color="auto"/>
                                        <w:right w:val="none" w:sz="0" w:space="0" w:color="auto"/>
                                      </w:divBdr>
                                      <w:divsChild>
                                        <w:div w:id="286087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53882140">
      <w:bodyDiv w:val="1"/>
      <w:marLeft w:val="0"/>
      <w:marRight w:val="0"/>
      <w:marTop w:val="0"/>
      <w:marBottom w:val="0"/>
      <w:divBdr>
        <w:top w:val="none" w:sz="0" w:space="0" w:color="auto"/>
        <w:left w:val="none" w:sz="0" w:space="0" w:color="auto"/>
        <w:bottom w:val="none" w:sz="0" w:space="0" w:color="auto"/>
        <w:right w:val="none" w:sz="0" w:space="0" w:color="auto"/>
      </w:divBdr>
      <w:divsChild>
        <w:div w:id="1824155954">
          <w:marLeft w:val="0"/>
          <w:marRight w:val="0"/>
          <w:marTop w:val="0"/>
          <w:marBottom w:val="0"/>
          <w:divBdr>
            <w:top w:val="none" w:sz="0" w:space="0" w:color="auto"/>
            <w:left w:val="none" w:sz="0" w:space="0" w:color="auto"/>
            <w:bottom w:val="none" w:sz="0" w:space="0" w:color="auto"/>
            <w:right w:val="none" w:sz="0" w:space="0" w:color="auto"/>
          </w:divBdr>
        </w:div>
      </w:divsChild>
    </w:div>
    <w:div w:id="1573662479">
      <w:bodyDiv w:val="1"/>
      <w:marLeft w:val="0"/>
      <w:marRight w:val="0"/>
      <w:marTop w:val="0"/>
      <w:marBottom w:val="0"/>
      <w:divBdr>
        <w:top w:val="none" w:sz="0" w:space="0" w:color="auto"/>
        <w:left w:val="none" w:sz="0" w:space="0" w:color="auto"/>
        <w:bottom w:val="none" w:sz="0" w:space="0" w:color="auto"/>
        <w:right w:val="none" w:sz="0" w:space="0" w:color="auto"/>
      </w:divBdr>
      <w:divsChild>
        <w:div w:id="1946960366">
          <w:marLeft w:val="0"/>
          <w:marRight w:val="0"/>
          <w:marTop w:val="0"/>
          <w:marBottom w:val="0"/>
          <w:divBdr>
            <w:top w:val="none" w:sz="0" w:space="0" w:color="auto"/>
            <w:left w:val="none" w:sz="0" w:space="0" w:color="auto"/>
            <w:bottom w:val="none" w:sz="0" w:space="0" w:color="auto"/>
            <w:right w:val="none" w:sz="0" w:space="0" w:color="auto"/>
          </w:divBdr>
          <w:divsChild>
            <w:div w:id="1396124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656108">
      <w:bodyDiv w:val="1"/>
      <w:marLeft w:val="0"/>
      <w:marRight w:val="0"/>
      <w:marTop w:val="0"/>
      <w:marBottom w:val="0"/>
      <w:divBdr>
        <w:top w:val="none" w:sz="0" w:space="0" w:color="auto"/>
        <w:left w:val="none" w:sz="0" w:space="0" w:color="auto"/>
        <w:bottom w:val="none" w:sz="0" w:space="0" w:color="auto"/>
        <w:right w:val="none" w:sz="0" w:space="0" w:color="auto"/>
      </w:divBdr>
      <w:divsChild>
        <w:div w:id="384642898">
          <w:marLeft w:val="0"/>
          <w:marRight w:val="0"/>
          <w:marTop w:val="0"/>
          <w:marBottom w:val="0"/>
          <w:divBdr>
            <w:top w:val="none" w:sz="0" w:space="0" w:color="auto"/>
            <w:left w:val="none" w:sz="0" w:space="0" w:color="auto"/>
            <w:bottom w:val="none" w:sz="0" w:space="0" w:color="auto"/>
            <w:right w:val="none" w:sz="0" w:space="0" w:color="auto"/>
          </w:divBdr>
        </w:div>
      </w:divsChild>
    </w:div>
    <w:div w:id="1655404131">
      <w:bodyDiv w:val="1"/>
      <w:marLeft w:val="0"/>
      <w:marRight w:val="0"/>
      <w:marTop w:val="0"/>
      <w:marBottom w:val="0"/>
      <w:divBdr>
        <w:top w:val="none" w:sz="0" w:space="0" w:color="auto"/>
        <w:left w:val="none" w:sz="0" w:space="0" w:color="auto"/>
        <w:bottom w:val="none" w:sz="0" w:space="0" w:color="auto"/>
        <w:right w:val="none" w:sz="0" w:space="0" w:color="auto"/>
      </w:divBdr>
      <w:divsChild>
        <w:div w:id="1814256729">
          <w:marLeft w:val="0"/>
          <w:marRight w:val="0"/>
          <w:marTop w:val="0"/>
          <w:marBottom w:val="0"/>
          <w:divBdr>
            <w:top w:val="none" w:sz="0" w:space="0" w:color="auto"/>
            <w:left w:val="none" w:sz="0" w:space="0" w:color="auto"/>
            <w:bottom w:val="none" w:sz="0" w:space="0" w:color="auto"/>
            <w:right w:val="none" w:sz="0" w:space="0" w:color="auto"/>
          </w:divBdr>
          <w:divsChild>
            <w:div w:id="129035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459909">
      <w:bodyDiv w:val="1"/>
      <w:marLeft w:val="0"/>
      <w:marRight w:val="0"/>
      <w:marTop w:val="0"/>
      <w:marBottom w:val="0"/>
      <w:divBdr>
        <w:top w:val="none" w:sz="0" w:space="0" w:color="auto"/>
        <w:left w:val="none" w:sz="0" w:space="0" w:color="auto"/>
        <w:bottom w:val="none" w:sz="0" w:space="0" w:color="auto"/>
        <w:right w:val="none" w:sz="0" w:space="0" w:color="auto"/>
      </w:divBdr>
      <w:divsChild>
        <w:div w:id="495077567">
          <w:marLeft w:val="0"/>
          <w:marRight w:val="0"/>
          <w:marTop w:val="0"/>
          <w:marBottom w:val="0"/>
          <w:divBdr>
            <w:top w:val="none" w:sz="0" w:space="0" w:color="auto"/>
            <w:left w:val="none" w:sz="0" w:space="0" w:color="auto"/>
            <w:bottom w:val="none" w:sz="0" w:space="0" w:color="auto"/>
            <w:right w:val="none" w:sz="0" w:space="0" w:color="auto"/>
          </w:divBdr>
        </w:div>
      </w:divsChild>
    </w:div>
    <w:div w:id="1690793895">
      <w:bodyDiv w:val="1"/>
      <w:marLeft w:val="0"/>
      <w:marRight w:val="0"/>
      <w:marTop w:val="0"/>
      <w:marBottom w:val="0"/>
      <w:divBdr>
        <w:top w:val="none" w:sz="0" w:space="0" w:color="auto"/>
        <w:left w:val="none" w:sz="0" w:space="0" w:color="auto"/>
        <w:bottom w:val="none" w:sz="0" w:space="0" w:color="auto"/>
        <w:right w:val="none" w:sz="0" w:space="0" w:color="auto"/>
      </w:divBdr>
    </w:div>
    <w:div w:id="1828353298">
      <w:bodyDiv w:val="1"/>
      <w:marLeft w:val="0"/>
      <w:marRight w:val="0"/>
      <w:marTop w:val="0"/>
      <w:marBottom w:val="0"/>
      <w:divBdr>
        <w:top w:val="none" w:sz="0" w:space="0" w:color="auto"/>
        <w:left w:val="none" w:sz="0" w:space="0" w:color="auto"/>
        <w:bottom w:val="none" w:sz="0" w:space="0" w:color="auto"/>
        <w:right w:val="none" w:sz="0" w:space="0" w:color="auto"/>
      </w:divBdr>
      <w:divsChild>
        <w:div w:id="1300921152">
          <w:marLeft w:val="0"/>
          <w:marRight w:val="0"/>
          <w:marTop w:val="0"/>
          <w:marBottom w:val="0"/>
          <w:divBdr>
            <w:top w:val="none" w:sz="0" w:space="0" w:color="auto"/>
            <w:left w:val="none" w:sz="0" w:space="0" w:color="auto"/>
            <w:bottom w:val="none" w:sz="0" w:space="0" w:color="auto"/>
            <w:right w:val="none" w:sz="0" w:space="0" w:color="auto"/>
          </w:divBdr>
        </w:div>
      </w:divsChild>
    </w:div>
    <w:div w:id="1859616047">
      <w:bodyDiv w:val="1"/>
      <w:marLeft w:val="0"/>
      <w:marRight w:val="0"/>
      <w:marTop w:val="0"/>
      <w:marBottom w:val="0"/>
      <w:divBdr>
        <w:top w:val="none" w:sz="0" w:space="0" w:color="auto"/>
        <w:left w:val="none" w:sz="0" w:space="0" w:color="auto"/>
        <w:bottom w:val="none" w:sz="0" w:space="0" w:color="auto"/>
        <w:right w:val="none" w:sz="0" w:space="0" w:color="auto"/>
      </w:divBdr>
      <w:divsChild>
        <w:div w:id="458452035">
          <w:marLeft w:val="0"/>
          <w:marRight w:val="0"/>
          <w:marTop w:val="0"/>
          <w:marBottom w:val="0"/>
          <w:divBdr>
            <w:top w:val="none" w:sz="0" w:space="0" w:color="auto"/>
            <w:left w:val="none" w:sz="0" w:space="0" w:color="auto"/>
            <w:bottom w:val="none" w:sz="0" w:space="0" w:color="auto"/>
            <w:right w:val="none" w:sz="0" w:space="0" w:color="auto"/>
          </w:divBdr>
        </w:div>
      </w:divsChild>
    </w:div>
    <w:div w:id="1878665819">
      <w:bodyDiv w:val="1"/>
      <w:marLeft w:val="0"/>
      <w:marRight w:val="0"/>
      <w:marTop w:val="0"/>
      <w:marBottom w:val="0"/>
      <w:divBdr>
        <w:top w:val="none" w:sz="0" w:space="0" w:color="auto"/>
        <w:left w:val="none" w:sz="0" w:space="0" w:color="auto"/>
        <w:bottom w:val="none" w:sz="0" w:space="0" w:color="auto"/>
        <w:right w:val="none" w:sz="0" w:space="0" w:color="auto"/>
      </w:divBdr>
      <w:divsChild>
        <w:div w:id="1011683919">
          <w:marLeft w:val="0"/>
          <w:marRight w:val="0"/>
          <w:marTop w:val="0"/>
          <w:marBottom w:val="0"/>
          <w:divBdr>
            <w:top w:val="none" w:sz="0" w:space="0" w:color="auto"/>
            <w:left w:val="none" w:sz="0" w:space="0" w:color="auto"/>
            <w:bottom w:val="none" w:sz="0" w:space="0" w:color="auto"/>
            <w:right w:val="none" w:sz="0" w:space="0" w:color="auto"/>
          </w:divBdr>
          <w:divsChild>
            <w:div w:id="1138693700">
              <w:marLeft w:val="0"/>
              <w:marRight w:val="0"/>
              <w:marTop w:val="0"/>
              <w:marBottom w:val="0"/>
              <w:divBdr>
                <w:top w:val="none" w:sz="0" w:space="0" w:color="auto"/>
                <w:left w:val="none" w:sz="0" w:space="0" w:color="auto"/>
                <w:bottom w:val="none" w:sz="0" w:space="0" w:color="auto"/>
                <w:right w:val="none" w:sz="0" w:space="0" w:color="auto"/>
              </w:divBdr>
              <w:divsChild>
                <w:div w:id="778914029">
                  <w:marLeft w:val="0"/>
                  <w:marRight w:val="0"/>
                  <w:marTop w:val="0"/>
                  <w:marBottom w:val="0"/>
                  <w:divBdr>
                    <w:top w:val="none" w:sz="0" w:space="0" w:color="auto"/>
                    <w:left w:val="none" w:sz="0" w:space="0" w:color="auto"/>
                    <w:bottom w:val="none" w:sz="0" w:space="0" w:color="auto"/>
                    <w:right w:val="none" w:sz="0" w:space="0" w:color="auto"/>
                  </w:divBdr>
                  <w:divsChild>
                    <w:div w:id="1431241336">
                      <w:marLeft w:val="0"/>
                      <w:marRight w:val="0"/>
                      <w:marTop w:val="0"/>
                      <w:marBottom w:val="0"/>
                      <w:divBdr>
                        <w:top w:val="none" w:sz="0" w:space="0" w:color="auto"/>
                        <w:left w:val="none" w:sz="0" w:space="0" w:color="auto"/>
                        <w:bottom w:val="none" w:sz="0" w:space="0" w:color="auto"/>
                        <w:right w:val="none" w:sz="0" w:space="0" w:color="auto"/>
                      </w:divBdr>
                      <w:divsChild>
                        <w:div w:id="1999991725">
                          <w:marLeft w:val="0"/>
                          <w:marRight w:val="0"/>
                          <w:marTop w:val="0"/>
                          <w:marBottom w:val="0"/>
                          <w:divBdr>
                            <w:top w:val="none" w:sz="0" w:space="0" w:color="auto"/>
                            <w:left w:val="none" w:sz="0" w:space="0" w:color="auto"/>
                            <w:bottom w:val="none" w:sz="0" w:space="0" w:color="auto"/>
                            <w:right w:val="none" w:sz="0" w:space="0" w:color="auto"/>
                          </w:divBdr>
                          <w:divsChild>
                            <w:div w:id="748692629">
                              <w:marLeft w:val="0"/>
                              <w:marRight w:val="0"/>
                              <w:marTop w:val="0"/>
                              <w:marBottom w:val="0"/>
                              <w:divBdr>
                                <w:top w:val="none" w:sz="0" w:space="0" w:color="auto"/>
                                <w:left w:val="none" w:sz="0" w:space="0" w:color="auto"/>
                                <w:bottom w:val="none" w:sz="0" w:space="0" w:color="auto"/>
                                <w:right w:val="none" w:sz="0" w:space="0" w:color="auto"/>
                              </w:divBdr>
                              <w:divsChild>
                                <w:div w:id="1683317534">
                                  <w:marLeft w:val="0"/>
                                  <w:marRight w:val="0"/>
                                  <w:marTop w:val="0"/>
                                  <w:marBottom w:val="0"/>
                                  <w:divBdr>
                                    <w:top w:val="none" w:sz="0" w:space="0" w:color="auto"/>
                                    <w:left w:val="none" w:sz="0" w:space="0" w:color="auto"/>
                                    <w:bottom w:val="none" w:sz="0" w:space="0" w:color="auto"/>
                                    <w:right w:val="none" w:sz="0" w:space="0" w:color="auto"/>
                                  </w:divBdr>
                                  <w:divsChild>
                                    <w:div w:id="1485052842">
                                      <w:marLeft w:val="0"/>
                                      <w:marRight w:val="0"/>
                                      <w:marTop w:val="0"/>
                                      <w:marBottom w:val="0"/>
                                      <w:divBdr>
                                        <w:top w:val="none" w:sz="0" w:space="0" w:color="auto"/>
                                        <w:left w:val="none" w:sz="0" w:space="0" w:color="auto"/>
                                        <w:bottom w:val="none" w:sz="0" w:space="0" w:color="auto"/>
                                        <w:right w:val="none" w:sz="0" w:space="0" w:color="auto"/>
                                      </w:divBdr>
                                      <w:divsChild>
                                        <w:div w:id="91104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88176625">
      <w:bodyDiv w:val="1"/>
      <w:marLeft w:val="0"/>
      <w:marRight w:val="0"/>
      <w:marTop w:val="0"/>
      <w:marBottom w:val="0"/>
      <w:divBdr>
        <w:top w:val="none" w:sz="0" w:space="0" w:color="auto"/>
        <w:left w:val="none" w:sz="0" w:space="0" w:color="auto"/>
        <w:bottom w:val="none" w:sz="0" w:space="0" w:color="auto"/>
        <w:right w:val="none" w:sz="0" w:space="0" w:color="auto"/>
      </w:divBdr>
      <w:divsChild>
        <w:div w:id="393506676">
          <w:marLeft w:val="0"/>
          <w:marRight w:val="0"/>
          <w:marTop w:val="0"/>
          <w:marBottom w:val="0"/>
          <w:divBdr>
            <w:top w:val="none" w:sz="0" w:space="0" w:color="auto"/>
            <w:left w:val="none" w:sz="0" w:space="0" w:color="auto"/>
            <w:bottom w:val="none" w:sz="0" w:space="0" w:color="auto"/>
            <w:right w:val="none" w:sz="0" w:space="0" w:color="auto"/>
          </w:divBdr>
        </w:div>
      </w:divsChild>
    </w:div>
    <w:div w:id="1925533678">
      <w:bodyDiv w:val="1"/>
      <w:marLeft w:val="0"/>
      <w:marRight w:val="0"/>
      <w:marTop w:val="0"/>
      <w:marBottom w:val="0"/>
      <w:divBdr>
        <w:top w:val="none" w:sz="0" w:space="0" w:color="auto"/>
        <w:left w:val="none" w:sz="0" w:space="0" w:color="auto"/>
        <w:bottom w:val="none" w:sz="0" w:space="0" w:color="auto"/>
        <w:right w:val="none" w:sz="0" w:space="0" w:color="auto"/>
      </w:divBdr>
      <w:divsChild>
        <w:div w:id="787898531">
          <w:marLeft w:val="0"/>
          <w:marRight w:val="0"/>
          <w:marTop w:val="0"/>
          <w:marBottom w:val="0"/>
          <w:divBdr>
            <w:top w:val="none" w:sz="0" w:space="0" w:color="auto"/>
            <w:left w:val="none" w:sz="0" w:space="0" w:color="auto"/>
            <w:bottom w:val="none" w:sz="0" w:space="0" w:color="auto"/>
            <w:right w:val="none" w:sz="0" w:space="0" w:color="auto"/>
          </w:divBdr>
          <w:divsChild>
            <w:div w:id="8455283">
              <w:marLeft w:val="0"/>
              <w:marRight w:val="0"/>
              <w:marTop w:val="0"/>
              <w:marBottom w:val="0"/>
              <w:divBdr>
                <w:top w:val="none" w:sz="0" w:space="0" w:color="auto"/>
                <w:left w:val="none" w:sz="0" w:space="0" w:color="auto"/>
                <w:bottom w:val="none" w:sz="0" w:space="0" w:color="auto"/>
                <w:right w:val="none" w:sz="0" w:space="0" w:color="auto"/>
              </w:divBdr>
              <w:divsChild>
                <w:div w:id="1867283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9095709">
      <w:bodyDiv w:val="1"/>
      <w:marLeft w:val="0"/>
      <w:marRight w:val="0"/>
      <w:marTop w:val="0"/>
      <w:marBottom w:val="0"/>
      <w:divBdr>
        <w:top w:val="none" w:sz="0" w:space="0" w:color="auto"/>
        <w:left w:val="none" w:sz="0" w:space="0" w:color="auto"/>
        <w:bottom w:val="none" w:sz="0" w:space="0" w:color="auto"/>
        <w:right w:val="none" w:sz="0" w:space="0" w:color="auto"/>
      </w:divBdr>
      <w:divsChild>
        <w:div w:id="1069957471">
          <w:marLeft w:val="0"/>
          <w:marRight w:val="0"/>
          <w:marTop w:val="0"/>
          <w:marBottom w:val="0"/>
          <w:divBdr>
            <w:top w:val="none" w:sz="0" w:space="0" w:color="auto"/>
            <w:left w:val="none" w:sz="0" w:space="0" w:color="auto"/>
            <w:bottom w:val="none" w:sz="0" w:space="0" w:color="auto"/>
            <w:right w:val="none" w:sz="0" w:space="0" w:color="auto"/>
          </w:divBdr>
          <w:divsChild>
            <w:div w:id="103365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787214">
      <w:bodyDiv w:val="1"/>
      <w:marLeft w:val="0"/>
      <w:marRight w:val="0"/>
      <w:marTop w:val="0"/>
      <w:marBottom w:val="0"/>
      <w:divBdr>
        <w:top w:val="none" w:sz="0" w:space="0" w:color="auto"/>
        <w:left w:val="none" w:sz="0" w:space="0" w:color="auto"/>
        <w:bottom w:val="none" w:sz="0" w:space="0" w:color="auto"/>
        <w:right w:val="none" w:sz="0" w:space="0" w:color="auto"/>
      </w:divBdr>
      <w:divsChild>
        <w:div w:id="601455244">
          <w:marLeft w:val="0"/>
          <w:marRight w:val="0"/>
          <w:marTop w:val="0"/>
          <w:marBottom w:val="0"/>
          <w:divBdr>
            <w:top w:val="none" w:sz="0" w:space="0" w:color="auto"/>
            <w:left w:val="none" w:sz="0" w:space="0" w:color="auto"/>
            <w:bottom w:val="none" w:sz="0" w:space="0" w:color="auto"/>
            <w:right w:val="none" w:sz="0" w:space="0" w:color="auto"/>
          </w:divBdr>
          <w:divsChild>
            <w:div w:id="1376471476">
              <w:marLeft w:val="0"/>
              <w:marRight w:val="0"/>
              <w:marTop w:val="0"/>
              <w:marBottom w:val="0"/>
              <w:divBdr>
                <w:top w:val="none" w:sz="0" w:space="0" w:color="auto"/>
                <w:left w:val="none" w:sz="0" w:space="0" w:color="auto"/>
                <w:bottom w:val="none" w:sz="0" w:space="0" w:color="auto"/>
                <w:right w:val="none" w:sz="0" w:space="0" w:color="auto"/>
              </w:divBdr>
              <w:divsChild>
                <w:div w:id="35356529">
                  <w:marLeft w:val="0"/>
                  <w:marRight w:val="0"/>
                  <w:marTop w:val="0"/>
                  <w:marBottom w:val="0"/>
                  <w:divBdr>
                    <w:top w:val="none" w:sz="0" w:space="0" w:color="auto"/>
                    <w:left w:val="none" w:sz="0" w:space="0" w:color="auto"/>
                    <w:bottom w:val="none" w:sz="0" w:space="0" w:color="auto"/>
                    <w:right w:val="none" w:sz="0" w:space="0" w:color="auto"/>
                  </w:divBdr>
                  <w:divsChild>
                    <w:div w:id="263071443">
                      <w:marLeft w:val="0"/>
                      <w:marRight w:val="0"/>
                      <w:marTop w:val="0"/>
                      <w:marBottom w:val="0"/>
                      <w:divBdr>
                        <w:top w:val="none" w:sz="0" w:space="0" w:color="auto"/>
                        <w:left w:val="none" w:sz="0" w:space="0" w:color="auto"/>
                        <w:bottom w:val="none" w:sz="0" w:space="0" w:color="auto"/>
                        <w:right w:val="none" w:sz="0" w:space="0" w:color="auto"/>
                      </w:divBdr>
                      <w:divsChild>
                        <w:div w:id="1279486840">
                          <w:marLeft w:val="0"/>
                          <w:marRight w:val="0"/>
                          <w:marTop w:val="0"/>
                          <w:marBottom w:val="0"/>
                          <w:divBdr>
                            <w:top w:val="none" w:sz="0" w:space="0" w:color="auto"/>
                            <w:left w:val="none" w:sz="0" w:space="0" w:color="auto"/>
                            <w:bottom w:val="none" w:sz="0" w:space="0" w:color="auto"/>
                            <w:right w:val="none" w:sz="0" w:space="0" w:color="auto"/>
                          </w:divBdr>
                          <w:divsChild>
                            <w:div w:id="1897472691">
                              <w:marLeft w:val="0"/>
                              <w:marRight w:val="0"/>
                              <w:marTop w:val="0"/>
                              <w:marBottom w:val="0"/>
                              <w:divBdr>
                                <w:top w:val="none" w:sz="0" w:space="0" w:color="auto"/>
                                <w:left w:val="none" w:sz="0" w:space="0" w:color="auto"/>
                                <w:bottom w:val="none" w:sz="0" w:space="0" w:color="auto"/>
                                <w:right w:val="none" w:sz="0" w:space="0" w:color="auto"/>
                              </w:divBdr>
                              <w:divsChild>
                                <w:div w:id="388190170">
                                  <w:marLeft w:val="0"/>
                                  <w:marRight w:val="0"/>
                                  <w:marTop w:val="0"/>
                                  <w:marBottom w:val="0"/>
                                  <w:divBdr>
                                    <w:top w:val="none" w:sz="0" w:space="0" w:color="auto"/>
                                    <w:left w:val="none" w:sz="0" w:space="0" w:color="auto"/>
                                    <w:bottom w:val="none" w:sz="0" w:space="0" w:color="auto"/>
                                    <w:right w:val="none" w:sz="0" w:space="0" w:color="auto"/>
                                  </w:divBdr>
                                  <w:divsChild>
                                    <w:div w:id="5971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42003262">
      <w:bodyDiv w:val="1"/>
      <w:marLeft w:val="0"/>
      <w:marRight w:val="0"/>
      <w:marTop w:val="0"/>
      <w:marBottom w:val="0"/>
      <w:divBdr>
        <w:top w:val="none" w:sz="0" w:space="0" w:color="auto"/>
        <w:left w:val="none" w:sz="0" w:space="0" w:color="auto"/>
        <w:bottom w:val="none" w:sz="0" w:space="0" w:color="auto"/>
        <w:right w:val="none" w:sz="0" w:space="0" w:color="auto"/>
      </w:divBdr>
      <w:divsChild>
        <w:div w:id="1031564626">
          <w:marLeft w:val="0"/>
          <w:marRight w:val="0"/>
          <w:marTop w:val="0"/>
          <w:marBottom w:val="0"/>
          <w:divBdr>
            <w:top w:val="none" w:sz="0" w:space="0" w:color="auto"/>
            <w:left w:val="none" w:sz="0" w:space="0" w:color="auto"/>
            <w:bottom w:val="none" w:sz="0" w:space="0" w:color="auto"/>
            <w:right w:val="none" w:sz="0" w:space="0" w:color="auto"/>
          </w:divBdr>
        </w:div>
      </w:divsChild>
    </w:div>
    <w:div w:id="2141264675">
      <w:bodyDiv w:val="1"/>
      <w:marLeft w:val="0"/>
      <w:marRight w:val="0"/>
      <w:marTop w:val="0"/>
      <w:marBottom w:val="0"/>
      <w:divBdr>
        <w:top w:val="none" w:sz="0" w:space="0" w:color="auto"/>
        <w:left w:val="none" w:sz="0" w:space="0" w:color="auto"/>
        <w:bottom w:val="none" w:sz="0" w:space="0" w:color="auto"/>
        <w:right w:val="none" w:sz="0" w:space="0" w:color="auto"/>
      </w:divBdr>
      <w:divsChild>
        <w:div w:id="100031084">
          <w:marLeft w:val="0"/>
          <w:marRight w:val="0"/>
          <w:marTop w:val="0"/>
          <w:marBottom w:val="0"/>
          <w:divBdr>
            <w:top w:val="none" w:sz="0" w:space="0" w:color="auto"/>
            <w:left w:val="none" w:sz="0" w:space="0" w:color="auto"/>
            <w:bottom w:val="none" w:sz="0" w:space="0" w:color="auto"/>
            <w:right w:val="none" w:sz="0" w:space="0" w:color="auto"/>
          </w:divBdr>
          <w:divsChild>
            <w:div w:id="670374490">
              <w:marLeft w:val="0"/>
              <w:marRight w:val="0"/>
              <w:marTop w:val="0"/>
              <w:marBottom w:val="0"/>
              <w:divBdr>
                <w:top w:val="none" w:sz="0" w:space="0" w:color="auto"/>
                <w:left w:val="none" w:sz="0" w:space="0" w:color="auto"/>
                <w:bottom w:val="none" w:sz="0" w:space="0" w:color="auto"/>
                <w:right w:val="none" w:sz="0" w:space="0" w:color="auto"/>
              </w:divBdr>
              <w:divsChild>
                <w:div w:id="252979003">
                  <w:marLeft w:val="0"/>
                  <w:marRight w:val="0"/>
                  <w:marTop w:val="0"/>
                  <w:marBottom w:val="0"/>
                  <w:divBdr>
                    <w:top w:val="none" w:sz="0" w:space="0" w:color="auto"/>
                    <w:left w:val="none" w:sz="0" w:space="0" w:color="auto"/>
                    <w:bottom w:val="none" w:sz="0" w:space="0" w:color="auto"/>
                    <w:right w:val="none" w:sz="0" w:space="0" w:color="auto"/>
                  </w:divBdr>
                  <w:divsChild>
                    <w:div w:id="366107902">
                      <w:marLeft w:val="0"/>
                      <w:marRight w:val="0"/>
                      <w:marTop w:val="0"/>
                      <w:marBottom w:val="0"/>
                      <w:divBdr>
                        <w:top w:val="none" w:sz="0" w:space="0" w:color="auto"/>
                        <w:left w:val="none" w:sz="0" w:space="0" w:color="auto"/>
                        <w:bottom w:val="none" w:sz="0" w:space="0" w:color="auto"/>
                        <w:right w:val="none" w:sz="0" w:space="0" w:color="auto"/>
                      </w:divBdr>
                      <w:divsChild>
                        <w:div w:id="226964084">
                          <w:marLeft w:val="0"/>
                          <w:marRight w:val="0"/>
                          <w:marTop w:val="0"/>
                          <w:marBottom w:val="0"/>
                          <w:divBdr>
                            <w:top w:val="none" w:sz="0" w:space="0" w:color="auto"/>
                            <w:left w:val="none" w:sz="0" w:space="0" w:color="auto"/>
                            <w:bottom w:val="none" w:sz="0" w:space="0" w:color="auto"/>
                            <w:right w:val="none" w:sz="0" w:space="0" w:color="auto"/>
                          </w:divBdr>
                          <w:divsChild>
                            <w:div w:id="2115246742">
                              <w:marLeft w:val="0"/>
                              <w:marRight w:val="0"/>
                              <w:marTop w:val="0"/>
                              <w:marBottom w:val="0"/>
                              <w:divBdr>
                                <w:top w:val="none" w:sz="0" w:space="0" w:color="auto"/>
                                <w:left w:val="none" w:sz="0" w:space="0" w:color="auto"/>
                                <w:bottom w:val="none" w:sz="0" w:space="0" w:color="auto"/>
                                <w:right w:val="none" w:sz="0" w:space="0" w:color="auto"/>
                              </w:divBdr>
                              <w:divsChild>
                                <w:div w:id="540435239">
                                  <w:marLeft w:val="0"/>
                                  <w:marRight w:val="0"/>
                                  <w:marTop w:val="0"/>
                                  <w:marBottom w:val="0"/>
                                  <w:divBdr>
                                    <w:top w:val="none" w:sz="0" w:space="0" w:color="auto"/>
                                    <w:left w:val="none" w:sz="0" w:space="0" w:color="auto"/>
                                    <w:bottom w:val="none" w:sz="0" w:space="0" w:color="auto"/>
                                    <w:right w:val="none" w:sz="0" w:space="0" w:color="auto"/>
                                  </w:divBdr>
                                  <w:divsChild>
                                    <w:div w:id="793518273">
                                      <w:marLeft w:val="0"/>
                                      <w:marRight w:val="0"/>
                                      <w:marTop w:val="0"/>
                                      <w:marBottom w:val="0"/>
                                      <w:divBdr>
                                        <w:top w:val="none" w:sz="0" w:space="0" w:color="auto"/>
                                        <w:left w:val="none" w:sz="0" w:space="0" w:color="auto"/>
                                        <w:bottom w:val="none" w:sz="0" w:space="0" w:color="auto"/>
                                        <w:right w:val="none" w:sz="0" w:space="0" w:color="auto"/>
                                      </w:divBdr>
                                      <w:divsChild>
                                        <w:div w:id="1689797207">
                                          <w:marLeft w:val="0"/>
                                          <w:marRight w:val="0"/>
                                          <w:marTop w:val="0"/>
                                          <w:marBottom w:val="0"/>
                                          <w:divBdr>
                                            <w:top w:val="none" w:sz="0" w:space="0" w:color="auto"/>
                                            <w:left w:val="none" w:sz="0" w:space="0" w:color="auto"/>
                                            <w:bottom w:val="none" w:sz="0" w:space="0" w:color="auto"/>
                                            <w:right w:val="none" w:sz="0" w:space="0" w:color="auto"/>
                                          </w:divBdr>
                                          <w:divsChild>
                                            <w:div w:id="1030649340">
                                              <w:marLeft w:val="0"/>
                                              <w:marRight w:val="0"/>
                                              <w:marTop w:val="0"/>
                                              <w:marBottom w:val="0"/>
                                              <w:divBdr>
                                                <w:top w:val="none" w:sz="0" w:space="0" w:color="auto"/>
                                                <w:left w:val="none" w:sz="0" w:space="0" w:color="auto"/>
                                                <w:bottom w:val="none" w:sz="0" w:space="0" w:color="auto"/>
                                                <w:right w:val="none" w:sz="0" w:space="0" w:color="auto"/>
                                              </w:divBdr>
                                              <w:divsChild>
                                                <w:div w:id="1440373031">
                                                  <w:marLeft w:val="0"/>
                                                  <w:marRight w:val="0"/>
                                                  <w:marTop w:val="0"/>
                                                  <w:marBottom w:val="0"/>
                                                  <w:divBdr>
                                                    <w:top w:val="none" w:sz="0" w:space="0" w:color="auto"/>
                                                    <w:left w:val="none" w:sz="0" w:space="0" w:color="auto"/>
                                                    <w:bottom w:val="none" w:sz="0" w:space="0" w:color="auto"/>
                                                    <w:right w:val="none" w:sz="0" w:space="0" w:color="auto"/>
                                                  </w:divBdr>
                                                  <w:divsChild>
                                                    <w:div w:id="1365715469">
                                                      <w:marLeft w:val="0"/>
                                                      <w:marRight w:val="0"/>
                                                      <w:marTop w:val="0"/>
                                                      <w:marBottom w:val="0"/>
                                                      <w:divBdr>
                                                        <w:top w:val="none" w:sz="0" w:space="0" w:color="auto"/>
                                                        <w:left w:val="none" w:sz="0" w:space="0" w:color="auto"/>
                                                        <w:bottom w:val="none" w:sz="0" w:space="0" w:color="auto"/>
                                                        <w:right w:val="none" w:sz="0" w:space="0" w:color="auto"/>
                                                      </w:divBdr>
                                                      <w:divsChild>
                                                        <w:div w:id="69824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299" Type="http://schemas.openxmlformats.org/officeDocument/2006/relationships/hyperlink" Target="mk:@MSITStore:D:\Program%20Files%20(x86)\Siemens\Automation\Portal%20V13\Help\de-DE\ProgDatentypendeDE.chm::/65883487371/37862960907.htm" TargetMode="External"/><Relationship Id="rId303" Type="http://schemas.openxmlformats.org/officeDocument/2006/relationships/hyperlink" Target="mk:@MSITStore:D:\Program%20Files%20(x86)\Siemens\Automation\Portal%20V13\Help\de-DE\ProgDatentypendeDE.chm::/65883487371/10866759435.htm" TargetMode="External"/><Relationship Id="rId21" Type="http://schemas.openxmlformats.org/officeDocument/2006/relationships/image" Target="media/image8.png"/><Relationship Id="rId42" Type="http://schemas.openxmlformats.org/officeDocument/2006/relationships/image" Target="media/image16.png"/><Relationship Id="rId63" Type="http://schemas.openxmlformats.org/officeDocument/2006/relationships/image" Target="media/image32.wmf"/><Relationship Id="rId84" Type="http://schemas.openxmlformats.org/officeDocument/2006/relationships/oleObject" Target="embeddings/oleObject17.bin"/><Relationship Id="rId138" Type="http://schemas.openxmlformats.org/officeDocument/2006/relationships/hyperlink" Target="mk:@MSITStore:D:\Program%20Files%20(x86)\Siemens\Automation\Portal%20V13\Help\de-DE\ProgDatentypendeDE.chm::/65883487371/11330823051.htm" TargetMode="External"/><Relationship Id="rId159" Type="http://schemas.openxmlformats.org/officeDocument/2006/relationships/image" Target="media/image68.png"/><Relationship Id="rId324" Type="http://schemas.openxmlformats.org/officeDocument/2006/relationships/hyperlink" Target="mk:@MSITStore:D:\Program%20Files%20(x86)\Siemens\Automation\Portal%20V13\Help\de-DE\ProgDatentypendeDE.chm::/65883487371/10866760075.htm" TargetMode="External"/><Relationship Id="rId345" Type="http://schemas.openxmlformats.org/officeDocument/2006/relationships/hyperlink" Target="mk:@MSITStore:D:\Program%20Files%20(x86)\Siemens\Automation\Portal%20V13\Help\de-DE\ProgDatentypendeDE.chm::/65883487371/19317638667.htm" TargetMode="External"/><Relationship Id="rId366" Type="http://schemas.openxmlformats.org/officeDocument/2006/relationships/image" Target="media/image91.png"/><Relationship Id="rId170" Type="http://schemas.openxmlformats.org/officeDocument/2006/relationships/hyperlink" Target="mk:@MSITStore:D:\Program%20Files%20(x86)\Siemens\Automation\Portal%20V13\Help\de-DE\ProgDatentypendeDE.chm::/65883487371/11330823051.htm" TargetMode="External"/><Relationship Id="rId191" Type="http://schemas.openxmlformats.org/officeDocument/2006/relationships/hyperlink" Target="mk:@MSITStore:D:\Program%20Files%20(x86)\Siemens\Automation\Portal%20V13\Help\de-DE\ProgDatentypendeDE.chm::/65883487371/11330822283.htm" TargetMode="External"/><Relationship Id="rId205" Type="http://schemas.openxmlformats.org/officeDocument/2006/relationships/hyperlink" Target="mk:@MSITStore:D:\Program%20Files%20(x86)\Siemens\Automation\Portal%20V13\Help\de-DE\ProgDatentypendeDE.chm::/65883487371/11330823051.htm" TargetMode="External"/><Relationship Id="rId226" Type="http://schemas.openxmlformats.org/officeDocument/2006/relationships/hyperlink" Target="mk:@MSITStore:D:\Program%20Files%20(x86)\Siemens\Automation\Portal%20V13\Help\de-DE\ProgDatentypendeDE.chm::/65883487371/10866759435.htm" TargetMode="External"/><Relationship Id="rId247" Type="http://schemas.openxmlformats.org/officeDocument/2006/relationships/hyperlink" Target="mk:@MSITStore:D:\Program%20Files%20(x86)\Siemens\Automation\Portal%20V13\Help\de-DE\ProgDatentypendeDE.chm::/65883487371/11330823051.htm" TargetMode="External"/><Relationship Id="rId107" Type="http://schemas.openxmlformats.org/officeDocument/2006/relationships/image" Target="media/image55.wmf"/><Relationship Id="rId268" Type="http://schemas.openxmlformats.org/officeDocument/2006/relationships/hyperlink" Target="mk:@MSITStore:D:\Program%20Files%20(x86)\Siemens\Automation\Portal%20V13\Help\de-DE\ProgDatentypendeDE.chm::/65883487371/10866760075.htm" TargetMode="External"/><Relationship Id="rId289" Type="http://schemas.openxmlformats.org/officeDocument/2006/relationships/hyperlink" Target="mk:@MSITStore:D:\Program%20Files%20(x86)\Siemens\Automation\Portal%20V13\Help\de-DE\ProgDatentypendeDE.chm::/65883487371/11330823051.htm" TargetMode="External"/><Relationship Id="rId11" Type="http://schemas.openxmlformats.org/officeDocument/2006/relationships/image" Target="media/image3.jpeg"/><Relationship Id="rId32" Type="http://schemas.openxmlformats.org/officeDocument/2006/relationships/hyperlink" Target="http://www.sps-lehrgang.de/anweisungsliste-awl/" TargetMode="External"/><Relationship Id="rId53" Type="http://schemas.openxmlformats.org/officeDocument/2006/relationships/image" Target="media/image26.wmf"/><Relationship Id="rId74" Type="http://schemas.openxmlformats.org/officeDocument/2006/relationships/oleObject" Target="embeddings/oleObject13.bin"/><Relationship Id="rId128" Type="http://schemas.openxmlformats.org/officeDocument/2006/relationships/hyperlink" Target="mk:@MSITStore:D:\Program%20Files%20(x86)\Siemens\Automation\Portal%20V13\Help\de-DE\ProgDatentypendeDE.chm::/65883487371/11329784715.htm" TargetMode="External"/><Relationship Id="rId149" Type="http://schemas.openxmlformats.org/officeDocument/2006/relationships/hyperlink" Target="mk:@MSITStore:D:\Program%20Files%20(x86)\Siemens\Automation\Portal%20V13\Help\de-DE\ProgDatentypendeDE.chm::/65883487371/11330822283.htm" TargetMode="External"/><Relationship Id="rId314" Type="http://schemas.openxmlformats.org/officeDocument/2006/relationships/hyperlink" Target="mk:@MSITStore:D:\Program%20Files%20(x86)\Siemens\Automation\Portal%20V13\Help\de-DE\ProgDatentypendeDE.chm::/65883487371/37892224139.htm" TargetMode="External"/><Relationship Id="rId335" Type="http://schemas.openxmlformats.org/officeDocument/2006/relationships/hyperlink" Target="mk:@MSITStore:D:\Program%20Files%20(x86)\Siemens\Automation\Portal%20V13\Help\de-DE\ProgDatentypendeDE.chm::/65883487371/11330823051.htm" TargetMode="External"/><Relationship Id="rId356" Type="http://schemas.openxmlformats.org/officeDocument/2006/relationships/hyperlink" Target="mk:@MSITStore:C:\Program%20Files%20(x86)\Siemens\Automation\Portal%20V13\Help\de-DE\PEGUI2MdeDE.chm::/10867789963/10867794059.htm" TargetMode="External"/><Relationship Id="rId377" Type="http://schemas.openxmlformats.org/officeDocument/2006/relationships/image" Target="media/image102.png"/><Relationship Id="rId5" Type="http://schemas.openxmlformats.org/officeDocument/2006/relationships/settings" Target="settings.xml"/><Relationship Id="rId95" Type="http://schemas.openxmlformats.org/officeDocument/2006/relationships/image" Target="media/image49.wmf"/><Relationship Id="rId160" Type="http://schemas.openxmlformats.org/officeDocument/2006/relationships/hyperlink" Target="mk:@MSITStore:D:\Program%20Files%20(x86)\Siemens\Automation\Portal%20V13\Help\de-DE\ProgDatentypendeDE.chm::/65883487371/11330822283.htm" TargetMode="External"/><Relationship Id="rId181" Type="http://schemas.openxmlformats.org/officeDocument/2006/relationships/hyperlink" Target="mk:@MSITStore:D:\Program%20Files%20(x86)\Siemens\Automation\Portal%20V13\Help\de-DE\ProgDatentypendeDE.chm::/65883487371/10866755595.htm" TargetMode="External"/><Relationship Id="rId216" Type="http://schemas.openxmlformats.org/officeDocument/2006/relationships/hyperlink" Target="mk:@MSITStore:D:\Program%20Files%20(x86)\Siemens\Automation\Portal%20V13\Help\de-DE\FSHMIMobile300400deDE.chm::/65707692683/72312497931.htm" TargetMode="External"/><Relationship Id="rId237" Type="http://schemas.openxmlformats.org/officeDocument/2006/relationships/hyperlink" Target="mk:@MSITStore:D:\Program%20Files%20(x86)\Siemens\Automation\Portal%20V13\Help\de-DE\ProgDatentypendeDE.chm::/65883487371/10866756235.htm" TargetMode="External"/><Relationship Id="rId258" Type="http://schemas.openxmlformats.org/officeDocument/2006/relationships/hyperlink" Target="mk:@MSITStore:D:\Program%20Files%20(x86)\Siemens\Automation\Portal%20V13\Help\de-DE\ProgDatentypendeDE.chm::/65883487371/10866755595.htm" TargetMode="External"/><Relationship Id="rId279" Type="http://schemas.openxmlformats.org/officeDocument/2006/relationships/hyperlink" Target="mk:@MSITStore:D:\Program%20Files%20(x86)\Siemens\Automation\Portal%20V13\Help\de-DE\ProgDatentypendeDE.chm::/65883487371/37886221195.htm" TargetMode="External"/><Relationship Id="rId22" Type="http://schemas.openxmlformats.org/officeDocument/2006/relationships/image" Target="media/image9.png"/><Relationship Id="rId43" Type="http://schemas.openxmlformats.org/officeDocument/2006/relationships/hyperlink" Target="http://www.sps-lehrgang.de/veraenderung-des-vke-in-awl/" TargetMode="External"/><Relationship Id="rId64" Type="http://schemas.openxmlformats.org/officeDocument/2006/relationships/oleObject" Target="embeddings/oleObject8.bin"/><Relationship Id="rId118" Type="http://schemas.openxmlformats.org/officeDocument/2006/relationships/oleObject" Target="embeddings/oleObject34.bin"/><Relationship Id="rId139" Type="http://schemas.openxmlformats.org/officeDocument/2006/relationships/hyperlink" Target="mk:@MSITStore:D:\Program%20Files%20(x86)\Siemens\Automation\Portal%20V13\Help\de-DE\ProgDatentypendeDE.chm::/65883487371/37886221195.htm" TargetMode="External"/><Relationship Id="rId290" Type="http://schemas.openxmlformats.org/officeDocument/2006/relationships/hyperlink" Target="mk:@MSITStore:D:\Program%20Files%20(x86)\Siemens\Automation\Portal%20V13\Help\de-DE\ProgDatentypendeDE.chm::/65883487371/37886221195.htm" TargetMode="External"/><Relationship Id="rId304" Type="http://schemas.openxmlformats.org/officeDocument/2006/relationships/hyperlink" Target="mk:@MSITStore:D:\Program%20Files%20(x86)\Siemens\Automation\Portal%20V13\Help\de-DE\ProgDatentypendeDE.chm::/65883487371/11330823051.htm" TargetMode="External"/><Relationship Id="rId325" Type="http://schemas.openxmlformats.org/officeDocument/2006/relationships/hyperlink" Target="mk:@MSITStore:D:\Program%20Files%20(x86)\Siemens\Automation\Portal%20V13\Help\de-DE\ProgDatentypendeDE.chm::/65883487371/11330822283.htm" TargetMode="External"/><Relationship Id="rId346" Type="http://schemas.openxmlformats.org/officeDocument/2006/relationships/hyperlink" Target="mk:@MSITStore:D:\Program%20Files%20(x86)\Siemens\Automation\Portal%20V13\Help\de-DE\ProgDatentypendeDE.chm::/65883487371/19317638667.htm" TargetMode="External"/><Relationship Id="rId367" Type="http://schemas.openxmlformats.org/officeDocument/2006/relationships/image" Target="media/image92.png"/><Relationship Id="rId85" Type="http://schemas.openxmlformats.org/officeDocument/2006/relationships/image" Target="media/image44.wmf"/><Relationship Id="rId150" Type="http://schemas.openxmlformats.org/officeDocument/2006/relationships/hyperlink" Target="mk:@MSITStore:D:\Program%20Files%20(x86)\Siemens\Automation\Portal%20V13\Help\de-DE\ProgDatentypendeDE.chm::/65883487371/37886221195.htm" TargetMode="External"/><Relationship Id="rId171" Type="http://schemas.openxmlformats.org/officeDocument/2006/relationships/hyperlink" Target="mk:@MSITStore:D:\Program%20Files%20(x86)\Siemens\Automation\Portal%20V13\Help\de-DE\ProgDatentypendeDE.chm::/65883487371/37886221195.htm" TargetMode="External"/><Relationship Id="rId192" Type="http://schemas.openxmlformats.org/officeDocument/2006/relationships/hyperlink" Target="mk:@MSITStore:D:\Program%20Files%20(x86)\Siemens\Automation\Portal%20V13\Help\de-DE\ProgDatentypendeDE.chm::/65883487371/37886221195.htm" TargetMode="External"/><Relationship Id="rId206" Type="http://schemas.openxmlformats.org/officeDocument/2006/relationships/hyperlink" Target="mk:@MSITStore:D:\Program%20Files%20(x86)\Siemens\Automation\Portal%20V13\Help\de-DE\ProgDatentypendeDE.chm::/65883487371/10866759435.htm" TargetMode="External"/><Relationship Id="rId227" Type="http://schemas.openxmlformats.org/officeDocument/2006/relationships/hyperlink" Target="mk:@MSITStore:D:\Program%20Files%20(x86)\Siemens\Automation\Portal%20V13\Help\de-DE\ProgDatentypendeDE.chm::/65883487371/10866755595.htm" TargetMode="External"/><Relationship Id="rId248" Type="http://schemas.openxmlformats.org/officeDocument/2006/relationships/hyperlink" Target="mk:@MSITStore:D:\Program%20Files%20(x86)\Siemens\Automation\Portal%20V13\Help\de-DE\TFTraceS71215deDE.chm::/33819836043/34388150411.htm" TargetMode="External"/><Relationship Id="rId269" Type="http://schemas.openxmlformats.org/officeDocument/2006/relationships/image" Target="media/image73.png"/><Relationship Id="rId12" Type="http://schemas.openxmlformats.org/officeDocument/2006/relationships/image" Target="media/image4.jpeg"/><Relationship Id="rId33" Type="http://schemas.openxmlformats.org/officeDocument/2006/relationships/hyperlink" Target="http://www.sps-lehrgang.de/programmierung-mit-s7-graph/" TargetMode="External"/><Relationship Id="rId108" Type="http://schemas.openxmlformats.org/officeDocument/2006/relationships/oleObject" Target="embeddings/oleObject29.bin"/><Relationship Id="rId129" Type="http://schemas.openxmlformats.org/officeDocument/2006/relationships/hyperlink" Target="mk:@MSITStore:D:\Program%20Files%20(x86)\Siemens\Automation\Portal%20V13\Help\de-DE\ProgKOP2MdeDE.chm::/10867183243/11468655883.htm" TargetMode="External"/><Relationship Id="rId280" Type="http://schemas.openxmlformats.org/officeDocument/2006/relationships/hyperlink" Target="mk:@MSITStore:D:\Program%20Files%20(x86)\Siemens\Automation\Portal%20V13\Help\de-DE\ProgDatentypendeDE.chm::/65883487371/11330823051.htm" TargetMode="External"/><Relationship Id="rId315" Type="http://schemas.openxmlformats.org/officeDocument/2006/relationships/hyperlink" Target="mk:@MSITStore:D:\Program%20Files%20(x86)\Siemens\Automation\Portal%20V13\Help\de-DE\ProgDatentypendeDE.chm::/65883487371/37892224139.htm" TargetMode="External"/><Relationship Id="rId336" Type="http://schemas.openxmlformats.org/officeDocument/2006/relationships/hyperlink" Target="mk:@MSITStore:D:\Program%20Files%20(x86)\Siemens\Automation\Portal%20V13\Help\de-DE\TFTraceS71215deDE.chm::/33819836043/34388150411.htm" TargetMode="External"/><Relationship Id="rId357" Type="http://schemas.openxmlformats.org/officeDocument/2006/relationships/image" Target="media/image82.png"/><Relationship Id="rId54" Type="http://schemas.openxmlformats.org/officeDocument/2006/relationships/image" Target="media/image27.wmf"/><Relationship Id="rId75" Type="http://schemas.openxmlformats.org/officeDocument/2006/relationships/image" Target="media/image38.png"/><Relationship Id="rId96" Type="http://schemas.openxmlformats.org/officeDocument/2006/relationships/oleObject" Target="embeddings/oleObject23.bin"/><Relationship Id="rId140" Type="http://schemas.openxmlformats.org/officeDocument/2006/relationships/hyperlink" Target="mk:@MSITStore:D:\Program%20Files%20(x86)\Siemens\Automation\Portal%20V13\Help\de-DE\ProgDatentypendeDE.chm::/65883487371/11330822283.htm" TargetMode="External"/><Relationship Id="rId161" Type="http://schemas.openxmlformats.org/officeDocument/2006/relationships/hyperlink" Target="mk:@MSITStore:D:\Program%20Files%20(x86)\Siemens\Automation\Portal%20V13\Help\de-DE\TFTraceS71215deDE.chm::/33819836043/29324940043.htm" TargetMode="External"/><Relationship Id="rId182" Type="http://schemas.openxmlformats.org/officeDocument/2006/relationships/image" Target="media/image69.png"/><Relationship Id="rId217" Type="http://schemas.openxmlformats.org/officeDocument/2006/relationships/hyperlink" Target="mk:@MSITStore:D:\Program%20Files%20(x86)\Siemens\Automation\Portal%20V13\Help\de-DE\ProgDatentypendeDE.chm::/65883487371/10866757515.htm" TargetMode="External"/><Relationship Id="rId378" Type="http://schemas.openxmlformats.org/officeDocument/2006/relationships/image" Target="media/image103.png"/><Relationship Id="rId6" Type="http://schemas.openxmlformats.org/officeDocument/2006/relationships/webSettings" Target="webSettings.xml"/><Relationship Id="rId238" Type="http://schemas.openxmlformats.org/officeDocument/2006/relationships/hyperlink" Target="mk:@MSITStore:D:\Program%20Files%20(x86)\Siemens\Automation\Portal%20V13\Help\de-DE\ProgDatentypendeDE.chm::/65883487371/10866756235.htm" TargetMode="External"/><Relationship Id="rId259" Type="http://schemas.openxmlformats.org/officeDocument/2006/relationships/hyperlink" Target="mk:@MSITStore:D:\Program%20Files%20(x86)\Siemens\Automation\Portal%20V13\Help\de-DE\ProgDatentypendeDE.chm::/65883487371/10866759435.htm" TargetMode="External"/><Relationship Id="rId23" Type="http://schemas.openxmlformats.org/officeDocument/2006/relationships/hyperlink" Target="file:///C:\Eigene%20Dateien\SPS%20Schulung\Siemens%20Schulungsunterlagen\V14_FW_V_2_0_Displaysimulator_released\start.exe" TargetMode="External"/><Relationship Id="rId119" Type="http://schemas.openxmlformats.org/officeDocument/2006/relationships/image" Target="media/image61.wmf"/><Relationship Id="rId270" Type="http://schemas.openxmlformats.org/officeDocument/2006/relationships/image" Target="media/image74.png"/><Relationship Id="rId291" Type="http://schemas.openxmlformats.org/officeDocument/2006/relationships/hyperlink" Target="mk:@MSITStore:D:\Program%20Files%20(x86)\Siemens\Automation\Portal%20V13\Help\de-DE\ProgDatentypendeDE.chm::/65883487371/11330822283.htm" TargetMode="External"/><Relationship Id="rId305" Type="http://schemas.openxmlformats.org/officeDocument/2006/relationships/hyperlink" Target="mk:@MSITStore:D:\Program%20Files%20(x86)\Siemens\Automation\Portal%20V13\Help\de-DE\TFTraceS71215deDE.chm::/33819836043/34388150411.htm" TargetMode="External"/><Relationship Id="rId326" Type="http://schemas.openxmlformats.org/officeDocument/2006/relationships/hyperlink" Target="mk:@MSITStore:D:\Program%20Files%20(x86)\Siemens\Automation\Portal%20V13\Help\de-DE\ProgDatentypendeDE.chm::/65883487371/10866760075.htm" TargetMode="External"/><Relationship Id="rId347" Type="http://schemas.openxmlformats.org/officeDocument/2006/relationships/hyperlink" Target="mk:@MSITStore:D:\Program%20Files%20(x86)\Siemens\Automation\Portal%20V13\Help\de-DE\ProgDatentypendeDE.chm::/65883487371/19317638667.htm" TargetMode="External"/><Relationship Id="rId44" Type="http://schemas.openxmlformats.org/officeDocument/2006/relationships/image" Target="media/image17.png"/><Relationship Id="rId65" Type="http://schemas.openxmlformats.org/officeDocument/2006/relationships/image" Target="media/image33.wmf"/><Relationship Id="rId86" Type="http://schemas.openxmlformats.org/officeDocument/2006/relationships/oleObject" Target="embeddings/oleObject18.bin"/><Relationship Id="rId130" Type="http://schemas.openxmlformats.org/officeDocument/2006/relationships/hyperlink" Target="mk:@MSITStore:D:\Program%20Files%20(x86)\Siemens\Automation\Portal%20V13\Help\de-DE\ProgDatentypendeDE.chm::/65883487371/11329784715.htm" TargetMode="External"/><Relationship Id="rId151" Type="http://schemas.openxmlformats.org/officeDocument/2006/relationships/hyperlink" Target="mk:@MSITStore:D:\Program%20Files%20(x86)\Siemens\Automation\Portal%20V13\Help\de-DE\ProgDatentypendeDE.chm::/65883487371/11330823051.htm" TargetMode="External"/><Relationship Id="rId368" Type="http://schemas.openxmlformats.org/officeDocument/2006/relationships/image" Target="media/image93.png"/><Relationship Id="rId172" Type="http://schemas.openxmlformats.org/officeDocument/2006/relationships/hyperlink" Target="mk:@MSITStore:D:\Program%20Files%20(x86)\Siemens\Automation\Portal%20V13\Help\de-DE\ProgDatentypendeDE.chm::/65883487371/11330822283.htm" TargetMode="External"/><Relationship Id="rId193" Type="http://schemas.openxmlformats.org/officeDocument/2006/relationships/hyperlink" Target="mk:@MSITStore:D:\Program%20Files%20(x86)\Siemens\Automation\Portal%20V13\Help\de-DE\ProgDatentypendeDE.chm::/65883487371/37886221195.htm" TargetMode="External"/><Relationship Id="rId207" Type="http://schemas.openxmlformats.org/officeDocument/2006/relationships/hyperlink" Target="mk:@MSITStore:D:\Program%20Files%20(x86)\Siemens\Automation\Portal%20V13\Help\de-DE\ProgDatentypendeDE.chm::/65883487371/10866755595.htm" TargetMode="External"/><Relationship Id="rId228" Type="http://schemas.openxmlformats.org/officeDocument/2006/relationships/hyperlink" Target="mk:@MSITStore:D:\Program%20Files%20(x86)\Siemens\Automation\Portal%20V13\Help\de-DE\FSHMIMobile300400deDE.chm::/65707692683/72312497931.htm" TargetMode="External"/><Relationship Id="rId249" Type="http://schemas.openxmlformats.org/officeDocument/2006/relationships/hyperlink" Target="mk:@MSITStore:D:\Program%20Files%20(x86)\Siemens\Automation\Portal%20V13\Help\de-DE\ProgDatentypendeDE.chm::/65883487371/11330823819.htm" TargetMode="External"/><Relationship Id="rId13" Type="http://schemas.openxmlformats.org/officeDocument/2006/relationships/hyperlink" Target="mailto:Info@kleissler.eu" TargetMode="External"/><Relationship Id="rId109" Type="http://schemas.openxmlformats.org/officeDocument/2006/relationships/image" Target="media/image56.wmf"/><Relationship Id="rId260" Type="http://schemas.openxmlformats.org/officeDocument/2006/relationships/hyperlink" Target="mk:@MSITStore:D:\Program%20Files%20(x86)\Siemens\Automation\Portal%20V13\Help\de-DE\ProgDatentypendeDE.chm::/65883487371/11330823051.htm" TargetMode="External"/><Relationship Id="rId281" Type="http://schemas.openxmlformats.org/officeDocument/2006/relationships/hyperlink" Target="mk:@MSITStore:D:\Program%20Files%20(x86)\Siemens\Automation\Portal%20V13\Help\de-DE\ProgDatentypendeDE.chm::/65883487371/11330823051.htm" TargetMode="External"/><Relationship Id="rId316" Type="http://schemas.openxmlformats.org/officeDocument/2006/relationships/hyperlink" Target="mk:@MSITStore:D:\Program%20Files%20(x86)\Siemens\Automation\Portal%20V13\Help\de-DE\ProgDatentypendeDE.chm::/65883487371/37892224139.htm" TargetMode="External"/><Relationship Id="rId337" Type="http://schemas.openxmlformats.org/officeDocument/2006/relationships/hyperlink" Target="mk:@MSITStore:D:\Program%20Files%20(x86)\Siemens\Automation\Portal%20V13\Help\de-DE\ProgDatentypendeDE.chm::/65883487371/11330823819.htm" TargetMode="External"/><Relationship Id="rId34" Type="http://schemas.openxmlformats.org/officeDocument/2006/relationships/hyperlink" Target="http://www.sps-lehrgang.de/funktionen-in-scl/" TargetMode="External"/><Relationship Id="rId55" Type="http://schemas.openxmlformats.org/officeDocument/2006/relationships/image" Target="media/image28.wmf"/><Relationship Id="rId76" Type="http://schemas.openxmlformats.org/officeDocument/2006/relationships/image" Target="media/image39.png"/><Relationship Id="rId97" Type="http://schemas.openxmlformats.org/officeDocument/2006/relationships/image" Target="media/image50.wmf"/><Relationship Id="rId120" Type="http://schemas.openxmlformats.org/officeDocument/2006/relationships/oleObject" Target="embeddings/oleObject35.bin"/><Relationship Id="rId141" Type="http://schemas.openxmlformats.org/officeDocument/2006/relationships/hyperlink" Target="mk:@MSITStore:D:\Program%20Files%20(x86)\Siemens\Automation\Portal%20V13\Help\de-DE\ProgDatentypendeDE.chm::/65883487371/37886221195.htm" TargetMode="External"/><Relationship Id="rId358" Type="http://schemas.openxmlformats.org/officeDocument/2006/relationships/image" Target="media/image83.png"/><Relationship Id="rId379" Type="http://schemas.openxmlformats.org/officeDocument/2006/relationships/header" Target="header1.xml"/><Relationship Id="rId7" Type="http://schemas.openxmlformats.org/officeDocument/2006/relationships/footnotes" Target="footnotes.xml"/><Relationship Id="rId162" Type="http://schemas.openxmlformats.org/officeDocument/2006/relationships/hyperlink" Target="mk:@MSITStore:D:\Program%20Files%20(x86)\Siemens\Automation\Portal%20V13\Help\de-DE\ProgDatentypendeDE.chm::/65883487371/11329784715.htm" TargetMode="External"/><Relationship Id="rId183" Type="http://schemas.openxmlformats.org/officeDocument/2006/relationships/image" Target="media/image70.png"/><Relationship Id="rId218" Type="http://schemas.openxmlformats.org/officeDocument/2006/relationships/hyperlink" Target="mk:@MSITStore:D:\Program%20Files%20(x86)\Siemens\Automation\Portal%20V13\Help\de-DE\FSHMIMobile300400deDE.chm::/65707692683/72312497931.htm" TargetMode="External"/><Relationship Id="rId239" Type="http://schemas.openxmlformats.org/officeDocument/2006/relationships/image" Target="media/image71.png"/><Relationship Id="rId250" Type="http://schemas.openxmlformats.org/officeDocument/2006/relationships/hyperlink" Target="mk:@MSITStore:D:\Program%20Files%20(x86)\Siemens\Automation\Portal%20V13\Help\de-DE\ProgDatentypendeDE.chm::/65883487371/10866756235.htm" TargetMode="External"/><Relationship Id="rId271" Type="http://schemas.openxmlformats.org/officeDocument/2006/relationships/hyperlink" Target="mk:@MSITStore:D:\Program%20Files%20(x86)\Siemens\Automation\Portal%20V13\Help\de-DE\ProgDatentypendeDE.chm::/65883487371/11330823051.htm" TargetMode="External"/><Relationship Id="rId292" Type="http://schemas.openxmlformats.org/officeDocument/2006/relationships/hyperlink" Target="mk:@MSITStore:D:\Program%20Files%20(x86)\Siemens\Automation\Portal%20V13\Help\de-DE\ProgDatentypendeDE.chm::/65883487371/37886221195.htm" TargetMode="External"/><Relationship Id="rId306" Type="http://schemas.openxmlformats.org/officeDocument/2006/relationships/hyperlink" Target="mk:@MSITStore:D:\Program%20Files%20(x86)\Siemens\Automation\Portal%20V13\Help\de-DE\ProgDatentypendeDE.chm::/65883487371/11330823819.htm" TargetMode="External"/><Relationship Id="rId24" Type="http://schemas.openxmlformats.org/officeDocument/2006/relationships/image" Target="media/image10.jpeg"/><Relationship Id="rId45" Type="http://schemas.openxmlformats.org/officeDocument/2006/relationships/image" Target="media/image18.png"/><Relationship Id="rId66" Type="http://schemas.openxmlformats.org/officeDocument/2006/relationships/oleObject" Target="embeddings/oleObject9.bin"/><Relationship Id="rId87" Type="http://schemas.openxmlformats.org/officeDocument/2006/relationships/image" Target="media/image45.wmf"/><Relationship Id="rId110" Type="http://schemas.openxmlformats.org/officeDocument/2006/relationships/oleObject" Target="embeddings/oleObject30.bin"/><Relationship Id="rId131" Type="http://schemas.openxmlformats.org/officeDocument/2006/relationships/hyperlink" Target="mk:@MSITStore:D:\Program%20Files%20(x86)\Siemens\Automation\Portal%20V13\Help\de-DE\ProgDatentypendeDE.chm::/65883487371/11329784715.htm" TargetMode="External"/><Relationship Id="rId327" Type="http://schemas.openxmlformats.org/officeDocument/2006/relationships/hyperlink" Target="mk:@MSITStore:D:\Program%20Files%20(x86)\Siemens\Automation\Portal%20V13\Help\de-DE\ProgDatentypendeDE.chm::/65883487371/37892224139.htm" TargetMode="External"/><Relationship Id="rId348" Type="http://schemas.openxmlformats.org/officeDocument/2006/relationships/image" Target="media/image76.png"/><Relationship Id="rId369" Type="http://schemas.openxmlformats.org/officeDocument/2006/relationships/image" Target="media/image94.png"/><Relationship Id="rId152" Type="http://schemas.openxmlformats.org/officeDocument/2006/relationships/hyperlink" Target="mk:@MSITStore:D:\Program%20Files%20(x86)\Siemens\Automation\Portal%20V13\Help\de-DE\ProgDatentypendeDE.chm::/65883487371/37862960907.htm" TargetMode="External"/><Relationship Id="rId173" Type="http://schemas.openxmlformats.org/officeDocument/2006/relationships/hyperlink" Target="mk:@MSITStore:D:\Program%20Files%20(x86)\Siemens\Automation\Portal%20V13\Help\de-DE\ProgDatentypendeDE.chm::/65883487371/37886221195.htm" TargetMode="External"/><Relationship Id="rId194" Type="http://schemas.openxmlformats.org/officeDocument/2006/relationships/hyperlink" Target="mk:@MSITStore:D:\Program%20Files%20(x86)\Siemens\Automation\Portal%20V13\Help\de-DE\ProgDatentypendeDE.chm::/65883487371/37886221195.htm" TargetMode="External"/><Relationship Id="rId208" Type="http://schemas.openxmlformats.org/officeDocument/2006/relationships/hyperlink" Target="mk:@MSITStore:D:\Program%20Files%20(x86)\Siemens\Automation\Portal%20V13\Help\de-DE\FSHMIMobile300400deDE.chm::/65707692683/72312497931.htm" TargetMode="External"/><Relationship Id="rId229" Type="http://schemas.openxmlformats.org/officeDocument/2006/relationships/hyperlink" Target="mk:@MSITStore:D:\Program%20Files%20(x86)\Siemens\Automation\Portal%20V13\Help\de-DE\ProgDatentypendeDE.chm::/65883487371/10866757515.htm" TargetMode="External"/><Relationship Id="rId380" Type="http://schemas.openxmlformats.org/officeDocument/2006/relationships/footer" Target="footer1.xml"/><Relationship Id="rId240" Type="http://schemas.openxmlformats.org/officeDocument/2006/relationships/hyperlink" Target="mk:@MSITStore:D:\Program%20Files%20(x86)\Siemens\Automation\Portal%20V13\Help\de-DE\ProgDatentypendeDE.chm::/65883487371/10866760075.htm" TargetMode="External"/><Relationship Id="rId261" Type="http://schemas.openxmlformats.org/officeDocument/2006/relationships/hyperlink" Target="mk:@MSITStore:D:\Program%20Files%20(x86)\Siemens\Automation\Portal%20V13\Help\de-DE\TFTraceS71215deDE.chm::/33819836043/34388150411.htm" TargetMode="External"/><Relationship Id="rId14" Type="http://schemas.openxmlformats.org/officeDocument/2006/relationships/hyperlink" Target="http://www.kleissler.eu/" TargetMode="External"/><Relationship Id="rId35" Type="http://schemas.openxmlformats.org/officeDocument/2006/relationships/hyperlink" Target="http://www.sps-lehrgang.de/symboltabelle-symbolische-adressierung/" TargetMode="External"/><Relationship Id="rId56" Type="http://schemas.openxmlformats.org/officeDocument/2006/relationships/oleObject" Target="embeddings/oleObject4.bin"/><Relationship Id="rId77" Type="http://schemas.openxmlformats.org/officeDocument/2006/relationships/image" Target="media/image40.wmf"/><Relationship Id="rId100" Type="http://schemas.openxmlformats.org/officeDocument/2006/relationships/oleObject" Target="embeddings/oleObject25.bin"/><Relationship Id="rId282" Type="http://schemas.openxmlformats.org/officeDocument/2006/relationships/hyperlink" Target="mk:@MSITStore:D:\Program%20Files%20(x86)\Siemens\Automation\Portal%20V13\Help\de-DE\ProgDatentypendeDE.chm::/65883487371/11330823051.htm" TargetMode="External"/><Relationship Id="rId317" Type="http://schemas.openxmlformats.org/officeDocument/2006/relationships/hyperlink" Target="mk:@MSITStore:D:\Program%20Files%20(x86)\Siemens\Automation\Portal%20V13\Help\de-DE\ProgDatentypendeDE.chm::/65883487371/10866756875.htm" TargetMode="External"/><Relationship Id="rId338" Type="http://schemas.openxmlformats.org/officeDocument/2006/relationships/hyperlink" Target="mk:@MSITStore:D:\Program%20Files%20(x86)\Siemens\Automation\Portal%20V13\Help\de-DE\ProgDatentypendeDE.chm::/65883487371/10866756235.htm" TargetMode="External"/><Relationship Id="rId359" Type="http://schemas.openxmlformats.org/officeDocument/2006/relationships/image" Target="media/image84.png"/><Relationship Id="rId8" Type="http://schemas.openxmlformats.org/officeDocument/2006/relationships/endnotes" Target="endnotes.xml"/><Relationship Id="rId98" Type="http://schemas.openxmlformats.org/officeDocument/2006/relationships/oleObject" Target="embeddings/oleObject24.bin"/><Relationship Id="rId121" Type="http://schemas.openxmlformats.org/officeDocument/2006/relationships/image" Target="media/image62.png"/><Relationship Id="rId142" Type="http://schemas.openxmlformats.org/officeDocument/2006/relationships/hyperlink" Target="mk:@MSITStore:D:\Program%20Files%20(x86)\Siemens\Automation\Portal%20V13\Help\de-DE\ProgDatentypendeDE.chm::/65883487371/11330823051.htm" TargetMode="External"/><Relationship Id="rId163" Type="http://schemas.openxmlformats.org/officeDocument/2006/relationships/hyperlink" Target="mk:@MSITStore:D:\Program%20Files%20(x86)\Siemens\Automation\Portal%20V13\Help\de-DE\ProgKOP2MdeDE.chm::/10867183243/11468655883.htm" TargetMode="External"/><Relationship Id="rId184" Type="http://schemas.openxmlformats.org/officeDocument/2006/relationships/hyperlink" Target="mk:@MSITStore:D:\Program%20Files%20(x86)\Siemens\Automation\Portal%20V13\Help\de-DE\ProgDatentypendeDE.chm::/65883487371/37886221195.htm" TargetMode="External"/><Relationship Id="rId219" Type="http://schemas.openxmlformats.org/officeDocument/2006/relationships/hyperlink" Target="mk:@MSITStore:D:\Program%20Files%20(x86)\Siemens\Automation\Portal%20V13\Help\de-DE\ProgDatentypendeDE.chm::/65883487371/10866755595.htm" TargetMode="External"/><Relationship Id="rId370" Type="http://schemas.openxmlformats.org/officeDocument/2006/relationships/image" Target="media/image95.png"/><Relationship Id="rId230" Type="http://schemas.openxmlformats.org/officeDocument/2006/relationships/hyperlink" Target="mk:@MSITStore:D:\Program%20Files%20(x86)\Siemens\Automation\Portal%20V13\Help\de-DE\FSHMIMobile300400deDE.chm::/65707692683/72312497931.htm" TargetMode="External"/><Relationship Id="rId251" Type="http://schemas.openxmlformats.org/officeDocument/2006/relationships/hyperlink" Target="mk:@MSITStore:D:\Program%20Files%20(x86)\Siemens\Automation\Portal%20V13\Help\de-DE\ProgDatentypendeDE.chm::/65883487371/10866760075.htm" TargetMode="External"/><Relationship Id="rId25" Type="http://schemas.openxmlformats.org/officeDocument/2006/relationships/hyperlink" Target="javascript:popupWindow('http://store.iiic.cc/index.php?main_page=popup_image&amp;pID=36751&amp;zenid=3bb1rek2m2qu5nsrfu1cg16fk5')" TargetMode="External"/><Relationship Id="rId46" Type="http://schemas.openxmlformats.org/officeDocument/2006/relationships/image" Target="media/image19.png"/><Relationship Id="rId67" Type="http://schemas.openxmlformats.org/officeDocument/2006/relationships/image" Target="media/image34.wmf"/><Relationship Id="rId272" Type="http://schemas.openxmlformats.org/officeDocument/2006/relationships/hyperlink" Target="mk:@MSITStore:D:\Program%20Files%20(x86)\Siemens\Automation\Portal%20V13\Help\de-DE\TFTraceS71215deDE.chm::/33819836043/29324940043.htm" TargetMode="External"/><Relationship Id="rId293" Type="http://schemas.openxmlformats.org/officeDocument/2006/relationships/hyperlink" Target="mk:@MSITStore:D:\Program%20Files%20(x86)\Siemens\Automation\Portal%20V13\Help\de-DE\ProgDatentypendeDE.chm::/65883487371/11330823051.htm" TargetMode="External"/><Relationship Id="rId307" Type="http://schemas.openxmlformats.org/officeDocument/2006/relationships/hyperlink" Target="mk:@MSITStore:D:\Program%20Files%20(x86)\Siemens\Automation\Portal%20V13\Help\de-DE\ProgDatentypendeDE.chm::/65883487371/10866756235.htm" TargetMode="External"/><Relationship Id="rId328" Type="http://schemas.openxmlformats.org/officeDocument/2006/relationships/hyperlink" Target="mk:@MSITStore:D:\Program%20Files%20(x86)\Siemens\Automation\Portal%20V13\Help\de-DE\ProgDatentypendeDE.chm::/65883487371/10866756875.htm" TargetMode="External"/><Relationship Id="rId349" Type="http://schemas.openxmlformats.org/officeDocument/2006/relationships/image" Target="media/image77.wmf"/><Relationship Id="rId88" Type="http://schemas.openxmlformats.org/officeDocument/2006/relationships/oleObject" Target="embeddings/oleObject19.bin"/><Relationship Id="rId111" Type="http://schemas.openxmlformats.org/officeDocument/2006/relationships/image" Target="media/image57.wmf"/><Relationship Id="rId132" Type="http://schemas.openxmlformats.org/officeDocument/2006/relationships/hyperlink" Target="mk:@MSITStore:D:\Program%20Files%20(x86)\Siemens\Automation\Portal%20V13\Help\de-DE\ProgDatentypendeDE.chm::/65883487371/11329784715.htm" TargetMode="External"/><Relationship Id="rId153" Type="http://schemas.openxmlformats.org/officeDocument/2006/relationships/hyperlink" Target="mk:@MSITStore:D:\Program%20Files%20(x86)\Siemens\Automation\Portal%20V13\Help\de-DE\TFTraceS71215deDE.chm::/33819836043/34388150411.htm" TargetMode="External"/><Relationship Id="rId174" Type="http://schemas.openxmlformats.org/officeDocument/2006/relationships/hyperlink" Target="mk:@MSITStore:D:\Program%20Files%20(x86)\Siemens\Automation\Portal%20V13\Help\de-DE\ProgDatentypendeDE.chm::/65883487371/11330823051.htm" TargetMode="External"/><Relationship Id="rId195" Type="http://schemas.openxmlformats.org/officeDocument/2006/relationships/hyperlink" Target="mk:@MSITStore:D:\Program%20Files%20(x86)\Siemens\Automation\Portal%20V13\Help\de-DE\ProgDatentypendeDE.chm::/65883487371/37886221195.htm" TargetMode="External"/><Relationship Id="rId209" Type="http://schemas.openxmlformats.org/officeDocument/2006/relationships/hyperlink" Target="mk:@MSITStore:D:\Program%20Files%20(x86)\Siemens\Automation\Portal%20V13\Help\de-DE\ProgDatentypendeDE.chm::/65883487371/10866757515.htm" TargetMode="External"/><Relationship Id="rId360" Type="http://schemas.openxmlformats.org/officeDocument/2006/relationships/image" Target="media/image85.png"/><Relationship Id="rId381" Type="http://schemas.openxmlformats.org/officeDocument/2006/relationships/fontTable" Target="fontTable.xml"/><Relationship Id="rId220" Type="http://schemas.openxmlformats.org/officeDocument/2006/relationships/hyperlink" Target="mk:@MSITStore:D:\Program%20Files%20(x86)\Siemens\Automation\Portal%20V13\Help\de-DE\ProgDatentypendeDE.chm::/65883487371/10866759435.htm" TargetMode="External"/><Relationship Id="rId241" Type="http://schemas.openxmlformats.org/officeDocument/2006/relationships/hyperlink" Target="mk:@MSITStore:D:\Program%20Files%20(x86)\Siemens\Automation\Portal%20V13\Help\de-DE\ProgDatentypendeDE.chm::/65883487371/10866755595.htm" TargetMode="External"/><Relationship Id="rId15" Type="http://schemas.openxmlformats.org/officeDocument/2006/relationships/image" Target="media/image5.emf"/><Relationship Id="rId36" Type="http://schemas.openxmlformats.org/officeDocument/2006/relationships/hyperlink" Target="http://www.sps-lehrgang.de/hardwarekonfiguration/" TargetMode="External"/><Relationship Id="rId57" Type="http://schemas.openxmlformats.org/officeDocument/2006/relationships/image" Target="media/image29.wmf"/><Relationship Id="rId262" Type="http://schemas.openxmlformats.org/officeDocument/2006/relationships/hyperlink" Target="mk:@MSITStore:D:\Program%20Files%20(x86)\Siemens\Automation\Portal%20V13\Help\de-DE\ProgDatentypendeDE.chm::/65883487371/11330823819.htm" TargetMode="External"/><Relationship Id="rId283" Type="http://schemas.openxmlformats.org/officeDocument/2006/relationships/hyperlink" Target="mk:@MSITStore:D:\Program%20Files%20(x86)\Siemens\Automation\Portal%20V13\Help\de-DE\ProgDatentypendeDE.chm::/65883487371/37862960907.htm" TargetMode="External"/><Relationship Id="rId318" Type="http://schemas.openxmlformats.org/officeDocument/2006/relationships/hyperlink" Target="mk:@MSITStore:D:\Program%20Files%20(x86)\Siemens\Automation\Portal%20V13\Help\de-DE\ProgDatentypendeDE.chm::/65883487371/10866755595.htm" TargetMode="External"/><Relationship Id="rId339" Type="http://schemas.openxmlformats.org/officeDocument/2006/relationships/hyperlink" Target="mk:@MSITStore:D:\Program%20Files%20(x86)\Siemens\Automation\Portal%20V13\Help\de-DE\ProgDatentypendeDE.chm::/65883487371/10866760075.htm" TargetMode="External"/><Relationship Id="rId78" Type="http://schemas.openxmlformats.org/officeDocument/2006/relationships/oleObject" Target="embeddings/oleObject14.bin"/><Relationship Id="rId99" Type="http://schemas.openxmlformats.org/officeDocument/2006/relationships/image" Target="media/image51.wmf"/><Relationship Id="rId101" Type="http://schemas.openxmlformats.org/officeDocument/2006/relationships/image" Target="media/image52.wmf"/><Relationship Id="rId122" Type="http://schemas.openxmlformats.org/officeDocument/2006/relationships/image" Target="media/image63.png"/><Relationship Id="rId143" Type="http://schemas.openxmlformats.org/officeDocument/2006/relationships/hyperlink" Target="mk:@MSITStore:D:\Program%20Files%20(x86)\Siemens\Automation\Portal%20V13\Help\de-DE\ProgDatentypendeDE.chm::/65883487371/37862960907.htm" TargetMode="External"/><Relationship Id="rId164" Type="http://schemas.openxmlformats.org/officeDocument/2006/relationships/hyperlink" Target="mk:@MSITStore:D:\Program%20Files%20(x86)\Siemens\Automation\Portal%20V13\Help\de-DE\ProgDatentypendeDE.chm::/65883487371/11329784715.htm" TargetMode="External"/><Relationship Id="rId185" Type="http://schemas.openxmlformats.org/officeDocument/2006/relationships/hyperlink" Target="mk:@MSITStore:D:\Program%20Files%20(x86)\Siemens\Automation\Portal%20V13\Help\de-DE\TFTraceS71215deDE.chm::/33819836043/29324940043.htm" TargetMode="External"/><Relationship Id="rId350" Type="http://schemas.openxmlformats.org/officeDocument/2006/relationships/oleObject" Target="embeddings/oleObject36.bin"/><Relationship Id="rId371" Type="http://schemas.openxmlformats.org/officeDocument/2006/relationships/image" Target="media/image96.png"/><Relationship Id="rId9" Type="http://schemas.openxmlformats.org/officeDocument/2006/relationships/image" Target="media/image1.png"/><Relationship Id="rId210" Type="http://schemas.openxmlformats.org/officeDocument/2006/relationships/hyperlink" Target="mk:@MSITStore:D:\Program%20Files%20(x86)\Siemens\Automation\Portal%20V13\Help\de-DE\ProgDatentypendeDE.chm::/65883487371/10866757515.htm" TargetMode="External"/><Relationship Id="rId26" Type="http://schemas.openxmlformats.org/officeDocument/2006/relationships/image" Target="media/image11.jpeg"/><Relationship Id="rId231" Type="http://schemas.openxmlformats.org/officeDocument/2006/relationships/hyperlink" Target="mk:@MSITStore:D:\Program%20Files%20(x86)\Siemens\Automation\Portal%20V13\Help\de-DE\ProgDatentypendeDE.chm::/65883487371/10866755595.htm" TargetMode="External"/><Relationship Id="rId252" Type="http://schemas.openxmlformats.org/officeDocument/2006/relationships/hyperlink" Target="mk:@MSITStore:D:\Program%20Files%20(x86)\Siemens\Automation\Portal%20V13\Help\de-DE\ProgDatentypendeDE.chm::/65883487371/10866760075.htm" TargetMode="External"/><Relationship Id="rId273" Type="http://schemas.openxmlformats.org/officeDocument/2006/relationships/hyperlink" Target="mk:@MSITStore:D:\Program%20Files%20(x86)\Siemens\Automation\Portal%20V13\Help\de-DE\ProgDatentypendeDE.chm::/65883487371/11329784715.htm" TargetMode="External"/><Relationship Id="rId294" Type="http://schemas.openxmlformats.org/officeDocument/2006/relationships/hyperlink" Target="mk:@MSITStore:D:\Program%20Files%20(x86)\Siemens\Automation\Portal%20V13\Help\de-DE\ProgDatentypendeDE.chm::/65883487371/37862960907.htm" TargetMode="External"/><Relationship Id="rId308" Type="http://schemas.openxmlformats.org/officeDocument/2006/relationships/hyperlink" Target="mk:@MSITStore:D:\Program%20Files%20(x86)\Siemens\Automation\Portal%20V13\Help\de-DE\ProgDatentypendeDE.chm::/65883487371/10866760075.htm" TargetMode="External"/><Relationship Id="rId329" Type="http://schemas.openxmlformats.org/officeDocument/2006/relationships/hyperlink" Target="mk:@MSITStore:D:\Program%20Files%20(x86)\Siemens\Automation\Portal%20V13\Help\de-DE\ProgDatentypendeDE.chm::/65883487371/10866756875.htm" TargetMode="External"/><Relationship Id="rId47" Type="http://schemas.openxmlformats.org/officeDocument/2006/relationships/image" Target="media/image20.wmf"/><Relationship Id="rId68" Type="http://schemas.openxmlformats.org/officeDocument/2006/relationships/oleObject" Target="embeddings/oleObject10.bin"/><Relationship Id="rId89" Type="http://schemas.openxmlformats.org/officeDocument/2006/relationships/image" Target="media/image46.wmf"/><Relationship Id="rId112" Type="http://schemas.openxmlformats.org/officeDocument/2006/relationships/oleObject" Target="embeddings/oleObject31.bin"/><Relationship Id="rId133" Type="http://schemas.openxmlformats.org/officeDocument/2006/relationships/hyperlink" Target="mk:@MSITStore:D:\Program%20Files%20(x86)\Siemens\Automation\Portal%20V13\Help\de-DE\TFTraceS71215deDE.chm::/33819836043/34388150411.htm" TargetMode="External"/><Relationship Id="rId154" Type="http://schemas.openxmlformats.org/officeDocument/2006/relationships/hyperlink" Target="mk:@MSITStore:D:\Program%20Files%20(x86)\Siemens\Automation\Portal%20V13\Help\de-DE\ProgDatentypendeDE.chm::/65883487371/11330823051.htm" TargetMode="External"/><Relationship Id="rId175" Type="http://schemas.openxmlformats.org/officeDocument/2006/relationships/hyperlink" Target="mk:@MSITStore:D:\Program%20Files%20(x86)\Siemens\Automation\Portal%20V13\Help\de-DE\ProgDatentypendeDE.chm::/65883487371/37862960907.htm" TargetMode="External"/><Relationship Id="rId340" Type="http://schemas.openxmlformats.org/officeDocument/2006/relationships/hyperlink" Target="mk:@MSITStore:D:\Program%20Files%20(x86)\Siemens\Automation\Portal%20V13\Help\de-DE\ProgDatentypendeDE.chm::/65883487371/11330822283.htm" TargetMode="External"/><Relationship Id="rId361" Type="http://schemas.openxmlformats.org/officeDocument/2006/relationships/image" Target="media/image86.png"/><Relationship Id="rId196" Type="http://schemas.openxmlformats.org/officeDocument/2006/relationships/hyperlink" Target="mk:@MSITStore:D:\Program%20Files%20(x86)\Siemens\Automation\Portal%20V13\Help\de-DE\ProgDatentypendeDE.chm::/65883487371/37886221195.htm" TargetMode="External"/><Relationship Id="rId200" Type="http://schemas.openxmlformats.org/officeDocument/2006/relationships/hyperlink" Target="mk:@MSITStore:D:\Program%20Files%20(x86)\Siemens\Automation\Portal%20V13\Help\de-DE\ProgDatentypendeDE.chm::/65883487371/11330822283.htm" TargetMode="External"/><Relationship Id="rId382" Type="http://schemas.openxmlformats.org/officeDocument/2006/relationships/theme" Target="theme/theme1.xml"/><Relationship Id="rId16" Type="http://schemas.openxmlformats.org/officeDocument/2006/relationships/hyperlink" Target="file:///C:\Eigene%20Dateien\SPS%20Schulung\SPS%20Schulungsunterlagen\2191813455001_3929678191001_M01-K01-DE-HighRes.mp4" TargetMode="External"/><Relationship Id="rId221" Type="http://schemas.openxmlformats.org/officeDocument/2006/relationships/hyperlink" Target="mk:@MSITStore:D:\Program%20Files%20(x86)\Siemens\Automation\Portal%20V13\Help\de-DE\ProgDatentypendeDE.chm::/65883487371/11330823051.htm" TargetMode="External"/><Relationship Id="rId242" Type="http://schemas.openxmlformats.org/officeDocument/2006/relationships/hyperlink" Target="mk:@MSITStore:D:\Program%20Files%20(x86)\Siemens\Automation\Portal%20V13\Help\de-DE\FSHMIMobile300400deDE.chm::/65707692683/72312497931.htm" TargetMode="External"/><Relationship Id="rId263" Type="http://schemas.openxmlformats.org/officeDocument/2006/relationships/hyperlink" Target="mk:@MSITStore:D:\Program%20Files%20(x86)\Siemens\Automation\Portal%20V13\Help\de-DE\ProgDatentypendeDE.chm::/65883487371/10866756235.htm" TargetMode="External"/><Relationship Id="rId284" Type="http://schemas.openxmlformats.org/officeDocument/2006/relationships/hyperlink" Target="mk:@MSITStore:D:\Program%20Files%20(x86)\Siemens\Automation\Portal%20V13\Help\de-DE\ProgDatentypendeDE.chm::/65883487371/11329784715.htm" TargetMode="External"/><Relationship Id="rId319" Type="http://schemas.openxmlformats.org/officeDocument/2006/relationships/hyperlink" Target="mk:@MSITStore:D:\Program%20Files%20(x86)\Siemens\Automation\Portal%20V13\Help\de-DE\ProgDatentypendeDE.chm::/65883487371/10866759435.htm" TargetMode="External"/><Relationship Id="rId37" Type="http://schemas.openxmlformats.org/officeDocument/2006/relationships/hyperlink" Target="http://www.sps-lehrgang.de/cpu/" TargetMode="External"/><Relationship Id="rId58" Type="http://schemas.openxmlformats.org/officeDocument/2006/relationships/oleObject" Target="embeddings/oleObject5.bin"/><Relationship Id="rId79" Type="http://schemas.openxmlformats.org/officeDocument/2006/relationships/image" Target="media/image41.wmf"/><Relationship Id="rId102" Type="http://schemas.openxmlformats.org/officeDocument/2006/relationships/oleObject" Target="embeddings/oleObject26.bin"/><Relationship Id="rId123" Type="http://schemas.openxmlformats.org/officeDocument/2006/relationships/image" Target="media/image64.png"/><Relationship Id="rId144" Type="http://schemas.openxmlformats.org/officeDocument/2006/relationships/hyperlink" Target="mk:@MSITStore:D:\Program%20Files%20(x86)\Siemens\Automation\Portal%20V13\Help\de-DE\ProgDatentypendeDE.chm::/65883487371/10866759435.htm" TargetMode="External"/><Relationship Id="rId330" Type="http://schemas.openxmlformats.org/officeDocument/2006/relationships/hyperlink" Target="mk:@MSITStore:D:\Program%20Files%20(x86)\Siemens\Automation\Portal%20V13\Help\de-DE\ProgDatentypendeDE.chm::/65883487371/10866756875.htm" TargetMode="External"/><Relationship Id="rId90" Type="http://schemas.openxmlformats.org/officeDocument/2006/relationships/oleObject" Target="embeddings/oleObject20.bin"/><Relationship Id="rId165" Type="http://schemas.openxmlformats.org/officeDocument/2006/relationships/hyperlink" Target="mk:@MSITStore:D:\Program%20Files%20(x86)\Siemens\Automation\Portal%20V13\Help\de-DE\ProgDatentypendeDE.chm::/65883487371/11330822283.htm" TargetMode="External"/><Relationship Id="rId186" Type="http://schemas.openxmlformats.org/officeDocument/2006/relationships/hyperlink" Target="mk:@MSITStore:D:\Program%20Files%20(x86)\Siemens\Automation\Portal%20V13\Help\de-DE\ProgDatentypendeDE.chm::/65883487371/11329784715.htm" TargetMode="External"/><Relationship Id="rId351" Type="http://schemas.openxmlformats.org/officeDocument/2006/relationships/image" Target="media/image78.wmf"/><Relationship Id="rId372" Type="http://schemas.openxmlformats.org/officeDocument/2006/relationships/image" Target="media/image97.png"/><Relationship Id="rId211" Type="http://schemas.openxmlformats.org/officeDocument/2006/relationships/hyperlink" Target="mk:@MSITStore:D:\Program%20Files%20(x86)\Siemens\Automation\Portal%20V13\Help\de-DE\ProgDatentypendeDE.chm::/65883487371/10866757515.htm" TargetMode="External"/><Relationship Id="rId232" Type="http://schemas.openxmlformats.org/officeDocument/2006/relationships/hyperlink" Target="mk:@MSITStore:D:\Program%20Files%20(x86)\Siemens\Automation\Portal%20V13\Help\de-DE\ProgDatentypendeDE.chm::/65883487371/10866759435.htm" TargetMode="External"/><Relationship Id="rId253" Type="http://schemas.openxmlformats.org/officeDocument/2006/relationships/hyperlink" Target="mk:@MSITStore:D:\Program%20Files%20(x86)\Siemens\Automation\Portal%20V13\Help\de-DE\ProgDatentypendeDE.chm::/65883487371/10866760075.htm" TargetMode="External"/><Relationship Id="rId274" Type="http://schemas.openxmlformats.org/officeDocument/2006/relationships/hyperlink" Target="mk:@MSITStore:D:\Program%20Files%20(x86)\Siemens\Automation\Portal%20V13\Help\de-DE\ProgKOP2MdeDE.chm::/10867183243/11468655883.htm" TargetMode="External"/><Relationship Id="rId295" Type="http://schemas.openxmlformats.org/officeDocument/2006/relationships/hyperlink" Target="mk:@MSITStore:D:\Program%20Files%20(x86)\Siemens\Automation\Portal%20V13\Help\de-DE\ProgDatentypendeDE.chm::/65883487371/37862960907.htm" TargetMode="External"/><Relationship Id="rId309" Type="http://schemas.openxmlformats.org/officeDocument/2006/relationships/hyperlink" Target="mk:@MSITStore:D:\Program%20Files%20(x86)\Siemens\Automation\Portal%20V13\Help\de-DE\ProgDatentypendeDE.chm::/65883487371/11330822283.htm" TargetMode="External"/><Relationship Id="rId27" Type="http://schemas.openxmlformats.org/officeDocument/2006/relationships/image" Target="media/image12.png"/><Relationship Id="rId48" Type="http://schemas.openxmlformats.org/officeDocument/2006/relationships/image" Target="media/image21.jpg"/><Relationship Id="rId69" Type="http://schemas.openxmlformats.org/officeDocument/2006/relationships/image" Target="media/image35.wmf"/><Relationship Id="rId113" Type="http://schemas.openxmlformats.org/officeDocument/2006/relationships/image" Target="media/image58.wmf"/><Relationship Id="rId134" Type="http://schemas.openxmlformats.org/officeDocument/2006/relationships/hyperlink" Target="mk:@MSITStore:D:\Program%20Files%20(x86)\Siemens\Automation\Portal%20V13\Help\de-DE\ProgDatentypendeDE.chm::/65883487371/11330822283.htm" TargetMode="External"/><Relationship Id="rId320" Type="http://schemas.openxmlformats.org/officeDocument/2006/relationships/hyperlink" Target="mk:@MSITStore:D:\Program%20Files%20(x86)\Siemens\Automation\Portal%20V13\Help\de-DE\ProgDatentypendeDE.chm::/65883487371/11330823051.htm" TargetMode="External"/><Relationship Id="rId80" Type="http://schemas.openxmlformats.org/officeDocument/2006/relationships/oleObject" Target="embeddings/oleObject15.bin"/><Relationship Id="rId155" Type="http://schemas.openxmlformats.org/officeDocument/2006/relationships/hyperlink" Target="mk:@MSITStore:D:\Program%20Files%20(x86)\Siemens\Automation\Portal%20V13\Help\de-DE\ProgDatentypendeDE.chm::/65883487371/10866759435.htm" TargetMode="External"/><Relationship Id="rId176" Type="http://schemas.openxmlformats.org/officeDocument/2006/relationships/hyperlink" Target="mk:@MSITStore:D:\Program%20Files%20(x86)\Siemens\Automation\Portal%20V13\Help\de-DE\TFTraceS71215deDE.chm::/33819836043/34388150411.htm" TargetMode="External"/><Relationship Id="rId197" Type="http://schemas.openxmlformats.org/officeDocument/2006/relationships/hyperlink" Target="mk:@MSITStore:D:\Program%20Files%20(x86)\Siemens\Automation\Portal%20V13\Help\de-DE\ProgDatentypendeDE.chm::/65883487371/37886221195.htm" TargetMode="External"/><Relationship Id="rId341" Type="http://schemas.openxmlformats.org/officeDocument/2006/relationships/hyperlink" Target="mk:@MSITStore:D:\Program%20Files%20(x86)\Siemens\Automation\Portal%20V13\Help\de-DE\ProgDatentypendeDE.chm::/65883487371/10866760075.htm" TargetMode="External"/><Relationship Id="rId362" Type="http://schemas.openxmlformats.org/officeDocument/2006/relationships/image" Target="media/image87.png"/><Relationship Id="rId201" Type="http://schemas.openxmlformats.org/officeDocument/2006/relationships/hyperlink" Target="mk:@MSITStore:D:\Program%20Files%20(x86)\Siemens\Automation\Portal%20V13\Help\de-DE\ProgDatentypendeDE.chm::/65883487371/37886221195.htm" TargetMode="External"/><Relationship Id="rId222" Type="http://schemas.openxmlformats.org/officeDocument/2006/relationships/hyperlink" Target="mk:@MSITStore:D:\Program%20Files%20(x86)\Siemens\Automation\Portal%20V13\Help\de-DE\TFTraceS71215deDE.chm::/33819836043/34388150411.htm" TargetMode="External"/><Relationship Id="rId243" Type="http://schemas.openxmlformats.org/officeDocument/2006/relationships/hyperlink" Target="mk:@MSITStore:D:\Program%20Files%20(x86)\Siemens\Automation\Portal%20V13\Help\de-DE\ProgDatentypendeDE.chm::/65883487371/10866757515.htm" TargetMode="External"/><Relationship Id="rId264" Type="http://schemas.openxmlformats.org/officeDocument/2006/relationships/hyperlink" Target="mk:@MSITStore:D:\Program%20Files%20(x86)\Siemens\Automation\Portal%20V13\Help\de-DE\ProgDatentypendeDE.chm::/65883487371/10866760075.htm" TargetMode="External"/><Relationship Id="rId285" Type="http://schemas.openxmlformats.org/officeDocument/2006/relationships/hyperlink" Target="mk:@MSITStore:D:\Program%20Files%20(x86)\Siemens\Automation\Portal%20V13\Help\de-DE\ProgDatentypendeDE.chm::/65883487371/11330822283.htm" TargetMode="External"/><Relationship Id="rId17" Type="http://schemas.openxmlformats.org/officeDocument/2006/relationships/hyperlink" Target="https://mall.industry.siemens.com/spice/portal/portal?SESSIONID=lpi25xcjgocer24skb0niz0f" TargetMode="External"/><Relationship Id="rId38" Type="http://schemas.openxmlformats.org/officeDocument/2006/relationships/image" Target="media/image14.wmf"/><Relationship Id="rId59" Type="http://schemas.openxmlformats.org/officeDocument/2006/relationships/image" Target="media/image30.wmf"/><Relationship Id="rId103" Type="http://schemas.openxmlformats.org/officeDocument/2006/relationships/image" Target="media/image53.wmf"/><Relationship Id="rId124" Type="http://schemas.openxmlformats.org/officeDocument/2006/relationships/image" Target="media/image65.png"/><Relationship Id="rId310" Type="http://schemas.openxmlformats.org/officeDocument/2006/relationships/hyperlink" Target="mk:@MSITStore:D:\Program%20Files%20(x86)\Siemens\Automation\Portal%20V13\Help\de-DE\ProgDatentypendeDE.chm::/65883487371/10866760075.htm" TargetMode="External"/><Relationship Id="rId70" Type="http://schemas.openxmlformats.org/officeDocument/2006/relationships/oleObject" Target="embeddings/oleObject11.bin"/><Relationship Id="rId91" Type="http://schemas.openxmlformats.org/officeDocument/2006/relationships/image" Target="media/image47.wmf"/><Relationship Id="rId145" Type="http://schemas.openxmlformats.org/officeDocument/2006/relationships/hyperlink" Target="mk:@MSITStore:D:\Program%20Files%20(x86)\Siemens\Automation\Portal%20V13\Help\de-DE\ProgDatentypendeDE.chm::/65883487371/11330822283.htm" TargetMode="External"/><Relationship Id="rId166" Type="http://schemas.openxmlformats.org/officeDocument/2006/relationships/hyperlink" Target="mk:@MSITStore:D:\Program%20Files%20(x86)\Siemens\Automation\Portal%20V13\Help\de-DE\ProgDatentypendeDE.chm::/65883487371/11330822283.htm" TargetMode="External"/><Relationship Id="rId187" Type="http://schemas.openxmlformats.org/officeDocument/2006/relationships/hyperlink" Target="mk:@MSITStore:D:\Program%20Files%20(x86)\Siemens\Automation\Portal%20V13\Help\de-DE\ProgKOP2MdeDE.chm::/10867183243/11468655883.htm" TargetMode="External"/><Relationship Id="rId331" Type="http://schemas.openxmlformats.org/officeDocument/2006/relationships/hyperlink" Target="mk:@MSITStore:D:\Program%20Files%20(x86)\Siemens\Automation\Portal%20V13\Help\de-DE\ProgDatentypendeDE.chm::/65883487371/10866756875.htm" TargetMode="External"/><Relationship Id="rId352" Type="http://schemas.openxmlformats.org/officeDocument/2006/relationships/oleObject" Target="embeddings/oleObject37.bin"/><Relationship Id="rId373" Type="http://schemas.openxmlformats.org/officeDocument/2006/relationships/image" Target="media/image98.png"/><Relationship Id="rId1" Type="http://schemas.openxmlformats.org/officeDocument/2006/relationships/customXml" Target="../customXml/item1.xml"/><Relationship Id="rId212" Type="http://schemas.openxmlformats.org/officeDocument/2006/relationships/hyperlink" Target="mk:@MSITStore:D:\Program%20Files%20(x86)\Siemens\Automation\Portal%20V13\Help\de-DE\ProgDatentypendeDE.chm::/65883487371/11330823819.htm" TargetMode="External"/><Relationship Id="rId233" Type="http://schemas.openxmlformats.org/officeDocument/2006/relationships/hyperlink" Target="mk:@MSITStore:D:\Program%20Files%20(x86)\Siemens\Automation\Portal%20V13\Help\de-DE\ProgDatentypendeDE.chm::/65883487371/11330823051.htm" TargetMode="External"/><Relationship Id="rId254" Type="http://schemas.openxmlformats.org/officeDocument/2006/relationships/image" Target="media/image72.png"/><Relationship Id="rId28" Type="http://schemas.openxmlformats.org/officeDocument/2006/relationships/image" Target="media/image13.png"/><Relationship Id="rId49" Type="http://schemas.openxmlformats.org/officeDocument/2006/relationships/image" Target="media/image22.wmf"/><Relationship Id="rId114" Type="http://schemas.openxmlformats.org/officeDocument/2006/relationships/oleObject" Target="embeddings/oleObject32.bin"/><Relationship Id="rId275" Type="http://schemas.openxmlformats.org/officeDocument/2006/relationships/hyperlink" Target="mk:@MSITStore:D:\Program%20Files%20(x86)\Siemens\Automation\Portal%20V13\Help\de-DE\ProgDatentypendeDE.chm::/65883487371/11329784715.htm" TargetMode="External"/><Relationship Id="rId296" Type="http://schemas.openxmlformats.org/officeDocument/2006/relationships/hyperlink" Target="mk:@MSITStore:D:\Program%20Files%20(x86)\Siemens\Automation\Portal%20V13\Help\de-DE\ProgDatentypendeDE.chm::/65883487371/37862960907.htm" TargetMode="External"/><Relationship Id="rId300" Type="http://schemas.openxmlformats.org/officeDocument/2006/relationships/hyperlink" Target="mk:@MSITStore:D:\Program%20Files%20(x86)\Siemens\Automation\Portal%20V13\Help\de-DE\ProgDatentypendeDE.chm::/65883487371/37892224139.htm" TargetMode="External"/><Relationship Id="rId60" Type="http://schemas.openxmlformats.org/officeDocument/2006/relationships/oleObject" Target="embeddings/oleObject6.bin"/><Relationship Id="rId81" Type="http://schemas.openxmlformats.org/officeDocument/2006/relationships/image" Target="media/image42.wmf"/><Relationship Id="rId135" Type="http://schemas.openxmlformats.org/officeDocument/2006/relationships/hyperlink" Target="mk:@MSITStore:D:\Program%20Files%20(x86)\Siemens\Automation\Portal%20V13\Help\de-DE\ProgDatentypendeDE.chm::/65883487371/11329784715.htm" TargetMode="External"/><Relationship Id="rId156" Type="http://schemas.openxmlformats.org/officeDocument/2006/relationships/hyperlink" Target="mk:@MSITStore:D:\Program%20Files%20(x86)\Siemens\Automation\Portal%20V13\Help\de-DE\ProgDatentypendeDE.chm::/65883487371/10866759435.htm" TargetMode="External"/><Relationship Id="rId177" Type="http://schemas.openxmlformats.org/officeDocument/2006/relationships/hyperlink" Target="mk:@MSITStore:D:\Program%20Files%20(x86)\Siemens\Automation\Portal%20V13\Help\de-DE\ProgDatentypendeDE.chm::/65883487371/11330823051.htm" TargetMode="External"/><Relationship Id="rId198" Type="http://schemas.openxmlformats.org/officeDocument/2006/relationships/hyperlink" Target="mk:@MSITStore:D:\Program%20Files%20(x86)\Siemens\Automation\Portal%20V13\Help\de-DE\ProgDatentypendeDE.chm::/65883487371/10866757515.htm" TargetMode="External"/><Relationship Id="rId321" Type="http://schemas.openxmlformats.org/officeDocument/2006/relationships/hyperlink" Target="mk:@MSITStore:D:\Program%20Files%20(x86)\Siemens\Automation\Portal%20V13\Help\de-DE\TFTraceS71215deDE.chm::/33819836043/34388150411.htm" TargetMode="External"/><Relationship Id="rId342" Type="http://schemas.openxmlformats.org/officeDocument/2006/relationships/hyperlink" Target="mk:@MSITStore:D:\Program%20Files%20(x86)\Siemens\Automation\Portal%20V13\Help\de-DE\ProgDatentypendeDE.chm::/65883487371/37892224139.htm" TargetMode="External"/><Relationship Id="rId363" Type="http://schemas.openxmlformats.org/officeDocument/2006/relationships/image" Target="media/image88.png"/><Relationship Id="rId202" Type="http://schemas.openxmlformats.org/officeDocument/2006/relationships/hyperlink" Target="mk:@MSITStore:D:\Program%20Files%20(x86)\Siemens\Automation\Portal%20V13\Help\de-DE\ProgDatentypendeDE.chm::/65883487371/11330823051.htm" TargetMode="External"/><Relationship Id="rId223" Type="http://schemas.openxmlformats.org/officeDocument/2006/relationships/hyperlink" Target="mk:@MSITStore:D:\Program%20Files%20(x86)\Siemens\Automation\Portal%20V13\Help\de-DE\ProgDatentypendeDE.chm::/65883487371/11330823819.htm" TargetMode="External"/><Relationship Id="rId244" Type="http://schemas.openxmlformats.org/officeDocument/2006/relationships/hyperlink" Target="mk:@MSITStore:D:\Program%20Files%20(x86)\Siemens\Automation\Portal%20V13\Help\de-DE\FSHMIMobile300400deDE.chm::/65707692683/72312497931.htm" TargetMode="External"/><Relationship Id="rId18" Type="http://schemas.openxmlformats.org/officeDocument/2006/relationships/image" Target="media/image6.wmf"/><Relationship Id="rId39" Type="http://schemas.openxmlformats.org/officeDocument/2006/relationships/oleObject" Target="embeddings/oleObject2.bin"/><Relationship Id="rId265" Type="http://schemas.openxmlformats.org/officeDocument/2006/relationships/hyperlink" Target="mk:@MSITStore:D:\Program%20Files%20(x86)\Siemens\Automation\Portal%20V13\Help\de-DE\ProgDatentypendeDE.chm::/65883487371/11330822283.htm" TargetMode="External"/><Relationship Id="rId286" Type="http://schemas.openxmlformats.org/officeDocument/2006/relationships/hyperlink" Target="mk:@MSITStore:D:\Program%20Files%20(x86)\Siemens\Automation\Portal%20V13\Help\de-DE\ProgDatentypendeDE.chm::/65883487371/11329784715.htm" TargetMode="External"/><Relationship Id="rId50" Type="http://schemas.openxmlformats.org/officeDocument/2006/relationships/image" Target="media/image23.wmf"/><Relationship Id="rId104" Type="http://schemas.openxmlformats.org/officeDocument/2006/relationships/oleObject" Target="embeddings/oleObject27.bin"/><Relationship Id="rId125" Type="http://schemas.openxmlformats.org/officeDocument/2006/relationships/image" Target="media/image66.png"/><Relationship Id="rId146" Type="http://schemas.openxmlformats.org/officeDocument/2006/relationships/hyperlink" Target="mk:@MSITStore:D:\Program%20Files%20(x86)\Siemens\Automation\Portal%20V13\Help\de-DE\ProgDatentypendeDE.chm::/65883487371/37886221195.htm" TargetMode="External"/><Relationship Id="rId167" Type="http://schemas.openxmlformats.org/officeDocument/2006/relationships/hyperlink" Target="mk:@MSITStore:D:\Program%20Files%20(x86)\Siemens\Automation\Portal%20V13\Help\de-DE\ProgDatentypendeDE.chm::/65883487371/11330822283.htm" TargetMode="External"/><Relationship Id="rId188" Type="http://schemas.openxmlformats.org/officeDocument/2006/relationships/hyperlink" Target="mk:@MSITStore:D:\Program%20Files%20(x86)\Siemens\Automation\Portal%20V13\Help\de-DE\ProgDatentypendeDE.chm::/65883487371/11329784715.htm" TargetMode="External"/><Relationship Id="rId311" Type="http://schemas.openxmlformats.org/officeDocument/2006/relationships/hyperlink" Target="mk:@MSITStore:D:\Program%20Files%20(x86)\Siemens\Automation\Portal%20V13\Help\de-DE\ProgDatentypendeDE.chm::/65883487371/37892224139.htm" TargetMode="External"/><Relationship Id="rId332" Type="http://schemas.openxmlformats.org/officeDocument/2006/relationships/image" Target="media/image75.png"/><Relationship Id="rId353" Type="http://schemas.openxmlformats.org/officeDocument/2006/relationships/image" Target="media/image79.png"/><Relationship Id="rId374" Type="http://schemas.openxmlformats.org/officeDocument/2006/relationships/image" Target="media/image99.png"/><Relationship Id="rId71" Type="http://schemas.openxmlformats.org/officeDocument/2006/relationships/image" Target="media/image36.wmf"/><Relationship Id="rId92" Type="http://schemas.openxmlformats.org/officeDocument/2006/relationships/oleObject" Target="embeddings/oleObject21.bin"/><Relationship Id="rId213" Type="http://schemas.openxmlformats.org/officeDocument/2006/relationships/hyperlink" Target="mk:@MSITStore:D:\Program%20Files%20(x86)\Siemens\Automation\Portal%20V13\Help\de-DE\ProgDatentypendeDE.chm::/65883487371/11330823051.htm" TargetMode="External"/><Relationship Id="rId234" Type="http://schemas.openxmlformats.org/officeDocument/2006/relationships/hyperlink" Target="mk:@MSITStore:D:\Program%20Files%20(x86)\Siemens\Automation\Portal%20V13\Help\de-DE\TFTraceS71215deDE.chm::/33819836043/34388150411.htm" TargetMode="External"/><Relationship Id="rId2" Type="http://schemas.openxmlformats.org/officeDocument/2006/relationships/numbering" Target="numbering.xml"/><Relationship Id="rId29" Type="http://schemas.openxmlformats.org/officeDocument/2006/relationships/hyperlink" Target="http://www.sps-lehrgang.de/sps/" TargetMode="External"/><Relationship Id="rId255" Type="http://schemas.openxmlformats.org/officeDocument/2006/relationships/hyperlink" Target="mk:@MSITStore:D:\Program%20Files%20(x86)\Siemens\Automation\Portal%20V13\Help\de-DE\ProgDatentypendeDE.chm::/65883487371/10866760075.htm" TargetMode="External"/><Relationship Id="rId276" Type="http://schemas.openxmlformats.org/officeDocument/2006/relationships/hyperlink" Target="mk:@MSITStore:D:\Program%20Files%20(x86)\Siemens\Automation\Portal%20V13\Help\de-DE\ProgDatentypendeDE.chm::/65883487371/11330822283.htm" TargetMode="External"/><Relationship Id="rId297" Type="http://schemas.openxmlformats.org/officeDocument/2006/relationships/hyperlink" Target="mk:@MSITStore:D:\Program%20Files%20(x86)\Siemens\Automation\Portal%20V13\Help\de-DE\ProgDatentypendeDE.chm::/65883487371/37862960907.htm" TargetMode="External"/><Relationship Id="rId40" Type="http://schemas.openxmlformats.org/officeDocument/2006/relationships/image" Target="media/image15.wmf"/><Relationship Id="rId115" Type="http://schemas.openxmlformats.org/officeDocument/2006/relationships/image" Target="media/image59.wmf"/><Relationship Id="rId136" Type="http://schemas.openxmlformats.org/officeDocument/2006/relationships/hyperlink" Target="mk:@MSITStore:D:\Program%20Files%20(x86)\Siemens\Automation\Portal%20V13\Help\de-DE\ProgDatentypendeDE.chm::/65883487371/11330822283.htm" TargetMode="External"/><Relationship Id="rId157" Type="http://schemas.openxmlformats.org/officeDocument/2006/relationships/hyperlink" Target="mk:@MSITStore:D:\Program%20Files%20(x86)\Siemens\Automation\Portal%20V13\Help\de-DE\ProgDatentypendeDE.chm::/65883487371/10866759435.htm" TargetMode="External"/><Relationship Id="rId178" Type="http://schemas.openxmlformats.org/officeDocument/2006/relationships/hyperlink" Target="mk:@MSITStore:D:\Program%20Files%20(x86)\Siemens\Automation\Portal%20V13\Help\de-DE\ProgDatentypendeDE.chm::/65883487371/10866759435.htm" TargetMode="External"/><Relationship Id="rId301" Type="http://schemas.openxmlformats.org/officeDocument/2006/relationships/hyperlink" Target="mk:@MSITStore:D:\Program%20Files%20(x86)\Siemens\Automation\Portal%20V13\Help\de-DE\FSHMIMobile300400deDE.chm::/65707692683/72312497931.htm" TargetMode="External"/><Relationship Id="rId322" Type="http://schemas.openxmlformats.org/officeDocument/2006/relationships/hyperlink" Target="mk:@MSITStore:D:\Program%20Files%20(x86)\Siemens\Automation\Portal%20V13\Help\de-DE\ProgDatentypendeDE.chm::/65883487371/11330823819.htm" TargetMode="External"/><Relationship Id="rId343" Type="http://schemas.openxmlformats.org/officeDocument/2006/relationships/hyperlink" Target="mk:@MSITStore:D:\Program%20Files%20(x86)\Siemens\Automation\Portal%20V13\Help\de-DE\ProgDatentypendeDE.chm::/65883487371/10866756875.htm" TargetMode="External"/><Relationship Id="rId364" Type="http://schemas.openxmlformats.org/officeDocument/2006/relationships/image" Target="media/image89.png"/><Relationship Id="rId61" Type="http://schemas.openxmlformats.org/officeDocument/2006/relationships/image" Target="media/image31.wmf"/><Relationship Id="rId82" Type="http://schemas.openxmlformats.org/officeDocument/2006/relationships/oleObject" Target="embeddings/oleObject16.bin"/><Relationship Id="rId199" Type="http://schemas.openxmlformats.org/officeDocument/2006/relationships/hyperlink" Target="mk:@MSITStore:D:\Program%20Files%20(x86)\Siemens\Automation\Portal%20V13\Help\de-DE\ProgDatentypendeDE.chm::/65883487371/37886221195.htm" TargetMode="External"/><Relationship Id="rId203" Type="http://schemas.openxmlformats.org/officeDocument/2006/relationships/hyperlink" Target="mk:@MSITStore:D:\Program%20Files%20(x86)\Siemens\Automation\Portal%20V13\Help\de-DE\ProgDatentypendeDE.chm::/65883487371/37862960907.htm" TargetMode="External"/><Relationship Id="rId19" Type="http://schemas.openxmlformats.org/officeDocument/2006/relationships/oleObject" Target="embeddings/oleObject1.bin"/><Relationship Id="rId224" Type="http://schemas.openxmlformats.org/officeDocument/2006/relationships/hyperlink" Target="mk:@MSITStore:D:\Program%20Files%20(x86)\Siemens\Automation\Portal%20V13\Help\de-DE\ProgDatentypendeDE.chm::/65883487371/11330823819.htm" TargetMode="External"/><Relationship Id="rId245" Type="http://schemas.openxmlformats.org/officeDocument/2006/relationships/hyperlink" Target="mk:@MSITStore:D:\Program%20Files%20(x86)\Siemens\Automation\Portal%20V13\Help\de-DE\ProgDatentypendeDE.chm::/65883487371/10866755595.htm" TargetMode="External"/><Relationship Id="rId266" Type="http://schemas.openxmlformats.org/officeDocument/2006/relationships/hyperlink" Target="mk:@MSITStore:D:\Program%20Files%20(x86)\Siemens\Automation\Portal%20V13\Help\de-DE\ProgDatentypendeDE.chm::/65883487371/10866760075.htm" TargetMode="External"/><Relationship Id="rId287" Type="http://schemas.openxmlformats.org/officeDocument/2006/relationships/hyperlink" Target="mk:@MSITStore:D:\Program%20Files%20(x86)\Siemens\Automation\Portal%20V13\Help\de-DE\ProgDatentypendeDE.chm::/65883487371/11330822283.htm" TargetMode="External"/><Relationship Id="rId30" Type="http://schemas.openxmlformats.org/officeDocument/2006/relationships/hyperlink" Target="http://www.sps-lehrgang.de/funktionsplan-fup/" TargetMode="External"/><Relationship Id="rId105" Type="http://schemas.openxmlformats.org/officeDocument/2006/relationships/image" Target="media/image54.wmf"/><Relationship Id="rId126" Type="http://schemas.openxmlformats.org/officeDocument/2006/relationships/hyperlink" Target="mk:@MSITStore:D:\Program%20Files%20(x86)\Siemens\Automation\Portal%20V13\Help\de-DE\ProgDatentypendeDE.chm::/65883487371/11329784715.htm" TargetMode="External"/><Relationship Id="rId147" Type="http://schemas.openxmlformats.org/officeDocument/2006/relationships/hyperlink" Target="mk:@MSITStore:D:\Program%20Files%20(x86)\Siemens\Automation\Portal%20V13\Help\de-DE\ProgDatentypendeDE.chm::/65883487371/11330823051.htm" TargetMode="External"/><Relationship Id="rId168" Type="http://schemas.openxmlformats.org/officeDocument/2006/relationships/hyperlink" Target="mk:@MSITStore:D:\Program%20Files%20(x86)\Siemens\Automation\Portal%20V13\Help\de-DE\ProgDatentypendeDE.chm::/65883487371/10866755595.htm" TargetMode="External"/><Relationship Id="rId312" Type="http://schemas.openxmlformats.org/officeDocument/2006/relationships/hyperlink" Target="mk:@MSITStore:D:\Program%20Files%20(x86)\Siemens\Automation\Portal%20V13\Help\de-DE\ProgDatentypendeDE.chm::/65883487371/37892224139.htm" TargetMode="External"/><Relationship Id="rId333" Type="http://schemas.openxmlformats.org/officeDocument/2006/relationships/hyperlink" Target="mk:@MSITStore:D:\Program%20Files%20(x86)\Siemens\Automation\Portal%20V13\Help\de-DE\ProgDatentypendeDE.chm::/65883487371/19317638667.htm" TargetMode="External"/><Relationship Id="rId354" Type="http://schemas.openxmlformats.org/officeDocument/2006/relationships/image" Target="media/image80.png"/><Relationship Id="rId51" Type="http://schemas.openxmlformats.org/officeDocument/2006/relationships/image" Target="media/image24.wmf"/><Relationship Id="rId72" Type="http://schemas.openxmlformats.org/officeDocument/2006/relationships/oleObject" Target="embeddings/oleObject12.bin"/><Relationship Id="rId93" Type="http://schemas.openxmlformats.org/officeDocument/2006/relationships/image" Target="media/image48.wmf"/><Relationship Id="rId189" Type="http://schemas.openxmlformats.org/officeDocument/2006/relationships/hyperlink" Target="mk:@MSITStore:D:\Program%20Files%20(x86)\Siemens\Automation\Portal%20V13\Help\de-DE\ProgDatentypendeDE.chm::/65883487371/11330822283.htm" TargetMode="External"/><Relationship Id="rId375" Type="http://schemas.openxmlformats.org/officeDocument/2006/relationships/image" Target="media/image100.png"/><Relationship Id="rId3" Type="http://schemas.openxmlformats.org/officeDocument/2006/relationships/styles" Target="styles.xml"/><Relationship Id="rId214" Type="http://schemas.openxmlformats.org/officeDocument/2006/relationships/hyperlink" Target="mk:@MSITStore:D:\Program%20Files%20(x86)\Siemens\Automation\Portal%20V13\Help\de-DE\ProgDatentypendeDE.chm::/65883487371/10866759435.htm" TargetMode="External"/><Relationship Id="rId235" Type="http://schemas.openxmlformats.org/officeDocument/2006/relationships/hyperlink" Target="mk:@MSITStore:D:\Program%20Files%20(x86)\Siemens\Automation\Portal%20V13\Help\de-DE\ProgDatentypendeDE.chm::/65883487371/11330823819.htm" TargetMode="External"/><Relationship Id="rId256" Type="http://schemas.openxmlformats.org/officeDocument/2006/relationships/hyperlink" Target="mk:@MSITStore:D:\Program%20Files%20(x86)\Siemens\Automation\Portal%20V13\Help\de-DE\ProgDatentypendeDE.chm::/65883487371/10866757515.htm" TargetMode="External"/><Relationship Id="rId277" Type="http://schemas.openxmlformats.org/officeDocument/2006/relationships/hyperlink" Target="mk:@MSITStore:D:\Program%20Files%20(x86)\Siemens\Automation\Portal%20V13\Help\de-DE\ProgDatentypendeDE.chm::/65883487371/11329784715.htm" TargetMode="External"/><Relationship Id="rId298" Type="http://schemas.openxmlformats.org/officeDocument/2006/relationships/hyperlink" Target="mk:@MSITStore:D:\Program%20Files%20(x86)\Siemens\Automation\Portal%20V13\Help\de-DE\ProgDatentypendeDE.chm::/65883487371/37862960907.htm" TargetMode="External"/><Relationship Id="rId116" Type="http://schemas.openxmlformats.org/officeDocument/2006/relationships/oleObject" Target="embeddings/oleObject33.bin"/><Relationship Id="rId137" Type="http://schemas.openxmlformats.org/officeDocument/2006/relationships/hyperlink" Target="mk:@MSITStore:D:\Program%20Files%20(x86)\Siemens\Automation\Portal%20V13\Help\de-DE\ProgDatentypendeDE.chm::/65883487371/37886221195.htm" TargetMode="External"/><Relationship Id="rId158" Type="http://schemas.openxmlformats.org/officeDocument/2006/relationships/image" Target="media/image67.png"/><Relationship Id="rId302" Type="http://schemas.openxmlformats.org/officeDocument/2006/relationships/hyperlink" Target="mk:@MSITStore:D:\Program%20Files%20(x86)\Siemens\Automation\Portal%20V13\Help\de-DE\ProgDatentypendeDE.chm::/65883487371/10866755595.htm" TargetMode="External"/><Relationship Id="rId323" Type="http://schemas.openxmlformats.org/officeDocument/2006/relationships/hyperlink" Target="mk:@MSITStore:D:\Program%20Files%20(x86)\Siemens\Automation\Portal%20V13\Help\de-DE\ProgDatentypendeDE.chm::/65883487371/10866756235.htm" TargetMode="External"/><Relationship Id="rId344" Type="http://schemas.openxmlformats.org/officeDocument/2006/relationships/hyperlink" Target="mk:@MSITStore:D:\Program%20Files%20(x86)\Siemens\Automation\Portal%20V13\Help\de-DE\ProgDatentypendeDE.chm::/65883487371/19317638667.htm" TargetMode="External"/><Relationship Id="rId20" Type="http://schemas.openxmlformats.org/officeDocument/2006/relationships/image" Target="media/image7.png"/><Relationship Id="rId41" Type="http://schemas.openxmlformats.org/officeDocument/2006/relationships/oleObject" Target="embeddings/oleObject3.bin"/><Relationship Id="rId62" Type="http://schemas.openxmlformats.org/officeDocument/2006/relationships/oleObject" Target="embeddings/oleObject7.bin"/><Relationship Id="rId83" Type="http://schemas.openxmlformats.org/officeDocument/2006/relationships/image" Target="media/image43.wmf"/><Relationship Id="rId179" Type="http://schemas.openxmlformats.org/officeDocument/2006/relationships/hyperlink" Target="mk:@MSITStore:D:\Program%20Files%20(x86)\Siemens\Automation\Portal%20V13\Help\de-DE\ProgDatentypendeDE.chm::/65883487371/10866755595.htm" TargetMode="External"/><Relationship Id="rId365" Type="http://schemas.openxmlformats.org/officeDocument/2006/relationships/image" Target="media/image90.png"/><Relationship Id="rId190" Type="http://schemas.openxmlformats.org/officeDocument/2006/relationships/hyperlink" Target="mk:@MSITStore:D:\Program%20Files%20(x86)\Siemens\Automation\Portal%20V13\Help\de-DE\ProgDatentypendeDE.chm::/65883487371/11329784715.htm" TargetMode="External"/><Relationship Id="rId204" Type="http://schemas.openxmlformats.org/officeDocument/2006/relationships/hyperlink" Target="mk:@MSITStore:D:\Program%20Files%20(x86)\Siemens\Automation\Portal%20V13\Help\de-DE\TFTraceS71215deDE.chm::/33819836043/34388150411.htm" TargetMode="External"/><Relationship Id="rId225" Type="http://schemas.openxmlformats.org/officeDocument/2006/relationships/hyperlink" Target="mk:@MSITStore:D:\Program%20Files%20(x86)\Siemens\Automation\Portal%20V13\Help\de-DE\ProgDatentypendeDE.chm::/65883487371/11330823819.htm" TargetMode="External"/><Relationship Id="rId246" Type="http://schemas.openxmlformats.org/officeDocument/2006/relationships/hyperlink" Target="mk:@MSITStore:D:\Program%20Files%20(x86)\Siemens\Automation\Portal%20V13\Help\de-DE\ProgDatentypendeDE.chm::/65883487371/10866759435.htm" TargetMode="External"/><Relationship Id="rId267" Type="http://schemas.openxmlformats.org/officeDocument/2006/relationships/hyperlink" Target="mk:@MSITStore:D:\Program%20Files%20(x86)\Siemens\Automation\Portal%20V13\Help\de-DE\ProgDatentypendeDE.chm::/65883487371/10866760075.htm" TargetMode="External"/><Relationship Id="rId288" Type="http://schemas.openxmlformats.org/officeDocument/2006/relationships/hyperlink" Target="mk:@MSITStore:D:\Program%20Files%20(x86)\Siemens\Automation\Portal%20V13\Help\de-DE\ProgDatentypendeDE.chm::/65883487371/37886221195.htm" TargetMode="External"/><Relationship Id="rId106" Type="http://schemas.openxmlformats.org/officeDocument/2006/relationships/oleObject" Target="embeddings/oleObject28.bin"/><Relationship Id="rId127" Type="http://schemas.openxmlformats.org/officeDocument/2006/relationships/hyperlink" Target="mk:@MSITStore:D:\Program%20Files%20(x86)\Siemens\Automation\Portal%20V13\Help\de-DE\TFTraceS71215deDE.chm::/33819836043/29324940043.htm" TargetMode="External"/><Relationship Id="rId313" Type="http://schemas.openxmlformats.org/officeDocument/2006/relationships/hyperlink" Target="mk:@MSITStore:D:\Program%20Files%20(x86)\Siemens\Automation\Portal%20V13\Help\de-DE\ProgDatentypendeDE.chm::/65883487371/37892224139.htm" TargetMode="External"/><Relationship Id="rId10" Type="http://schemas.openxmlformats.org/officeDocument/2006/relationships/image" Target="media/image2.png"/><Relationship Id="rId31" Type="http://schemas.openxmlformats.org/officeDocument/2006/relationships/hyperlink" Target="http://www.sps-lehrgang.de/kontaktplan-kop/" TargetMode="External"/><Relationship Id="rId52" Type="http://schemas.openxmlformats.org/officeDocument/2006/relationships/image" Target="media/image25.wmf"/><Relationship Id="rId73" Type="http://schemas.openxmlformats.org/officeDocument/2006/relationships/image" Target="media/image37.wmf"/><Relationship Id="rId94" Type="http://schemas.openxmlformats.org/officeDocument/2006/relationships/oleObject" Target="embeddings/oleObject22.bin"/><Relationship Id="rId148" Type="http://schemas.openxmlformats.org/officeDocument/2006/relationships/hyperlink" Target="mk:@MSITStore:D:\Program%20Files%20(x86)\Siemens\Automation\Portal%20V13\Help\de-DE\ProgDatentypendeDE.chm::/65883487371/37886221195.htm" TargetMode="External"/><Relationship Id="rId169" Type="http://schemas.openxmlformats.org/officeDocument/2006/relationships/hyperlink" Target="mk:@MSITStore:D:\Program%20Files%20(x86)\Siemens\Automation\Portal%20V13\Help\de-DE\ProgDatentypendeDE.chm::/65883487371/37886221195.htm" TargetMode="External"/><Relationship Id="rId334" Type="http://schemas.openxmlformats.org/officeDocument/2006/relationships/hyperlink" Target="mk:@MSITStore:D:\Program%20Files%20(x86)\Siemens\Automation\Portal%20V13\Help\de-DE\ProgDatentypendeDE.chm::/65883487371/10866759435.htm" TargetMode="External"/><Relationship Id="rId355" Type="http://schemas.openxmlformats.org/officeDocument/2006/relationships/image" Target="media/image81.png"/><Relationship Id="rId376" Type="http://schemas.openxmlformats.org/officeDocument/2006/relationships/image" Target="media/image101.png"/><Relationship Id="rId4" Type="http://schemas.microsoft.com/office/2007/relationships/stylesWithEffects" Target="stylesWithEffects.xml"/><Relationship Id="rId180" Type="http://schemas.openxmlformats.org/officeDocument/2006/relationships/hyperlink" Target="mk:@MSITStore:D:\Program%20Files%20(x86)\Siemens\Automation\Portal%20V13\Help\de-DE\ProgDatentypendeDE.chm::/65883487371/10866755595.htm" TargetMode="External"/><Relationship Id="rId215" Type="http://schemas.openxmlformats.org/officeDocument/2006/relationships/hyperlink" Target="mk:@MSITStore:D:\Program%20Files%20(x86)\Siemens\Automation\Portal%20V13\Help\de-DE\ProgDatentypendeDE.chm::/65883487371/10866755595.htm" TargetMode="External"/><Relationship Id="rId236" Type="http://schemas.openxmlformats.org/officeDocument/2006/relationships/hyperlink" Target="mk:@MSITStore:D:\Program%20Files%20(x86)\Siemens\Automation\Portal%20V13\Help\de-DE\ProgDatentypendeDE.chm::/65883487371/10866756235.htm" TargetMode="External"/><Relationship Id="rId257" Type="http://schemas.openxmlformats.org/officeDocument/2006/relationships/hyperlink" Target="mk:@MSITStore:D:\Program%20Files%20(x86)\Siemens\Automation\Portal%20V13\Help\de-DE\FSHMIMobile300400deDE.chm::/65707692683/72312497931.htm" TargetMode="External"/><Relationship Id="rId278" Type="http://schemas.openxmlformats.org/officeDocument/2006/relationships/hyperlink" Target="mk:@MSITStore:D:\Program%20Files%20(x86)\Siemens\Automation\Portal%20V13\Help\de-DE\ProgDatentypendeDE.chm::/65883487371/1133082228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4.gi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0996CD-9A4D-46B1-9F44-D72740903D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87</Pages>
  <Words>16380</Words>
  <Characters>103200</Characters>
  <Application>Microsoft Office Word</Application>
  <DocSecurity>0</DocSecurity>
  <Lines>860</Lines>
  <Paragraphs>238</Paragraphs>
  <ScaleCrop>false</ScaleCrop>
  <HeadingPairs>
    <vt:vector size="2" baseType="variant">
      <vt:variant>
        <vt:lpstr>Titel</vt:lpstr>
      </vt:variant>
      <vt:variant>
        <vt:i4>1</vt:i4>
      </vt:variant>
    </vt:vector>
  </HeadingPairs>
  <TitlesOfParts>
    <vt:vector size="1" baseType="lpstr">
      <vt:lpstr>1</vt:lpstr>
    </vt:vector>
  </TitlesOfParts>
  <Company/>
  <LinksUpToDate>false</LinksUpToDate>
  <CharactersWithSpaces>119342</CharactersWithSpaces>
  <SharedDoc>false</SharedDoc>
  <HLinks>
    <vt:vector size="408" baseType="variant">
      <vt:variant>
        <vt:i4>262192</vt:i4>
      </vt:variant>
      <vt:variant>
        <vt:i4>279</vt:i4>
      </vt:variant>
      <vt:variant>
        <vt:i4>0</vt:i4>
      </vt:variant>
      <vt:variant>
        <vt:i4>5</vt:i4>
      </vt:variant>
      <vt:variant>
        <vt:lpwstr/>
      </vt:variant>
      <vt:variant>
        <vt:lpwstr>_top</vt:lpwstr>
      </vt:variant>
      <vt:variant>
        <vt:i4>262192</vt:i4>
      </vt:variant>
      <vt:variant>
        <vt:i4>276</vt:i4>
      </vt:variant>
      <vt:variant>
        <vt:i4>0</vt:i4>
      </vt:variant>
      <vt:variant>
        <vt:i4>5</vt:i4>
      </vt:variant>
      <vt:variant>
        <vt:lpwstr/>
      </vt:variant>
      <vt:variant>
        <vt:lpwstr>_top</vt:lpwstr>
      </vt:variant>
      <vt:variant>
        <vt:i4>262192</vt:i4>
      </vt:variant>
      <vt:variant>
        <vt:i4>273</vt:i4>
      </vt:variant>
      <vt:variant>
        <vt:i4>0</vt:i4>
      </vt:variant>
      <vt:variant>
        <vt:i4>5</vt:i4>
      </vt:variant>
      <vt:variant>
        <vt:lpwstr/>
      </vt:variant>
      <vt:variant>
        <vt:lpwstr>_top</vt:lpwstr>
      </vt:variant>
      <vt:variant>
        <vt:i4>262192</vt:i4>
      </vt:variant>
      <vt:variant>
        <vt:i4>270</vt:i4>
      </vt:variant>
      <vt:variant>
        <vt:i4>0</vt:i4>
      </vt:variant>
      <vt:variant>
        <vt:i4>5</vt:i4>
      </vt:variant>
      <vt:variant>
        <vt:lpwstr/>
      </vt:variant>
      <vt:variant>
        <vt:lpwstr>_top</vt:lpwstr>
      </vt:variant>
      <vt:variant>
        <vt:i4>262192</vt:i4>
      </vt:variant>
      <vt:variant>
        <vt:i4>267</vt:i4>
      </vt:variant>
      <vt:variant>
        <vt:i4>0</vt:i4>
      </vt:variant>
      <vt:variant>
        <vt:i4>5</vt:i4>
      </vt:variant>
      <vt:variant>
        <vt:lpwstr/>
      </vt:variant>
      <vt:variant>
        <vt:lpwstr>_top</vt:lpwstr>
      </vt:variant>
      <vt:variant>
        <vt:i4>262192</vt:i4>
      </vt:variant>
      <vt:variant>
        <vt:i4>264</vt:i4>
      </vt:variant>
      <vt:variant>
        <vt:i4>0</vt:i4>
      </vt:variant>
      <vt:variant>
        <vt:i4>5</vt:i4>
      </vt:variant>
      <vt:variant>
        <vt:lpwstr/>
      </vt:variant>
      <vt:variant>
        <vt:lpwstr>_top</vt:lpwstr>
      </vt:variant>
      <vt:variant>
        <vt:i4>262192</vt:i4>
      </vt:variant>
      <vt:variant>
        <vt:i4>261</vt:i4>
      </vt:variant>
      <vt:variant>
        <vt:i4>0</vt:i4>
      </vt:variant>
      <vt:variant>
        <vt:i4>5</vt:i4>
      </vt:variant>
      <vt:variant>
        <vt:lpwstr/>
      </vt:variant>
      <vt:variant>
        <vt:lpwstr>_top</vt:lpwstr>
      </vt:variant>
      <vt:variant>
        <vt:i4>262192</vt:i4>
      </vt:variant>
      <vt:variant>
        <vt:i4>258</vt:i4>
      </vt:variant>
      <vt:variant>
        <vt:i4>0</vt:i4>
      </vt:variant>
      <vt:variant>
        <vt:i4>5</vt:i4>
      </vt:variant>
      <vt:variant>
        <vt:lpwstr/>
      </vt:variant>
      <vt:variant>
        <vt:lpwstr>_top</vt:lpwstr>
      </vt:variant>
      <vt:variant>
        <vt:i4>262192</vt:i4>
      </vt:variant>
      <vt:variant>
        <vt:i4>255</vt:i4>
      </vt:variant>
      <vt:variant>
        <vt:i4>0</vt:i4>
      </vt:variant>
      <vt:variant>
        <vt:i4>5</vt:i4>
      </vt:variant>
      <vt:variant>
        <vt:lpwstr/>
      </vt:variant>
      <vt:variant>
        <vt:lpwstr>_top</vt:lpwstr>
      </vt:variant>
      <vt:variant>
        <vt:i4>262192</vt:i4>
      </vt:variant>
      <vt:variant>
        <vt:i4>252</vt:i4>
      </vt:variant>
      <vt:variant>
        <vt:i4>0</vt:i4>
      </vt:variant>
      <vt:variant>
        <vt:i4>5</vt:i4>
      </vt:variant>
      <vt:variant>
        <vt:lpwstr/>
      </vt:variant>
      <vt:variant>
        <vt:lpwstr>_top</vt:lpwstr>
      </vt:variant>
      <vt:variant>
        <vt:i4>262192</vt:i4>
      </vt:variant>
      <vt:variant>
        <vt:i4>249</vt:i4>
      </vt:variant>
      <vt:variant>
        <vt:i4>0</vt:i4>
      </vt:variant>
      <vt:variant>
        <vt:i4>5</vt:i4>
      </vt:variant>
      <vt:variant>
        <vt:lpwstr/>
      </vt:variant>
      <vt:variant>
        <vt:lpwstr>_top</vt:lpwstr>
      </vt:variant>
      <vt:variant>
        <vt:i4>262192</vt:i4>
      </vt:variant>
      <vt:variant>
        <vt:i4>246</vt:i4>
      </vt:variant>
      <vt:variant>
        <vt:i4>0</vt:i4>
      </vt:variant>
      <vt:variant>
        <vt:i4>5</vt:i4>
      </vt:variant>
      <vt:variant>
        <vt:lpwstr/>
      </vt:variant>
      <vt:variant>
        <vt:lpwstr>_top</vt:lpwstr>
      </vt:variant>
      <vt:variant>
        <vt:i4>262192</vt:i4>
      </vt:variant>
      <vt:variant>
        <vt:i4>243</vt:i4>
      </vt:variant>
      <vt:variant>
        <vt:i4>0</vt:i4>
      </vt:variant>
      <vt:variant>
        <vt:i4>5</vt:i4>
      </vt:variant>
      <vt:variant>
        <vt:lpwstr/>
      </vt:variant>
      <vt:variant>
        <vt:lpwstr>_top</vt:lpwstr>
      </vt:variant>
      <vt:variant>
        <vt:i4>262192</vt:i4>
      </vt:variant>
      <vt:variant>
        <vt:i4>240</vt:i4>
      </vt:variant>
      <vt:variant>
        <vt:i4>0</vt:i4>
      </vt:variant>
      <vt:variant>
        <vt:i4>5</vt:i4>
      </vt:variant>
      <vt:variant>
        <vt:lpwstr/>
      </vt:variant>
      <vt:variant>
        <vt:lpwstr>_top</vt:lpwstr>
      </vt:variant>
      <vt:variant>
        <vt:i4>262192</vt:i4>
      </vt:variant>
      <vt:variant>
        <vt:i4>237</vt:i4>
      </vt:variant>
      <vt:variant>
        <vt:i4>0</vt:i4>
      </vt:variant>
      <vt:variant>
        <vt:i4>5</vt:i4>
      </vt:variant>
      <vt:variant>
        <vt:lpwstr/>
      </vt:variant>
      <vt:variant>
        <vt:lpwstr>_top</vt:lpwstr>
      </vt:variant>
      <vt:variant>
        <vt:i4>262192</vt:i4>
      </vt:variant>
      <vt:variant>
        <vt:i4>234</vt:i4>
      </vt:variant>
      <vt:variant>
        <vt:i4>0</vt:i4>
      </vt:variant>
      <vt:variant>
        <vt:i4>5</vt:i4>
      </vt:variant>
      <vt:variant>
        <vt:lpwstr/>
      </vt:variant>
      <vt:variant>
        <vt:lpwstr>_top</vt:lpwstr>
      </vt:variant>
      <vt:variant>
        <vt:i4>262192</vt:i4>
      </vt:variant>
      <vt:variant>
        <vt:i4>231</vt:i4>
      </vt:variant>
      <vt:variant>
        <vt:i4>0</vt:i4>
      </vt:variant>
      <vt:variant>
        <vt:i4>5</vt:i4>
      </vt:variant>
      <vt:variant>
        <vt:lpwstr/>
      </vt:variant>
      <vt:variant>
        <vt:lpwstr>_top</vt:lpwstr>
      </vt:variant>
      <vt:variant>
        <vt:i4>262192</vt:i4>
      </vt:variant>
      <vt:variant>
        <vt:i4>228</vt:i4>
      </vt:variant>
      <vt:variant>
        <vt:i4>0</vt:i4>
      </vt:variant>
      <vt:variant>
        <vt:i4>5</vt:i4>
      </vt:variant>
      <vt:variant>
        <vt:lpwstr/>
      </vt:variant>
      <vt:variant>
        <vt:lpwstr>_top</vt:lpwstr>
      </vt:variant>
      <vt:variant>
        <vt:i4>262192</vt:i4>
      </vt:variant>
      <vt:variant>
        <vt:i4>222</vt:i4>
      </vt:variant>
      <vt:variant>
        <vt:i4>0</vt:i4>
      </vt:variant>
      <vt:variant>
        <vt:i4>5</vt:i4>
      </vt:variant>
      <vt:variant>
        <vt:lpwstr/>
      </vt:variant>
      <vt:variant>
        <vt:lpwstr>_top</vt:lpwstr>
      </vt:variant>
      <vt:variant>
        <vt:i4>262192</vt:i4>
      </vt:variant>
      <vt:variant>
        <vt:i4>204</vt:i4>
      </vt:variant>
      <vt:variant>
        <vt:i4>0</vt:i4>
      </vt:variant>
      <vt:variant>
        <vt:i4>5</vt:i4>
      </vt:variant>
      <vt:variant>
        <vt:lpwstr/>
      </vt:variant>
      <vt:variant>
        <vt:lpwstr>_top</vt:lpwstr>
      </vt:variant>
      <vt:variant>
        <vt:i4>262192</vt:i4>
      </vt:variant>
      <vt:variant>
        <vt:i4>186</vt:i4>
      </vt:variant>
      <vt:variant>
        <vt:i4>0</vt:i4>
      </vt:variant>
      <vt:variant>
        <vt:i4>5</vt:i4>
      </vt:variant>
      <vt:variant>
        <vt:lpwstr/>
      </vt:variant>
      <vt:variant>
        <vt:lpwstr>_top</vt:lpwstr>
      </vt:variant>
      <vt:variant>
        <vt:i4>262192</vt:i4>
      </vt:variant>
      <vt:variant>
        <vt:i4>183</vt:i4>
      </vt:variant>
      <vt:variant>
        <vt:i4>0</vt:i4>
      </vt:variant>
      <vt:variant>
        <vt:i4>5</vt:i4>
      </vt:variant>
      <vt:variant>
        <vt:lpwstr/>
      </vt:variant>
      <vt:variant>
        <vt:lpwstr>_top</vt:lpwstr>
      </vt:variant>
      <vt:variant>
        <vt:i4>262192</vt:i4>
      </vt:variant>
      <vt:variant>
        <vt:i4>180</vt:i4>
      </vt:variant>
      <vt:variant>
        <vt:i4>0</vt:i4>
      </vt:variant>
      <vt:variant>
        <vt:i4>5</vt:i4>
      </vt:variant>
      <vt:variant>
        <vt:lpwstr/>
      </vt:variant>
      <vt:variant>
        <vt:lpwstr>_top</vt:lpwstr>
      </vt:variant>
      <vt:variant>
        <vt:i4>262192</vt:i4>
      </vt:variant>
      <vt:variant>
        <vt:i4>177</vt:i4>
      </vt:variant>
      <vt:variant>
        <vt:i4>0</vt:i4>
      </vt:variant>
      <vt:variant>
        <vt:i4>5</vt:i4>
      </vt:variant>
      <vt:variant>
        <vt:lpwstr/>
      </vt:variant>
      <vt:variant>
        <vt:lpwstr>_top</vt:lpwstr>
      </vt:variant>
      <vt:variant>
        <vt:i4>262192</vt:i4>
      </vt:variant>
      <vt:variant>
        <vt:i4>141</vt:i4>
      </vt:variant>
      <vt:variant>
        <vt:i4>0</vt:i4>
      </vt:variant>
      <vt:variant>
        <vt:i4>5</vt:i4>
      </vt:variant>
      <vt:variant>
        <vt:lpwstr/>
      </vt:variant>
      <vt:variant>
        <vt:lpwstr>_top</vt:lpwstr>
      </vt:variant>
      <vt:variant>
        <vt:i4>262192</vt:i4>
      </vt:variant>
      <vt:variant>
        <vt:i4>135</vt:i4>
      </vt:variant>
      <vt:variant>
        <vt:i4>0</vt:i4>
      </vt:variant>
      <vt:variant>
        <vt:i4>5</vt:i4>
      </vt:variant>
      <vt:variant>
        <vt:lpwstr/>
      </vt:variant>
      <vt:variant>
        <vt:lpwstr>_top</vt:lpwstr>
      </vt:variant>
      <vt:variant>
        <vt:i4>262192</vt:i4>
      </vt:variant>
      <vt:variant>
        <vt:i4>126</vt:i4>
      </vt:variant>
      <vt:variant>
        <vt:i4>0</vt:i4>
      </vt:variant>
      <vt:variant>
        <vt:i4>5</vt:i4>
      </vt:variant>
      <vt:variant>
        <vt:lpwstr/>
      </vt:variant>
      <vt:variant>
        <vt:lpwstr>_top</vt:lpwstr>
      </vt:variant>
      <vt:variant>
        <vt:i4>262192</vt:i4>
      </vt:variant>
      <vt:variant>
        <vt:i4>123</vt:i4>
      </vt:variant>
      <vt:variant>
        <vt:i4>0</vt:i4>
      </vt:variant>
      <vt:variant>
        <vt:i4>5</vt:i4>
      </vt:variant>
      <vt:variant>
        <vt:lpwstr/>
      </vt:variant>
      <vt:variant>
        <vt:lpwstr>_top</vt:lpwstr>
      </vt:variant>
      <vt:variant>
        <vt:i4>262192</vt:i4>
      </vt:variant>
      <vt:variant>
        <vt:i4>120</vt:i4>
      </vt:variant>
      <vt:variant>
        <vt:i4>0</vt:i4>
      </vt:variant>
      <vt:variant>
        <vt:i4>5</vt:i4>
      </vt:variant>
      <vt:variant>
        <vt:lpwstr/>
      </vt:variant>
      <vt:variant>
        <vt:lpwstr>_top</vt:lpwstr>
      </vt:variant>
      <vt:variant>
        <vt:i4>262192</vt:i4>
      </vt:variant>
      <vt:variant>
        <vt:i4>117</vt:i4>
      </vt:variant>
      <vt:variant>
        <vt:i4>0</vt:i4>
      </vt:variant>
      <vt:variant>
        <vt:i4>5</vt:i4>
      </vt:variant>
      <vt:variant>
        <vt:lpwstr/>
      </vt:variant>
      <vt:variant>
        <vt:lpwstr>_top</vt:lpwstr>
      </vt:variant>
      <vt:variant>
        <vt:i4>262192</vt:i4>
      </vt:variant>
      <vt:variant>
        <vt:i4>114</vt:i4>
      </vt:variant>
      <vt:variant>
        <vt:i4>0</vt:i4>
      </vt:variant>
      <vt:variant>
        <vt:i4>5</vt:i4>
      </vt:variant>
      <vt:variant>
        <vt:lpwstr/>
      </vt:variant>
      <vt:variant>
        <vt:lpwstr>_top</vt:lpwstr>
      </vt:variant>
      <vt:variant>
        <vt:i4>262192</vt:i4>
      </vt:variant>
      <vt:variant>
        <vt:i4>108</vt:i4>
      </vt:variant>
      <vt:variant>
        <vt:i4>0</vt:i4>
      </vt:variant>
      <vt:variant>
        <vt:i4>5</vt:i4>
      </vt:variant>
      <vt:variant>
        <vt:lpwstr/>
      </vt:variant>
      <vt:variant>
        <vt:lpwstr>_top</vt:lpwstr>
      </vt:variant>
      <vt:variant>
        <vt:i4>262192</vt:i4>
      </vt:variant>
      <vt:variant>
        <vt:i4>105</vt:i4>
      </vt:variant>
      <vt:variant>
        <vt:i4>0</vt:i4>
      </vt:variant>
      <vt:variant>
        <vt:i4>5</vt:i4>
      </vt:variant>
      <vt:variant>
        <vt:lpwstr/>
      </vt:variant>
      <vt:variant>
        <vt:lpwstr>_top</vt:lpwstr>
      </vt:variant>
      <vt:variant>
        <vt:i4>4587569</vt:i4>
      </vt:variant>
      <vt:variant>
        <vt:i4>102</vt:i4>
      </vt:variant>
      <vt:variant>
        <vt:i4>0</vt:i4>
      </vt:variant>
      <vt:variant>
        <vt:i4>5</vt:i4>
      </vt:variant>
      <vt:variant>
        <vt:lpwstr/>
      </vt:variant>
      <vt:variant>
        <vt:lpwstr>_Bausteinfunktionen:</vt:lpwstr>
      </vt:variant>
      <vt:variant>
        <vt:i4>1638436</vt:i4>
      </vt:variant>
      <vt:variant>
        <vt:i4>99</vt:i4>
      </vt:variant>
      <vt:variant>
        <vt:i4>0</vt:i4>
      </vt:variant>
      <vt:variant>
        <vt:i4>5</vt:i4>
      </vt:variant>
      <vt:variant>
        <vt:lpwstr/>
      </vt:variant>
      <vt:variant>
        <vt:lpwstr>_Sprungfunktionen</vt:lpwstr>
      </vt:variant>
      <vt:variant>
        <vt:i4>4653112</vt:i4>
      </vt:variant>
      <vt:variant>
        <vt:i4>96</vt:i4>
      </vt:variant>
      <vt:variant>
        <vt:i4>0</vt:i4>
      </vt:variant>
      <vt:variant>
        <vt:i4>5</vt:i4>
      </vt:variant>
      <vt:variant>
        <vt:lpwstr/>
      </vt:variant>
      <vt:variant>
        <vt:lpwstr>_Programmflusssteuerung:</vt:lpwstr>
      </vt:variant>
      <vt:variant>
        <vt:i4>852158</vt:i4>
      </vt:variant>
      <vt:variant>
        <vt:i4>93</vt:i4>
      </vt:variant>
      <vt:variant>
        <vt:i4>0</vt:i4>
      </vt:variant>
      <vt:variant>
        <vt:i4>5</vt:i4>
      </vt:variant>
      <vt:variant>
        <vt:lpwstr/>
      </vt:variant>
      <vt:variant>
        <vt:lpwstr>_Wortverknüpfung:</vt:lpwstr>
      </vt:variant>
      <vt:variant>
        <vt:i4>6946899</vt:i4>
      </vt:variant>
      <vt:variant>
        <vt:i4>90</vt:i4>
      </vt:variant>
      <vt:variant>
        <vt:i4>0</vt:i4>
      </vt:variant>
      <vt:variant>
        <vt:i4>5</vt:i4>
      </vt:variant>
      <vt:variant>
        <vt:lpwstr/>
      </vt:variant>
      <vt:variant>
        <vt:lpwstr>_Umwandlungsfunktionen:</vt:lpwstr>
      </vt:variant>
      <vt:variant>
        <vt:i4>2490483</vt:i4>
      </vt:variant>
      <vt:variant>
        <vt:i4>87</vt:i4>
      </vt:variant>
      <vt:variant>
        <vt:i4>0</vt:i4>
      </vt:variant>
      <vt:variant>
        <vt:i4>5</vt:i4>
      </vt:variant>
      <vt:variant>
        <vt:lpwstr/>
      </vt:variant>
      <vt:variant>
        <vt:lpwstr>_Arithmetische_Funktionen:</vt:lpwstr>
      </vt:variant>
      <vt:variant>
        <vt:i4>4063356</vt:i4>
      </vt:variant>
      <vt:variant>
        <vt:i4>84</vt:i4>
      </vt:variant>
      <vt:variant>
        <vt:i4>0</vt:i4>
      </vt:variant>
      <vt:variant>
        <vt:i4>5</vt:i4>
      </vt:variant>
      <vt:variant>
        <vt:lpwstr/>
      </vt:variant>
      <vt:variant>
        <vt:lpwstr>_Mathematische_Funktionen:</vt:lpwstr>
      </vt:variant>
      <vt:variant>
        <vt:i4>7077953</vt:i4>
      </vt:variant>
      <vt:variant>
        <vt:i4>81</vt:i4>
      </vt:variant>
      <vt:variant>
        <vt:i4>0</vt:i4>
      </vt:variant>
      <vt:variant>
        <vt:i4>5</vt:i4>
      </vt:variant>
      <vt:variant>
        <vt:lpwstr/>
      </vt:variant>
      <vt:variant>
        <vt:lpwstr>_Schiebefunktionen:</vt:lpwstr>
      </vt:variant>
      <vt:variant>
        <vt:i4>2031665</vt:i4>
      </vt:variant>
      <vt:variant>
        <vt:i4>78</vt:i4>
      </vt:variant>
      <vt:variant>
        <vt:i4>0</vt:i4>
      </vt:variant>
      <vt:variant>
        <vt:i4>5</vt:i4>
      </vt:variant>
      <vt:variant>
        <vt:lpwstr/>
      </vt:variant>
      <vt:variant>
        <vt:lpwstr>_Vergleichsfunktionen</vt:lpwstr>
      </vt:variant>
      <vt:variant>
        <vt:i4>7077960</vt:i4>
      </vt:variant>
      <vt:variant>
        <vt:i4>75</vt:i4>
      </vt:variant>
      <vt:variant>
        <vt:i4>0</vt:i4>
      </vt:variant>
      <vt:variant>
        <vt:i4>5</vt:i4>
      </vt:variant>
      <vt:variant>
        <vt:lpwstr/>
      </vt:variant>
      <vt:variant>
        <vt:lpwstr>_Digitalfunktionen:</vt:lpwstr>
      </vt:variant>
      <vt:variant>
        <vt:i4>6160544</vt:i4>
      </vt:variant>
      <vt:variant>
        <vt:i4>72</vt:i4>
      </vt:variant>
      <vt:variant>
        <vt:i4>0</vt:i4>
      </vt:variant>
      <vt:variant>
        <vt:i4>5</vt:i4>
      </vt:variant>
      <vt:variant>
        <vt:lpwstr/>
      </vt:variant>
      <vt:variant>
        <vt:lpwstr>_Zählfunktionen:</vt:lpwstr>
      </vt:variant>
      <vt:variant>
        <vt:i4>6225977</vt:i4>
      </vt:variant>
      <vt:variant>
        <vt:i4>69</vt:i4>
      </vt:variant>
      <vt:variant>
        <vt:i4>0</vt:i4>
      </vt:variant>
      <vt:variant>
        <vt:i4>5</vt:i4>
      </vt:variant>
      <vt:variant>
        <vt:lpwstr/>
      </vt:variant>
      <vt:variant>
        <vt:lpwstr>_Zeitfunktionen:</vt:lpwstr>
      </vt:variant>
      <vt:variant>
        <vt:i4>13762608</vt:i4>
      </vt:variant>
      <vt:variant>
        <vt:i4>66</vt:i4>
      </vt:variant>
      <vt:variant>
        <vt:i4>0</vt:i4>
      </vt:variant>
      <vt:variant>
        <vt:i4>5</vt:i4>
      </vt:variant>
      <vt:variant>
        <vt:lpwstr/>
      </vt:variant>
      <vt:variant>
        <vt:lpwstr>_Übertragungsfunktionen:</vt:lpwstr>
      </vt:variant>
      <vt:variant>
        <vt:i4>6029355</vt:i4>
      </vt:variant>
      <vt:variant>
        <vt:i4>63</vt:i4>
      </vt:variant>
      <vt:variant>
        <vt:i4>0</vt:i4>
      </vt:variant>
      <vt:variant>
        <vt:i4>5</vt:i4>
      </vt:variant>
      <vt:variant>
        <vt:lpwstr/>
      </vt:variant>
      <vt:variant>
        <vt:lpwstr>_Speicherfunktionen:</vt:lpwstr>
      </vt:variant>
      <vt:variant>
        <vt:i4>3801122</vt:i4>
      </vt:variant>
      <vt:variant>
        <vt:i4>60</vt:i4>
      </vt:variant>
      <vt:variant>
        <vt:i4>0</vt:i4>
      </vt:variant>
      <vt:variant>
        <vt:i4>5</vt:i4>
      </vt:variant>
      <vt:variant>
        <vt:lpwstr/>
      </vt:variant>
      <vt:variant>
        <vt:lpwstr>_VKE_direkt_beeinflussende_Operation</vt:lpwstr>
      </vt:variant>
      <vt:variant>
        <vt:i4>6422605</vt:i4>
      </vt:variant>
      <vt:variant>
        <vt:i4>57</vt:i4>
      </vt:variant>
      <vt:variant>
        <vt:i4>0</vt:i4>
      </vt:variant>
      <vt:variant>
        <vt:i4>5</vt:i4>
      </vt:variant>
      <vt:variant>
        <vt:lpwstr/>
      </vt:variant>
      <vt:variant>
        <vt:lpwstr>_Klammerfunktionen:</vt:lpwstr>
      </vt:variant>
      <vt:variant>
        <vt:i4>10092607</vt:i4>
      </vt:variant>
      <vt:variant>
        <vt:i4>54</vt:i4>
      </vt:variant>
      <vt:variant>
        <vt:i4>0</vt:i4>
      </vt:variant>
      <vt:variant>
        <vt:i4>5</vt:i4>
      </vt:variant>
      <vt:variant>
        <vt:lpwstr/>
      </vt:variant>
      <vt:variant>
        <vt:lpwstr>_Operationsübersicht_der_wichtigsten</vt:lpwstr>
      </vt:variant>
      <vt:variant>
        <vt:i4>1966195</vt:i4>
      </vt:variant>
      <vt:variant>
        <vt:i4>51</vt:i4>
      </vt:variant>
      <vt:variant>
        <vt:i4>0</vt:i4>
      </vt:variant>
      <vt:variant>
        <vt:i4>5</vt:i4>
      </vt:variant>
      <vt:variant>
        <vt:lpwstr/>
      </vt:variant>
      <vt:variant>
        <vt:lpwstr>_Realzahl_(IEEE-Gleitpunktzahlen,_32</vt:lpwstr>
      </vt:variant>
      <vt:variant>
        <vt:i4>5374039</vt:i4>
      </vt:variant>
      <vt:variant>
        <vt:i4>48</vt:i4>
      </vt:variant>
      <vt:variant>
        <vt:i4>0</vt:i4>
      </vt:variant>
      <vt:variant>
        <vt:i4>5</vt:i4>
      </vt:variant>
      <vt:variant>
        <vt:lpwstr/>
      </vt:variant>
      <vt:variant>
        <vt:lpwstr>_Ganzzahl_(_32_Bit ) mit Vorzeichen:</vt:lpwstr>
      </vt:variant>
      <vt:variant>
        <vt:i4>7077947</vt:i4>
      </vt:variant>
      <vt:variant>
        <vt:i4>45</vt:i4>
      </vt:variant>
      <vt:variant>
        <vt:i4>0</vt:i4>
      </vt:variant>
      <vt:variant>
        <vt:i4>5</vt:i4>
      </vt:variant>
      <vt:variant>
        <vt:lpwstr/>
      </vt:variant>
      <vt:variant>
        <vt:lpwstr>_Ganzzahl_(_16_Bit ) mit Vorzeichen</vt:lpwstr>
      </vt:variant>
      <vt:variant>
        <vt:i4>3539038</vt:i4>
      </vt:variant>
      <vt:variant>
        <vt:i4>42</vt:i4>
      </vt:variant>
      <vt:variant>
        <vt:i4>0</vt:i4>
      </vt:variant>
      <vt:variant>
        <vt:i4>5</vt:i4>
      </vt:variant>
      <vt:variant>
        <vt:lpwstr/>
      </vt:variant>
      <vt:variant>
        <vt:lpwstr>_Sicherheitsbetrachtungen:</vt:lpwstr>
      </vt:variant>
      <vt:variant>
        <vt:i4>2031652</vt:i4>
      </vt:variant>
      <vt:variant>
        <vt:i4>39</vt:i4>
      </vt:variant>
      <vt:variant>
        <vt:i4>0</vt:i4>
      </vt:variant>
      <vt:variant>
        <vt:i4>5</vt:i4>
      </vt:variant>
      <vt:variant>
        <vt:lpwstr/>
      </vt:variant>
      <vt:variant>
        <vt:lpwstr>_Beispiele_der_Schaltalgebra:</vt:lpwstr>
      </vt:variant>
      <vt:variant>
        <vt:i4>9764941</vt:i4>
      </vt:variant>
      <vt:variant>
        <vt:i4>36</vt:i4>
      </vt:variant>
      <vt:variant>
        <vt:i4>0</vt:i4>
      </vt:variant>
      <vt:variant>
        <vt:i4>5</vt:i4>
      </vt:variant>
      <vt:variant>
        <vt:lpwstr/>
      </vt:variant>
      <vt:variant>
        <vt:lpwstr>_Programmieren_von_Öffnern_und Schli</vt:lpwstr>
      </vt:variant>
      <vt:variant>
        <vt:i4>6815819</vt:i4>
      </vt:variant>
      <vt:variant>
        <vt:i4>33</vt:i4>
      </vt:variant>
      <vt:variant>
        <vt:i4>0</vt:i4>
      </vt:variant>
      <vt:variant>
        <vt:i4>5</vt:i4>
      </vt:variant>
      <vt:variant>
        <vt:lpwstr/>
      </vt:variant>
      <vt:variant>
        <vt:lpwstr>_Operandenteil</vt:lpwstr>
      </vt:variant>
      <vt:variant>
        <vt:i4>7405648</vt:i4>
      </vt:variant>
      <vt:variant>
        <vt:i4>30</vt:i4>
      </vt:variant>
      <vt:variant>
        <vt:i4>0</vt:i4>
      </vt:variant>
      <vt:variant>
        <vt:i4>5</vt:i4>
      </vt:variant>
      <vt:variant>
        <vt:lpwstr/>
      </vt:variant>
      <vt:variant>
        <vt:lpwstr>_Operationsteil</vt:lpwstr>
      </vt:variant>
      <vt:variant>
        <vt:i4>786471</vt:i4>
      </vt:variant>
      <vt:variant>
        <vt:i4>27</vt:i4>
      </vt:variant>
      <vt:variant>
        <vt:i4>0</vt:i4>
      </vt:variant>
      <vt:variant>
        <vt:i4>5</vt:i4>
      </vt:variant>
      <vt:variant>
        <vt:lpwstr/>
      </vt:variant>
      <vt:variant>
        <vt:lpwstr>_Steuerungsanweisung</vt:lpwstr>
      </vt:variant>
      <vt:variant>
        <vt:i4>7798876</vt:i4>
      </vt:variant>
      <vt:variant>
        <vt:i4>24</vt:i4>
      </vt:variant>
      <vt:variant>
        <vt:i4>0</vt:i4>
      </vt:variant>
      <vt:variant>
        <vt:i4>5</vt:i4>
      </vt:variant>
      <vt:variant>
        <vt:lpwstr/>
      </vt:variant>
      <vt:variant>
        <vt:lpwstr>_Zykluszeit</vt:lpwstr>
      </vt:variant>
      <vt:variant>
        <vt:i4>6553727</vt:i4>
      </vt:variant>
      <vt:variant>
        <vt:i4>21</vt:i4>
      </vt:variant>
      <vt:variant>
        <vt:i4>0</vt:i4>
      </vt:variant>
      <vt:variant>
        <vt:i4>5</vt:i4>
      </vt:variant>
      <vt:variant>
        <vt:lpwstr/>
      </vt:variant>
      <vt:variant>
        <vt:lpwstr>_Zyklische_Programmbearbeitung</vt:lpwstr>
      </vt:variant>
      <vt:variant>
        <vt:i4>8061031</vt:i4>
      </vt:variant>
      <vt:variant>
        <vt:i4>18</vt:i4>
      </vt:variant>
      <vt:variant>
        <vt:i4>0</vt:i4>
      </vt:variant>
      <vt:variant>
        <vt:i4>5</vt:i4>
      </vt:variant>
      <vt:variant>
        <vt:lpwstr/>
      </vt:variant>
      <vt:variant>
        <vt:lpwstr>_Strukturierte_Programmbearbeitung</vt:lpwstr>
      </vt:variant>
      <vt:variant>
        <vt:i4>1835023</vt:i4>
      </vt:variant>
      <vt:variant>
        <vt:i4>15</vt:i4>
      </vt:variant>
      <vt:variant>
        <vt:i4>0</vt:i4>
      </vt:variant>
      <vt:variant>
        <vt:i4>5</vt:i4>
      </vt:variant>
      <vt:variant>
        <vt:lpwstr/>
      </vt:variant>
      <vt:variant>
        <vt:lpwstr>_Lineare_Programmbearbeitung</vt:lpwstr>
      </vt:variant>
      <vt:variant>
        <vt:i4>6553673</vt:i4>
      </vt:variant>
      <vt:variant>
        <vt:i4>12</vt:i4>
      </vt:variant>
      <vt:variant>
        <vt:i4>0</vt:i4>
      </vt:variant>
      <vt:variant>
        <vt:i4>5</vt:i4>
      </vt:variant>
      <vt:variant>
        <vt:lpwstr/>
      </vt:variant>
      <vt:variant>
        <vt:lpwstr>_Organisationsbausteine</vt:lpwstr>
      </vt:variant>
      <vt:variant>
        <vt:i4>1638448</vt:i4>
      </vt:variant>
      <vt:variant>
        <vt:i4>9</vt:i4>
      </vt:variant>
      <vt:variant>
        <vt:i4>0</vt:i4>
      </vt:variant>
      <vt:variant>
        <vt:i4>5</vt:i4>
      </vt:variant>
      <vt:variant>
        <vt:lpwstr/>
      </vt:variant>
      <vt:variant>
        <vt:lpwstr>_Elemente_eines_Anwenderprogramms</vt:lpwstr>
      </vt:variant>
      <vt:variant>
        <vt:i4>7995456</vt:i4>
      </vt:variant>
      <vt:variant>
        <vt:i4>6</vt:i4>
      </vt:variant>
      <vt:variant>
        <vt:i4>0</vt:i4>
      </vt:variant>
      <vt:variant>
        <vt:i4>5</vt:i4>
      </vt:variant>
      <vt:variant>
        <vt:lpwstr/>
      </vt:variant>
      <vt:variant>
        <vt:lpwstr>_Speichertypen:</vt:lpwstr>
      </vt:variant>
      <vt:variant>
        <vt:i4>4718606</vt:i4>
      </vt:variant>
      <vt:variant>
        <vt:i4>3</vt:i4>
      </vt:variant>
      <vt:variant>
        <vt:i4>0</vt:i4>
      </vt:variant>
      <vt:variant>
        <vt:i4>5</vt:i4>
      </vt:variant>
      <vt:variant>
        <vt:lpwstr/>
      </vt:variant>
      <vt:variant>
        <vt:lpwstr>_Prinzipieller_Aufbau_einer_SPS:</vt:lpwstr>
      </vt:variant>
      <vt:variant>
        <vt:i4>4587565</vt:i4>
      </vt:variant>
      <vt:variant>
        <vt:i4>0</vt:i4>
      </vt:variant>
      <vt:variant>
        <vt:i4>0</vt:i4>
      </vt:variant>
      <vt:variant>
        <vt:i4>5</vt:i4>
      </vt:variant>
      <vt:variant>
        <vt:lpwstr/>
      </vt:variant>
      <vt:variant>
        <vt:lpwstr>_Speicherprogrammierbare_Steuerung_(</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Kleißler</dc:creator>
  <cp:lastModifiedBy>Kleissler</cp:lastModifiedBy>
  <cp:revision>105</cp:revision>
  <cp:lastPrinted>2017-06-11T21:23:00Z</cp:lastPrinted>
  <dcterms:created xsi:type="dcterms:W3CDTF">2013-01-26T08:50:00Z</dcterms:created>
  <dcterms:modified xsi:type="dcterms:W3CDTF">2017-06-13T12:46:00Z</dcterms:modified>
</cp:coreProperties>
</file>